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62" w:rsidRPr="000B0535" w:rsidRDefault="00D92E35" w:rsidP="00D92E35">
      <w:pPr>
        <w:spacing w:after="0"/>
        <w:rPr>
          <w:rFonts w:ascii="Times New Roman" w:hAnsi="Times New Roman" w:cs="Times New Roman"/>
          <w:b/>
          <w:sz w:val="28"/>
          <w:szCs w:val="28"/>
        </w:rPr>
      </w:pPr>
      <w:r w:rsidRPr="000B0535">
        <w:rPr>
          <w:rFonts w:ascii="Times New Roman" w:hAnsi="Times New Roman" w:cs="Times New Roman"/>
          <w:noProof/>
          <w:sz w:val="28"/>
          <w:szCs w:val="28"/>
          <w:lang w:val="ru-RU" w:eastAsia="ru-RU"/>
        </w:rPr>
        <w:drawing>
          <wp:inline distT="0" distB="0" distL="0" distR="0" wp14:anchorId="1BC98411" wp14:editId="1CDC4364">
            <wp:extent cx="1514475" cy="1514475"/>
            <wp:effectExtent l="0" t="0" r="9525" b="9525"/>
            <wp:docPr id="3" name="Рисунок 3" descr="E:\Мои документы 2013 липень\Правоохоронна діяльність\Логотоп кафедрі Шерлок\Шерлок тонкий.jpg"/>
            <wp:cNvGraphicFramePr/>
            <a:graphic xmlns:a="http://schemas.openxmlformats.org/drawingml/2006/main">
              <a:graphicData uri="http://schemas.openxmlformats.org/drawingml/2006/picture">
                <pic:pic xmlns:pic="http://schemas.openxmlformats.org/drawingml/2006/picture">
                  <pic:nvPicPr>
                    <pic:cNvPr id="3" name="Рисунок 3" descr="E:\Мои документы 2013 липень\Правоохоронна діяльність\Логотоп кафедрі Шерлок\Шерлок тонкий.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C45362" w:rsidRPr="000B0535" w:rsidRDefault="00C45362" w:rsidP="00D92E35">
      <w:pPr>
        <w:spacing w:after="0"/>
        <w:rPr>
          <w:rFonts w:ascii="Times New Roman" w:hAnsi="Times New Roman" w:cs="Times New Roman"/>
          <w:b/>
          <w:sz w:val="28"/>
          <w:szCs w:val="28"/>
        </w:rPr>
      </w:pPr>
    </w:p>
    <w:p w:rsidR="00AC4E84" w:rsidRPr="000B0535" w:rsidRDefault="00CC58D4" w:rsidP="00D806C9">
      <w:pPr>
        <w:spacing w:after="0"/>
        <w:jc w:val="center"/>
        <w:rPr>
          <w:rFonts w:ascii="Times New Roman" w:hAnsi="Times New Roman" w:cs="Times New Roman"/>
          <w:b/>
          <w:sz w:val="28"/>
          <w:szCs w:val="28"/>
        </w:rPr>
      </w:pPr>
      <w:r w:rsidRPr="000B0535">
        <w:rPr>
          <w:rFonts w:ascii="Times New Roman" w:hAnsi="Times New Roman" w:cs="Times New Roman"/>
          <w:b/>
          <w:sz w:val="28"/>
          <w:szCs w:val="28"/>
        </w:rPr>
        <w:t>С</w:t>
      </w:r>
      <w:r w:rsidR="00D92E35" w:rsidRPr="000B0535">
        <w:rPr>
          <w:rFonts w:ascii="Times New Roman" w:hAnsi="Times New Roman" w:cs="Times New Roman"/>
          <w:b/>
          <w:sz w:val="28"/>
          <w:szCs w:val="28"/>
        </w:rPr>
        <w:t>ИЛАБУС</w:t>
      </w:r>
      <w:r w:rsidR="00C45362" w:rsidRPr="000B0535">
        <w:rPr>
          <w:rFonts w:ascii="Times New Roman" w:hAnsi="Times New Roman" w:cs="Times New Roman"/>
          <w:b/>
          <w:sz w:val="28"/>
          <w:szCs w:val="28"/>
        </w:rPr>
        <w:t xml:space="preserve"> </w:t>
      </w:r>
      <w:r w:rsidR="00591745" w:rsidRPr="000B0535">
        <w:rPr>
          <w:rFonts w:ascii="Times New Roman" w:hAnsi="Times New Roman" w:cs="Times New Roman"/>
          <w:b/>
          <w:sz w:val="28"/>
          <w:szCs w:val="28"/>
        </w:rPr>
        <w:t>КУРСУ</w:t>
      </w:r>
    </w:p>
    <w:p w:rsidR="00170039" w:rsidRPr="000B0535" w:rsidRDefault="00170039" w:rsidP="00D806C9">
      <w:pPr>
        <w:spacing w:after="0"/>
        <w:jc w:val="center"/>
        <w:rPr>
          <w:rFonts w:ascii="Times New Roman" w:hAnsi="Times New Roman" w:cs="Times New Roman"/>
          <w:b/>
          <w:sz w:val="28"/>
          <w:szCs w:val="28"/>
        </w:rPr>
      </w:pPr>
    </w:p>
    <w:p w:rsidR="00D92E35" w:rsidRPr="000B0535" w:rsidRDefault="00656305" w:rsidP="0009023A">
      <w:pPr>
        <w:spacing w:after="0"/>
        <w:jc w:val="center"/>
        <w:rPr>
          <w:rFonts w:ascii="Times New Roman" w:hAnsi="Times New Roman" w:cs="Times New Roman"/>
          <w:b/>
          <w:sz w:val="28"/>
          <w:szCs w:val="28"/>
        </w:rPr>
      </w:pPr>
      <w:r w:rsidRPr="000B0535">
        <w:rPr>
          <w:rFonts w:ascii="Times New Roman" w:hAnsi="Times New Roman" w:cs="Times New Roman"/>
          <w:b/>
          <w:sz w:val="28"/>
          <w:szCs w:val="28"/>
        </w:rPr>
        <w:t>ТАКТИКО-СПЕЦІАЛЬНА ПІДГОТОВКА</w:t>
      </w:r>
    </w:p>
    <w:p w:rsidR="00C62495" w:rsidRPr="000B0535" w:rsidRDefault="00C62495" w:rsidP="00D92E35">
      <w:pPr>
        <w:spacing w:after="0"/>
        <w:rPr>
          <w:rFonts w:ascii="Times New Roman" w:hAnsi="Times New Roman" w:cs="Times New Roman"/>
          <w:sz w:val="28"/>
          <w:szCs w:val="28"/>
        </w:rPr>
      </w:pPr>
    </w:p>
    <w:p w:rsidR="00B13620" w:rsidRPr="000B0535" w:rsidRDefault="00B13620" w:rsidP="00D92E35">
      <w:pPr>
        <w:spacing w:after="0"/>
        <w:rPr>
          <w:rFonts w:ascii="Times New Roman" w:hAnsi="Times New Roman" w:cs="Times New Roman"/>
          <w:b/>
          <w:sz w:val="28"/>
          <w:szCs w:val="28"/>
          <w:lang w:eastAsia="uk-UA"/>
        </w:rPr>
        <w:sectPr w:rsidR="00B13620" w:rsidRPr="000B0535"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p w:rsidR="001557F8" w:rsidRPr="000B0535" w:rsidRDefault="001557F8" w:rsidP="00C62495">
      <w:pPr>
        <w:spacing w:after="0" w:line="240" w:lineRule="auto"/>
        <w:rPr>
          <w:rFonts w:ascii="Times New Roman" w:hAnsi="Times New Roman" w:cs="Times New Roman"/>
          <w:sz w:val="28"/>
          <w:szCs w:val="28"/>
        </w:rPr>
      </w:pPr>
    </w:p>
    <w:tbl>
      <w:tblPr>
        <w:tblStyle w:val="ab"/>
        <w:tblW w:w="0" w:type="auto"/>
        <w:tblLook w:val="04A0" w:firstRow="1" w:lastRow="0" w:firstColumn="1" w:lastColumn="0" w:noHBand="0" w:noVBand="1"/>
      </w:tblPr>
      <w:tblGrid>
        <w:gridCol w:w="3510"/>
        <w:gridCol w:w="5954"/>
      </w:tblGrid>
      <w:tr w:rsidR="00C45362" w:rsidRPr="000B0535" w:rsidTr="00C45362">
        <w:tc>
          <w:tcPr>
            <w:tcW w:w="3510" w:type="dxa"/>
          </w:tcPr>
          <w:p w:rsidR="00C45362" w:rsidRPr="000B0535" w:rsidRDefault="00C45362" w:rsidP="00C45362">
            <w:pPr>
              <w:spacing w:after="0"/>
              <w:rPr>
                <w:rFonts w:ascii="Times New Roman" w:eastAsia="Times New Roman" w:hAnsi="Times New Roman" w:cs="Times New Roman"/>
                <w:b/>
                <w:sz w:val="24"/>
                <w:szCs w:val="24"/>
              </w:rPr>
            </w:pPr>
            <w:r w:rsidRPr="000B0535">
              <w:rPr>
                <w:rFonts w:ascii="Times New Roman" w:hAnsi="Times New Roman" w:cs="Times New Roman"/>
                <w:b/>
                <w:sz w:val="24"/>
                <w:szCs w:val="24"/>
              </w:rPr>
              <w:t>Мова викладання</w:t>
            </w:r>
          </w:p>
        </w:tc>
        <w:tc>
          <w:tcPr>
            <w:tcW w:w="5954" w:type="dxa"/>
          </w:tcPr>
          <w:p w:rsidR="00C45362" w:rsidRPr="000B0535" w:rsidRDefault="00C45362" w:rsidP="00C45362">
            <w:pPr>
              <w:widowControl w:val="0"/>
              <w:spacing w:after="0" w:line="240" w:lineRule="auto"/>
              <w:rPr>
                <w:rFonts w:ascii="Times New Roman" w:eastAsia="Times New Roman" w:hAnsi="Times New Roman" w:cs="Times New Roman"/>
                <w:sz w:val="24"/>
                <w:szCs w:val="24"/>
              </w:rPr>
            </w:pPr>
            <w:r w:rsidRPr="000B0535">
              <w:rPr>
                <w:rFonts w:ascii="Times New Roman" w:hAnsi="Times New Roman" w:cs="Times New Roman"/>
                <w:sz w:val="24"/>
                <w:szCs w:val="24"/>
              </w:rPr>
              <w:t>Українська</w:t>
            </w:r>
          </w:p>
        </w:tc>
      </w:tr>
      <w:tr w:rsidR="00C45362" w:rsidRPr="000B0535" w:rsidTr="00C45362">
        <w:tc>
          <w:tcPr>
            <w:tcW w:w="3510" w:type="dxa"/>
          </w:tcPr>
          <w:p w:rsidR="00C45362" w:rsidRPr="000B0535" w:rsidRDefault="00C45362" w:rsidP="00C45362">
            <w:pPr>
              <w:pStyle w:val="TableParagraph"/>
              <w:spacing w:line="276" w:lineRule="auto"/>
              <w:rPr>
                <w:b/>
                <w:sz w:val="24"/>
                <w:szCs w:val="24"/>
                <w:lang w:val="uk-UA" w:eastAsia="en-US"/>
              </w:rPr>
            </w:pPr>
            <w:r w:rsidRPr="000B0535">
              <w:rPr>
                <w:b/>
                <w:sz w:val="24"/>
                <w:szCs w:val="24"/>
                <w:lang w:val="uk-UA"/>
              </w:rPr>
              <w:t>Курс</w:t>
            </w:r>
            <w:r w:rsidRPr="000B0535">
              <w:rPr>
                <w:b/>
                <w:spacing w:val="-1"/>
                <w:sz w:val="24"/>
                <w:szCs w:val="24"/>
                <w:lang w:val="uk-UA"/>
              </w:rPr>
              <w:t xml:space="preserve"> </w:t>
            </w:r>
            <w:r w:rsidRPr="000B0535">
              <w:rPr>
                <w:b/>
                <w:sz w:val="24"/>
                <w:szCs w:val="24"/>
                <w:lang w:val="uk-UA"/>
              </w:rPr>
              <w:t>та</w:t>
            </w:r>
            <w:r w:rsidRPr="000B0535">
              <w:rPr>
                <w:b/>
                <w:spacing w:val="-4"/>
                <w:sz w:val="24"/>
                <w:szCs w:val="24"/>
                <w:lang w:val="uk-UA"/>
              </w:rPr>
              <w:t xml:space="preserve"> </w:t>
            </w:r>
            <w:r w:rsidRPr="000B0535">
              <w:rPr>
                <w:b/>
                <w:sz w:val="24"/>
                <w:szCs w:val="24"/>
                <w:lang w:val="uk-UA"/>
              </w:rPr>
              <w:t>семестр</w:t>
            </w:r>
            <w:r w:rsidRPr="000B0535">
              <w:rPr>
                <w:b/>
                <w:spacing w:val="-5"/>
                <w:sz w:val="24"/>
                <w:szCs w:val="24"/>
                <w:lang w:val="uk-UA"/>
              </w:rPr>
              <w:t xml:space="preserve"> </w:t>
            </w:r>
            <w:r w:rsidRPr="000B0535">
              <w:rPr>
                <w:b/>
                <w:sz w:val="24"/>
                <w:szCs w:val="24"/>
                <w:lang w:val="uk-UA"/>
              </w:rPr>
              <w:t>вивчення</w:t>
            </w:r>
          </w:p>
        </w:tc>
        <w:tc>
          <w:tcPr>
            <w:tcW w:w="5954" w:type="dxa"/>
          </w:tcPr>
          <w:p w:rsidR="00C45362" w:rsidRPr="000B0535" w:rsidRDefault="00656305" w:rsidP="00C45362">
            <w:pPr>
              <w:pStyle w:val="TableParagraph"/>
              <w:spacing w:line="256" w:lineRule="auto"/>
              <w:jc w:val="both"/>
              <w:rPr>
                <w:sz w:val="24"/>
                <w:szCs w:val="24"/>
                <w:lang w:val="uk-UA"/>
              </w:rPr>
            </w:pPr>
            <w:r w:rsidRPr="000B0535">
              <w:rPr>
                <w:sz w:val="24"/>
                <w:szCs w:val="24"/>
                <w:lang w:val="uk-UA"/>
              </w:rPr>
              <w:t>2</w:t>
            </w:r>
            <w:r w:rsidR="00C45362" w:rsidRPr="000B0535">
              <w:rPr>
                <w:sz w:val="24"/>
                <w:szCs w:val="24"/>
                <w:lang w:val="uk-UA"/>
              </w:rPr>
              <w:t xml:space="preserve"> курс, </w:t>
            </w:r>
            <w:r w:rsidRPr="000B0535">
              <w:rPr>
                <w:sz w:val="24"/>
                <w:szCs w:val="24"/>
                <w:lang w:val="uk-UA"/>
              </w:rPr>
              <w:t>3</w:t>
            </w:r>
            <w:r w:rsidR="00C45362" w:rsidRPr="000B0535">
              <w:rPr>
                <w:sz w:val="24"/>
                <w:szCs w:val="24"/>
                <w:lang w:val="uk-UA"/>
              </w:rPr>
              <w:t xml:space="preserve"> семестр навчання;</w:t>
            </w:r>
          </w:p>
          <w:p w:rsidR="00C45362" w:rsidRPr="000B0535" w:rsidRDefault="00C45362" w:rsidP="00C45362">
            <w:pPr>
              <w:pStyle w:val="TableParagraph"/>
              <w:spacing w:line="256" w:lineRule="auto"/>
              <w:jc w:val="both"/>
              <w:rPr>
                <w:sz w:val="24"/>
                <w:szCs w:val="24"/>
                <w:lang w:val="uk-UA" w:eastAsia="en-US"/>
              </w:rPr>
            </w:pPr>
            <w:r w:rsidRPr="000B0535">
              <w:rPr>
                <w:sz w:val="24"/>
                <w:szCs w:val="24"/>
                <w:lang w:val="uk-UA"/>
              </w:rPr>
              <w:t>спеціальність 262 Правоохоронна діяльність (освітня програма «Правоохоронна діяльність</w:t>
            </w:r>
            <w:r w:rsidRPr="000B0535">
              <w:rPr>
                <w:bCs/>
                <w:sz w:val="24"/>
                <w:szCs w:val="24"/>
                <w:lang w:val="uk-UA"/>
              </w:rPr>
              <w:t>»</w:t>
            </w:r>
            <w:r w:rsidRPr="000B0535">
              <w:rPr>
                <w:sz w:val="24"/>
                <w:szCs w:val="24"/>
                <w:lang w:val="uk-UA"/>
              </w:rPr>
              <w:t>)</w:t>
            </w:r>
          </w:p>
        </w:tc>
      </w:tr>
      <w:tr w:rsidR="00C45362" w:rsidRPr="000B0535" w:rsidTr="00C45362">
        <w:tc>
          <w:tcPr>
            <w:tcW w:w="3510" w:type="dxa"/>
          </w:tcPr>
          <w:p w:rsidR="00C45362" w:rsidRPr="000B0535" w:rsidRDefault="00C45362" w:rsidP="00C45362">
            <w:pPr>
              <w:widowControl w:val="0"/>
              <w:spacing w:after="0"/>
              <w:rPr>
                <w:rFonts w:ascii="Times New Roman" w:eastAsia="Times New Roman" w:hAnsi="Times New Roman" w:cs="Times New Roman"/>
                <w:b/>
                <w:sz w:val="24"/>
                <w:szCs w:val="24"/>
              </w:rPr>
            </w:pPr>
            <w:r w:rsidRPr="000B0535">
              <w:rPr>
                <w:rFonts w:ascii="Times New Roman" w:hAnsi="Times New Roman" w:cs="Times New Roman"/>
                <w:b/>
                <w:sz w:val="24"/>
                <w:szCs w:val="24"/>
              </w:rPr>
              <w:t>Викладач (-і)</w:t>
            </w:r>
          </w:p>
        </w:tc>
        <w:tc>
          <w:tcPr>
            <w:tcW w:w="5954" w:type="dxa"/>
          </w:tcPr>
          <w:p w:rsidR="00C45362" w:rsidRPr="000B0535" w:rsidRDefault="00656305" w:rsidP="00A01F15">
            <w:pPr>
              <w:widowControl w:val="0"/>
              <w:spacing w:after="0" w:line="240" w:lineRule="auto"/>
              <w:rPr>
                <w:rFonts w:ascii="Times New Roman" w:eastAsia="Times New Roman" w:hAnsi="Times New Roman" w:cs="Times New Roman"/>
                <w:sz w:val="24"/>
                <w:szCs w:val="24"/>
              </w:rPr>
            </w:pPr>
            <w:r w:rsidRPr="000B0535">
              <w:rPr>
                <w:rFonts w:ascii="Times New Roman" w:hAnsi="Times New Roman" w:cs="Times New Roman"/>
                <w:sz w:val="24"/>
                <w:szCs w:val="24"/>
              </w:rPr>
              <w:t>Головко Михайло Борисович</w:t>
            </w:r>
            <w:r w:rsidR="00A01F15" w:rsidRPr="000B0535">
              <w:rPr>
                <w:rFonts w:ascii="Times New Roman" w:hAnsi="Times New Roman" w:cs="Times New Roman"/>
                <w:sz w:val="24"/>
                <w:szCs w:val="24"/>
              </w:rPr>
              <w:t xml:space="preserve">, </w:t>
            </w:r>
            <w:proofErr w:type="spellStart"/>
            <w:r w:rsidR="00A01F15" w:rsidRPr="000B0535">
              <w:rPr>
                <w:rFonts w:ascii="Times New Roman" w:hAnsi="Times New Roman" w:cs="Times New Roman"/>
                <w:sz w:val="24"/>
                <w:szCs w:val="24"/>
              </w:rPr>
              <w:t>к.ю.н</w:t>
            </w:r>
            <w:proofErr w:type="spellEnd"/>
            <w:r w:rsidR="00A01F15" w:rsidRPr="000B0535">
              <w:rPr>
                <w:rFonts w:ascii="Times New Roman" w:hAnsi="Times New Roman" w:cs="Times New Roman"/>
                <w:sz w:val="24"/>
                <w:szCs w:val="24"/>
              </w:rPr>
              <w:t>., доцент</w:t>
            </w:r>
            <w:r w:rsidRPr="000B0535">
              <w:rPr>
                <w:rFonts w:ascii="Times New Roman" w:hAnsi="Times New Roman" w:cs="Times New Roman"/>
                <w:sz w:val="24"/>
                <w:szCs w:val="24"/>
              </w:rPr>
              <w:t>, доцент</w:t>
            </w:r>
            <w:r w:rsidR="00A01F15" w:rsidRPr="000B0535">
              <w:rPr>
                <w:rFonts w:ascii="Times New Roman" w:hAnsi="Times New Roman" w:cs="Times New Roman"/>
                <w:sz w:val="24"/>
                <w:szCs w:val="24"/>
              </w:rPr>
              <w:t xml:space="preserve"> кафедри правоохоронної діяльності та загальноправових дисциплін </w:t>
            </w:r>
          </w:p>
        </w:tc>
      </w:tr>
      <w:tr w:rsidR="00C45362" w:rsidRPr="000B0535" w:rsidTr="00C45362">
        <w:tc>
          <w:tcPr>
            <w:tcW w:w="3510" w:type="dxa"/>
          </w:tcPr>
          <w:p w:rsidR="00C45362" w:rsidRPr="000B0535" w:rsidRDefault="00C45362" w:rsidP="00C45362">
            <w:pPr>
              <w:widowControl w:val="0"/>
              <w:spacing w:after="0"/>
              <w:rPr>
                <w:rFonts w:ascii="Times New Roman" w:eastAsia="Times New Roman" w:hAnsi="Times New Roman" w:cs="Times New Roman"/>
                <w:b/>
                <w:sz w:val="24"/>
                <w:szCs w:val="24"/>
              </w:rPr>
            </w:pPr>
            <w:proofErr w:type="spellStart"/>
            <w:r w:rsidRPr="000B0535">
              <w:rPr>
                <w:rFonts w:ascii="Times New Roman" w:hAnsi="Times New Roman" w:cs="Times New Roman"/>
                <w:b/>
                <w:sz w:val="24"/>
                <w:szCs w:val="24"/>
              </w:rPr>
              <w:t>Профайл</w:t>
            </w:r>
            <w:proofErr w:type="spellEnd"/>
            <w:r w:rsidRPr="000B0535">
              <w:rPr>
                <w:rFonts w:ascii="Times New Roman" w:hAnsi="Times New Roman" w:cs="Times New Roman"/>
                <w:b/>
                <w:sz w:val="24"/>
                <w:szCs w:val="24"/>
              </w:rPr>
              <w:t xml:space="preserve"> викладача</w:t>
            </w:r>
          </w:p>
        </w:tc>
        <w:tc>
          <w:tcPr>
            <w:tcW w:w="5954" w:type="dxa"/>
          </w:tcPr>
          <w:p w:rsidR="00A01F15" w:rsidRPr="000B0535" w:rsidRDefault="000D7DB0" w:rsidP="00A01F15">
            <w:pPr>
              <w:spacing w:after="0" w:line="240" w:lineRule="auto"/>
              <w:rPr>
                <w:rFonts w:ascii="Times New Roman" w:hAnsi="Times New Roman" w:cs="Times New Roman"/>
                <w:sz w:val="24"/>
                <w:szCs w:val="24"/>
                <w:lang w:eastAsia="en-US"/>
              </w:rPr>
            </w:pPr>
            <w:hyperlink r:id="rId14" w:history="1">
              <w:r w:rsidR="00A01F15" w:rsidRPr="000B0535">
                <w:rPr>
                  <w:rStyle w:val="ac"/>
                  <w:rFonts w:ascii="Times New Roman" w:hAnsi="Times New Roman" w:cs="Times New Roman"/>
                  <w:sz w:val="24"/>
                  <w:szCs w:val="24"/>
                </w:rPr>
                <w:t>https://tidp.stu.cn.ua/naukovo-pedagogichnyj-sklad-kafedry</w:t>
              </w:r>
              <w:r w:rsidR="00A01F15" w:rsidRPr="000B0535">
                <w:rPr>
                  <w:rStyle w:val="ac"/>
                </w:rPr>
                <w:t>/</w:t>
              </w:r>
            </w:hyperlink>
          </w:p>
        </w:tc>
      </w:tr>
      <w:tr w:rsidR="00C45362" w:rsidRPr="000B0535" w:rsidTr="00C45362">
        <w:tc>
          <w:tcPr>
            <w:tcW w:w="3510" w:type="dxa"/>
          </w:tcPr>
          <w:p w:rsidR="00C45362" w:rsidRPr="000B0535" w:rsidRDefault="00C45362" w:rsidP="00C45362">
            <w:pPr>
              <w:widowControl w:val="0"/>
              <w:spacing w:after="0"/>
              <w:rPr>
                <w:rFonts w:ascii="Times New Roman" w:eastAsia="Times New Roman" w:hAnsi="Times New Roman" w:cs="Times New Roman"/>
                <w:b/>
                <w:sz w:val="24"/>
                <w:szCs w:val="24"/>
              </w:rPr>
            </w:pPr>
            <w:r w:rsidRPr="000B0535">
              <w:rPr>
                <w:rFonts w:ascii="Times New Roman" w:hAnsi="Times New Roman" w:cs="Times New Roman"/>
                <w:b/>
                <w:sz w:val="24"/>
                <w:szCs w:val="24"/>
              </w:rPr>
              <w:t>Контакти викладача</w:t>
            </w:r>
          </w:p>
        </w:tc>
        <w:tc>
          <w:tcPr>
            <w:tcW w:w="5954" w:type="dxa"/>
          </w:tcPr>
          <w:p w:rsidR="00656305" w:rsidRPr="000B0535" w:rsidRDefault="000D7DB0" w:rsidP="00934372">
            <w:pPr>
              <w:widowControl w:val="0"/>
              <w:spacing w:after="0" w:line="240" w:lineRule="auto"/>
              <w:rPr>
                <w:rFonts w:ascii="Times New Roman" w:eastAsia="Times New Roman" w:hAnsi="Times New Roman" w:cs="Times New Roman"/>
                <w:sz w:val="24"/>
                <w:szCs w:val="24"/>
              </w:rPr>
            </w:pPr>
            <w:hyperlink r:id="rId15" w:history="1">
              <w:r w:rsidR="00934372" w:rsidRPr="000B0535">
                <w:rPr>
                  <w:rStyle w:val="ac"/>
                  <w:rFonts w:ascii="Times New Roman" w:hAnsi="Times New Roman" w:cs="Times New Roman"/>
                  <w:sz w:val="24"/>
                  <w:szCs w:val="24"/>
                </w:rPr>
                <w:t>golovcko.m@ukr.</w:t>
              </w:r>
            </w:hyperlink>
            <w:r w:rsidR="00934372" w:rsidRPr="000B0535">
              <w:rPr>
                <w:rStyle w:val="ac"/>
                <w:rFonts w:ascii="Times New Roman" w:hAnsi="Times New Roman" w:cs="Times New Roman"/>
                <w:sz w:val="24"/>
                <w:szCs w:val="24"/>
              </w:rPr>
              <w:t>net</w:t>
            </w:r>
          </w:p>
        </w:tc>
      </w:tr>
      <w:tr w:rsidR="00656305" w:rsidRPr="000B0535" w:rsidTr="00656305">
        <w:trPr>
          <w:trHeight w:val="287"/>
        </w:trPr>
        <w:tc>
          <w:tcPr>
            <w:tcW w:w="3510" w:type="dxa"/>
          </w:tcPr>
          <w:p w:rsidR="00656305" w:rsidRPr="000B0535" w:rsidRDefault="00656305" w:rsidP="00C33862">
            <w:pPr>
              <w:spacing w:after="0"/>
              <w:rPr>
                <w:rFonts w:ascii="Times New Roman" w:eastAsia="Times New Roman" w:hAnsi="Times New Roman" w:cs="Times New Roman"/>
                <w:b/>
                <w:sz w:val="24"/>
                <w:szCs w:val="24"/>
              </w:rPr>
            </w:pPr>
            <w:r w:rsidRPr="000B0535">
              <w:rPr>
                <w:rFonts w:ascii="Times New Roman" w:hAnsi="Times New Roman" w:cs="Times New Roman"/>
                <w:b/>
                <w:sz w:val="24"/>
                <w:szCs w:val="24"/>
              </w:rPr>
              <w:t>Сторінка курсу в MOODLE</w:t>
            </w:r>
          </w:p>
        </w:tc>
        <w:tc>
          <w:tcPr>
            <w:tcW w:w="5954" w:type="dxa"/>
          </w:tcPr>
          <w:p w:rsidR="00656305" w:rsidRPr="000B0535" w:rsidRDefault="000D7DB0" w:rsidP="00C33862">
            <w:pPr>
              <w:widowControl w:val="0"/>
              <w:rPr>
                <w:rFonts w:ascii="Times New Roman" w:eastAsia="Times New Roman" w:hAnsi="Times New Roman" w:cs="Times New Roman"/>
                <w:sz w:val="24"/>
                <w:szCs w:val="24"/>
              </w:rPr>
            </w:pPr>
            <w:hyperlink r:id="rId16" w:history="1">
              <w:r w:rsidR="00656305" w:rsidRPr="000B0535">
                <w:rPr>
                  <w:rStyle w:val="ac"/>
                  <w:rFonts w:ascii="Times New Roman" w:hAnsi="Times New Roman" w:cs="Times New Roman"/>
                  <w:sz w:val="24"/>
                  <w:szCs w:val="24"/>
                </w:rPr>
                <w:t>https://eln.stu.cn.ua/course/view.php?id=4373</w:t>
              </w:r>
            </w:hyperlink>
          </w:p>
        </w:tc>
      </w:tr>
    </w:tbl>
    <w:p w:rsidR="00C45362" w:rsidRPr="000B0535" w:rsidRDefault="00C45362" w:rsidP="00C62495">
      <w:pPr>
        <w:spacing w:after="0" w:line="240" w:lineRule="auto"/>
        <w:rPr>
          <w:rFonts w:ascii="Times New Roman" w:hAnsi="Times New Roman" w:cs="Times New Roman"/>
          <w:sz w:val="28"/>
          <w:szCs w:val="28"/>
        </w:rPr>
      </w:pPr>
    </w:p>
    <w:p w:rsidR="00C62495" w:rsidRPr="000B0535" w:rsidRDefault="00C62495" w:rsidP="00C62495">
      <w:pPr>
        <w:spacing w:after="0" w:line="240" w:lineRule="auto"/>
        <w:jc w:val="both"/>
        <w:rPr>
          <w:rFonts w:ascii="Times New Roman" w:hAnsi="Times New Roman" w:cs="Times New Roman"/>
          <w:b/>
          <w:sz w:val="28"/>
          <w:szCs w:val="28"/>
          <w:lang w:eastAsia="uk-UA"/>
        </w:rPr>
      </w:pPr>
      <w:r w:rsidRPr="000B0535">
        <w:rPr>
          <w:rFonts w:ascii="Times New Roman" w:hAnsi="Times New Roman" w:cs="Times New Roman"/>
          <w:b/>
          <w:sz w:val="28"/>
          <w:szCs w:val="28"/>
          <w:lang w:eastAsia="uk-UA"/>
        </w:rPr>
        <w:t xml:space="preserve">1. Анотація курсу </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На сучасному етапі розвитку нашої держави існує потреба удосконалення охорони усіх суспільних відносин, і в першу чергу відносин, що становлять зміст публічного (громадського) порядку та публічної (громадської) безпеки.</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xml:space="preserve">Охорона та забезпечення публічного (громадського) порядку, захист життя, здоров’я, прав та свобод людини й громадянина обумовлюють необхідність чіткого і всебічного визначення сфери діяльності </w:t>
      </w:r>
      <w:r w:rsidR="00934372" w:rsidRPr="000B0535">
        <w:rPr>
          <w:rFonts w:ascii="Times New Roman" w:hAnsi="Times New Roman" w:cs="Times New Roman"/>
          <w:sz w:val="28"/>
          <w:szCs w:val="28"/>
        </w:rPr>
        <w:t>правоохоронних органів</w:t>
      </w:r>
      <w:r w:rsidRPr="000B0535">
        <w:rPr>
          <w:rFonts w:ascii="Times New Roman" w:hAnsi="Times New Roman" w:cs="Times New Roman"/>
          <w:sz w:val="28"/>
          <w:szCs w:val="28"/>
        </w:rPr>
        <w:t>, вироблення засад адміністративно-правового регулювання ї</w:t>
      </w:r>
      <w:r w:rsidR="00934372" w:rsidRPr="000B0535">
        <w:rPr>
          <w:rFonts w:ascii="Times New Roman" w:hAnsi="Times New Roman" w:cs="Times New Roman"/>
          <w:sz w:val="28"/>
          <w:szCs w:val="28"/>
        </w:rPr>
        <w:t>х</w:t>
      </w:r>
      <w:r w:rsidRPr="000B0535">
        <w:rPr>
          <w:rFonts w:ascii="Times New Roman" w:hAnsi="Times New Roman" w:cs="Times New Roman"/>
          <w:sz w:val="28"/>
          <w:szCs w:val="28"/>
        </w:rPr>
        <w:t xml:space="preserve"> функціонування, здійснення наукового узагальнення практики діяльності сил охорони правопорядку, а також прогнозування подальшого розвитку тактики діяльності суб‘єктів забезпечення внутрішньої безпеки держави.</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Вивчення дисциплін</w:t>
      </w:r>
      <w:r w:rsidR="00934372" w:rsidRPr="000B0535">
        <w:rPr>
          <w:rFonts w:ascii="Times New Roman" w:hAnsi="Times New Roman" w:cs="Times New Roman"/>
          <w:sz w:val="28"/>
          <w:szCs w:val="28"/>
        </w:rPr>
        <w:t>и</w:t>
      </w:r>
      <w:r w:rsidRPr="000B0535">
        <w:rPr>
          <w:rFonts w:ascii="Times New Roman" w:hAnsi="Times New Roman" w:cs="Times New Roman"/>
          <w:sz w:val="28"/>
          <w:szCs w:val="28"/>
        </w:rPr>
        <w:t xml:space="preserve"> спрямовується на формування вмінь та навичок, які відповідають професійно-кваліфікаційним характеристикам основних посад </w:t>
      </w:r>
      <w:r w:rsidR="00934372" w:rsidRPr="000B0535">
        <w:rPr>
          <w:rFonts w:ascii="Times New Roman" w:hAnsi="Times New Roman" w:cs="Times New Roman"/>
          <w:sz w:val="28"/>
          <w:szCs w:val="28"/>
        </w:rPr>
        <w:t xml:space="preserve">у правоохоронних органах (зокрема, </w:t>
      </w:r>
      <w:r w:rsidRPr="000B0535">
        <w:rPr>
          <w:rFonts w:ascii="Times New Roman" w:hAnsi="Times New Roman" w:cs="Times New Roman"/>
          <w:sz w:val="28"/>
          <w:szCs w:val="28"/>
        </w:rPr>
        <w:t>поліцейських Національної поліції України</w:t>
      </w:r>
      <w:r w:rsidR="00934372" w:rsidRPr="000B0535">
        <w:rPr>
          <w:rFonts w:ascii="Times New Roman" w:hAnsi="Times New Roman" w:cs="Times New Roman"/>
          <w:sz w:val="28"/>
          <w:szCs w:val="28"/>
        </w:rPr>
        <w:t>)</w:t>
      </w:r>
      <w:r w:rsidRPr="000B0535">
        <w:rPr>
          <w:rFonts w:ascii="Times New Roman" w:hAnsi="Times New Roman" w:cs="Times New Roman"/>
          <w:sz w:val="28"/>
          <w:szCs w:val="28"/>
        </w:rPr>
        <w:t xml:space="preserve">, завданням, які ставляться перед </w:t>
      </w:r>
      <w:r w:rsidR="00934372" w:rsidRPr="000B0535">
        <w:rPr>
          <w:rFonts w:ascii="Times New Roman" w:hAnsi="Times New Roman" w:cs="Times New Roman"/>
          <w:sz w:val="28"/>
          <w:szCs w:val="28"/>
        </w:rPr>
        <w:t>ними</w:t>
      </w:r>
      <w:r w:rsidRPr="000B0535">
        <w:rPr>
          <w:rFonts w:ascii="Times New Roman" w:hAnsi="Times New Roman" w:cs="Times New Roman"/>
          <w:sz w:val="28"/>
          <w:szCs w:val="28"/>
        </w:rPr>
        <w:t xml:space="preserve"> на конкретному етапі розвитку українського суспільства та пов’язані з набуттям й удосконаленням навичок щодо:</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формування здорового способу життя та шляхів подовження професійного довголіття;</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збирання, узагальнення та аналізу інформації про оперативну обстановку прогнозування розвитку подій, прийняття раціональних управлінських рішень;</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формування морально-психологічної стійкості до виконання службових завдань в особливих умовах;</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lastRenderedPageBreak/>
        <w:t>- перевірки документів у підозрілих осіб, доставлення правопорушників до підрозділу поліції, зупинки та огляду транспортного засобу;</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огляду місць можливого перебування осіб, які переховуються від слідства і суду, ухиляються від виконання кримінального покарання;</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дій при виявленні вибухових пристроїв та речовин (у тому числі наркотичних);</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припинення групових порушень публічного (громадського) порядку та масових заворушень;</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затримання правопорушників (у тому числі озброєних, у будинках та на місцевості) як особисто, так і в складі наряду з правомірним застосуванням поліцейських заходів примусу;</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припинення протиправних дій за допомогою вогнепальної зброї, застосування та використання зброї в службовій діяльності (прийняття рішення про застосування та використання вогнепальної зброї, вибір цілі для знешкодження);</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володіння прийомами особистої безпеки в типових та екстремальних ситуаціях, у разі силового припинення протиправних проявів, а також у разі аварій, катастроф та інших надзвичайних ситуацій;</w:t>
      </w:r>
    </w:p>
    <w:p w:rsidR="00656305" w:rsidRPr="000B0535" w:rsidRDefault="00656305" w:rsidP="006563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xml:space="preserve">- ефективного застосування основних різновидів спеціальних засобів, які перебувають на оснащенні в </w:t>
      </w:r>
      <w:r w:rsidR="00934372" w:rsidRPr="000B0535">
        <w:rPr>
          <w:rFonts w:ascii="Times New Roman" w:hAnsi="Times New Roman" w:cs="Times New Roman"/>
          <w:sz w:val="28"/>
          <w:szCs w:val="28"/>
        </w:rPr>
        <w:t>правоохоронних органах</w:t>
      </w:r>
      <w:r w:rsidRPr="000B0535">
        <w:rPr>
          <w:rFonts w:ascii="Times New Roman" w:hAnsi="Times New Roman" w:cs="Times New Roman"/>
          <w:sz w:val="28"/>
          <w:szCs w:val="28"/>
        </w:rPr>
        <w:t>, та дотримання правил їх експлуатації.</w:t>
      </w:r>
    </w:p>
    <w:p w:rsidR="0009023A" w:rsidRPr="000B0535" w:rsidRDefault="0009023A" w:rsidP="00656305">
      <w:pPr>
        <w:spacing w:after="0" w:line="240" w:lineRule="auto"/>
        <w:ind w:firstLine="567"/>
        <w:jc w:val="both"/>
        <w:rPr>
          <w:rFonts w:ascii="Times New Roman" w:hAnsi="Times New Roman" w:cs="Times New Roman"/>
          <w:bCs/>
          <w:color w:val="000000"/>
          <w:sz w:val="28"/>
          <w:szCs w:val="28"/>
        </w:rPr>
      </w:pPr>
      <w:r w:rsidRPr="000B0535">
        <w:rPr>
          <w:rFonts w:ascii="Times New Roman" w:hAnsi="Times New Roman" w:cs="Times New Roman"/>
          <w:sz w:val="28"/>
          <w:szCs w:val="28"/>
        </w:rPr>
        <w:t xml:space="preserve">Програма навчальної дисципліни складається з таких тем: </w:t>
      </w:r>
      <w:r w:rsidR="00656305" w:rsidRPr="000B0535">
        <w:rPr>
          <w:rFonts w:ascii="Times New Roman" w:hAnsi="Times New Roman" w:cs="Times New Roman"/>
          <w:caps/>
          <w:sz w:val="28"/>
          <w:szCs w:val="28"/>
        </w:rPr>
        <w:t>Т</w:t>
      </w:r>
      <w:r w:rsidR="00656305" w:rsidRPr="000B0535">
        <w:rPr>
          <w:rFonts w:ascii="Times New Roman" w:hAnsi="Times New Roman" w:cs="Times New Roman"/>
          <w:sz w:val="28"/>
          <w:szCs w:val="28"/>
        </w:rPr>
        <w:t>ема</w:t>
      </w:r>
      <w:r w:rsidR="00656305" w:rsidRPr="000B0535">
        <w:rPr>
          <w:rFonts w:ascii="Times New Roman" w:hAnsi="Times New Roman" w:cs="Times New Roman"/>
          <w:caps/>
          <w:sz w:val="28"/>
          <w:szCs w:val="28"/>
        </w:rPr>
        <w:t xml:space="preserve"> 1</w:t>
      </w:r>
      <w:r w:rsidR="00656305" w:rsidRPr="000B0535">
        <w:rPr>
          <w:rFonts w:ascii="Times New Roman" w:hAnsi="Times New Roman" w:cs="Times New Roman"/>
          <w:sz w:val="28"/>
          <w:szCs w:val="28"/>
        </w:rPr>
        <w:t>.</w:t>
      </w:r>
      <w:r w:rsidR="00656305" w:rsidRPr="000B0535">
        <w:rPr>
          <w:rFonts w:ascii="Times New Roman" w:hAnsi="Times New Roman" w:cs="Times New Roman"/>
          <w:i/>
          <w:sz w:val="28"/>
          <w:szCs w:val="28"/>
        </w:rPr>
        <w:t xml:space="preserve"> </w:t>
      </w:r>
      <w:r w:rsidR="00656305" w:rsidRPr="000B0535">
        <w:rPr>
          <w:rFonts w:ascii="Times New Roman" w:hAnsi="Times New Roman" w:cs="Times New Roman"/>
          <w:sz w:val="28"/>
          <w:szCs w:val="28"/>
        </w:rPr>
        <w:t>Поняття, предмет, система та принципи тактико-спеціальної підготовки</w:t>
      </w:r>
      <w:r w:rsidR="00656305" w:rsidRPr="000B0535">
        <w:rPr>
          <w:rFonts w:ascii="Times New Roman" w:hAnsi="Times New Roman" w:cs="Times New Roman"/>
          <w:caps/>
          <w:sz w:val="28"/>
          <w:szCs w:val="28"/>
        </w:rPr>
        <w:t xml:space="preserve"> Т</w:t>
      </w:r>
      <w:r w:rsidR="00656305" w:rsidRPr="000B0535">
        <w:rPr>
          <w:rFonts w:ascii="Times New Roman" w:hAnsi="Times New Roman" w:cs="Times New Roman"/>
          <w:sz w:val="28"/>
          <w:szCs w:val="28"/>
        </w:rPr>
        <w:t>ема</w:t>
      </w:r>
      <w:r w:rsidR="00656305" w:rsidRPr="000B0535">
        <w:rPr>
          <w:rFonts w:ascii="Times New Roman" w:hAnsi="Times New Roman" w:cs="Times New Roman"/>
          <w:caps/>
          <w:sz w:val="28"/>
          <w:szCs w:val="28"/>
        </w:rPr>
        <w:t xml:space="preserve"> 2</w:t>
      </w:r>
      <w:r w:rsidR="00656305" w:rsidRPr="000B0535">
        <w:rPr>
          <w:rFonts w:ascii="Times New Roman" w:hAnsi="Times New Roman" w:cs="Times New Roman"/>
          <w:sz w:val="28"/>
          <w:szCs w:val="28"/>
        </w:rPr>
        <w:t>. Тактика професійної діяльності. Організація охорони публічного порядку</w:t>
      </w:r>
      <w:r w:rsidR="00656305" w:rsidRPr="000B0535">
        <w:rPr>
          <w:rFonts w:ascii="Times New Roman" w:hAnsi="Times New Roman" w:cs="Times New Roman"/>
          <w:caps/>
          <w:sz w:val="28"/>
          <w:szCs w:val="28"/>
        </w:rPr>
        <w:t xml:space="preserve"> Т</w:t>
      </w:r>
      <w:r w:rsidR="00656305" w:rsidRPr="000B0535">
        <w:rPr>
          <w:rFonts w:ascii="Times New Roman" w:hAnsi="Times New Roman" w:cs="Times New Roman"/>
          <w:sz w:val="28"/>
          <w:szCs w:val="28"/>
        </w:rPr>
        <w:t>ема</w:t>
      </w:r>
      <w:r w:rsidR="00656305" w:rsidRPr="000B0535">
        <w:rPr>
          <w:rFonts w:ascii="Times New Roman" w:hAnsi="Times New Roman" w:cs="Times New Roman"/>
          <w:bCs/>
          <w:sz w:val="28"/>
          <w:szCs w:val="28"/>
        </w:rPr>
        <w:t xml:space="preserve"> 3.</w:t>
      </w:r>
      <w:r w:rsidR="00656305" w:rsidRPr="000B0535">
        <w:t xml:space="preserve"> </w:t>
      </w:r>
      <w:r w:rsidR="00656305" w:rsidRPr="000B0535">
        <w:rPr>
          <w:rFonts w:ascii="Times New Roman" w:hAnsi="Times New Roman" w:cs="Times New Roman"/>
          <w:bCs/>
          <w:sz w:val="28"/>
          <w:szCs w:val="28"/>
        </w:rPr>
        <w:t>Підготовка до несення служби із забезпечення публічної безпеки і порядку під час виконання службових завдань. Основи тактики патрулювання</w:t>
      </w:r>
      <w:r w:rsidR="00656305" w:rsidRPr="000B0535">
        <w:rPr>
          <w:rFonts w:ascii="Times New Roman" w:hAnsi="Times New Roman" w:cs="Times New Roman"/>
          <w:caps/>
          <w:sz w:val="28"/>
          <w:szCs w:val="28"/>
        </w:rPr>
        <w:t xml:space="preserve"> Т</w:t>
      </w:r>
      <w:r w:rsidR="00656305" w:rsidRPr="000B0535">
        <w:rPr>
          <w:rFonts w:ascii="Times New Roman" w:hAnsi="Times New Roman" w:cs="Times New Roman"/>
          <w:sz w:val="28"/>
          <w:szCs w:val="28"/>
        </w:rPr>
        <w:t>ема</w:t>
      </w:r>
      <w:r w:rsidR="00656305" w:rsidRPr="000B0535">
        <w:rPr>
          <w:rFonts w:ascii="Times New Roman" w:hAnsi="Times New Roman" w:cs="Times New Roman"/>
          <w:caps/>
          <w:sz w:val="28"/>
          <w:szCs w:val="28"/>
        </w:rPr>
        <w:t xml:space="preserve"> 4. </w:t>
      </w:r>
      <w:r w:rsidR="00656305" w:rsidRPr="000B0535">
        <w:rPr>
          <w:rFonts w:ascii="Times New Roman" w:hAnsi="Times New Roman" w:cs="Times New Roman"/>
          <w:bCs/>
          <w:sz w:val="28"/>
          <w:szCs w:val="28"/>
        </w:rPr>
        <w:t>Комунікативна підготовка правоохоронця</w:t>
      </w:r>
      <w:r w:rsidR="00656305" w:rsidRPr="000B0535">
        <w:rPr>
          <w:rFonts w:ascii="Times New Roman" w:hAnsi="Times New Roman" w:cs="Times New Roman"/>
          <w:caps/>
          <w:sz w:val="28"/>
          <w:szCs w:val="28"/>
        </w:rPr>
        <w:t xml:space="preserve"> Т</w:t>
      </w:r>
      <w:r w:rsidR="00656305" w:rsidRPr="000B0535">
        <w:rPr>
          <w:rFonts w:ascii="Times New Roman" w:hAnsi="Times New Roman" w:cs="Times New Roman"/>
          <w:sz w:val="28"/>
          <w:szCs w:val="28"/>
        </w:rPr>
        <w:t xml:space="preserve">ема </w:t>
      </w:r>
      <w:r w:rsidR="00656305" w:rsidRPr="000B0535">
        <w:rPr>
          <w:rFonts w:ascii="Times New Roman" w:hAnsi="Times New Roman" w:cs="Times New Roman"/>
          <w:caps/>
          <w:sz w:val="28"/>
          <w:szCs w:val="28"/>
        </w:rPr>
        <w:t>5.</w:t>
      </w:r>
      <w:r w:rsidR="00656305" w:rsidRPr="000B0535">
        <w:rPr>
          <w:rFonts w:ascii="Times New Roman" w:hAnsi="Times New Roman" w:cs="Times New Roman"/>
          <w:sz w:val="28"/>
          <w:szCs w:val="28"/>
        </w:rPr>
        <w:t xml:space="preserve"> Правові підстави застосування поліцейських заходів</w:t>
      </w:r>
      <w:r w:rsidR="00656305" w:rsidRPr="000B0535">
        <w:rPr>
          <w:rFonts w:ascii="Times New Roman" w:hAnsi="Times New Roman" w:cs="Times New Roman"/>
          <w:caps/>
          <w:sz w:val="28"/>
          <w:szCs w:val="28"/>
        </w:rPr>
        <w:t xml:space="preserve"> Т</w:t>
      </w:r>
      <w:r w:rsidR="00656305" w:rsidRPr="000B0535">
        <w:rPr>
          <w:rFonts w:ascii="Times New Roman" w:hAnsi="Times New Roman" w:cs="Times New Roman"/>
          <w:sz w:val="28"/>
          <w:szCs w:val="28"/>
        </w:rPr>
        <w:t>ема</w:t>
      </w:r>
      <w:r w:rsidR="00656305" w:rsidRPr="000B0535">
        <w:rPr>
          <w:rFonts w:ascii="Times New Roman" w:hAnsi="Times New Roman" w:cs="Times New Roman"/>
          <w:caps/>
          <w:sz w:val="28"/>
          <w:szCs w:val="28"/>
        </w:rPr>
        <w:t xml:space="preserve"> 6. </w:t>
      </w:r>
      <w:r w:rsidR="00656305" w:rsidRPr="000B0535">
        <w:rPr>
          <w:rFonts w:ascii="Times New Roman" w:hAnsi="Times New Roman" w:cs="Times New Roman"/>
          <w:bCs/>
          <w:sz w:val="28"/>
          <w:szCs w:val="28"/>
        </w:rPr>
        <w:t>Модель та принципи застосування поліцейських заходів. Модель застосування сили. Тактичні принципи</w:t>
      </w:r>
      <w:r w:rsidR="00656305" w:rsidRPr="000B0535">
        <w:rPr>
          <w:rFonts w:ascii="Times New Roman" w:hAnsi="Times New Roman" w:cs="Times New Roman"/>
          <w:caps/>
          <w:sz w:val="28"/>
          <w:szCs w:val="28"/>
        </w:rPr>
        <w:t xml:space="preserve"> Т</w:t>
      </w:r>
      <w:r w:rsidR="00656305" w:rsidRPr="000B0535">
        <w:rPr>
          <w:rFonts w:ascii="Times New Roman" w:hAnsi="Times New Roman" w:cs="Times New Roman"/>
          <w:sz w:val="28"/>
          <w:szCs w:val="28"/>
        </w:rPr>
        <w:t>ема</w:t>
      </w:r>
      <w:r w:rsidR="00656305" w:rsidRPr="000B0535">
        <w:rPr>
          <w:rFonts w:ascii="Times New Roman" w:hAnsi="Times New Roman" w:cs="Times New Roman"/>
          <w:caps/>
          <w:sz w:val="28"/>
          <w:szCs w:val="28"/>
        </w:rPr>
        <w:t xml:space="preserve"> 7. </w:t>
      </w:r>
      <w:r w:rsidR="00656305" w:rsidRPr="000B0535">
        <w:rPr>
          <w:rFonts w:ascii="Times New Roman" w:hAnsi="Times New Roman" w:cs="Times New Roman"/>
          <w:sz w:val="28"/>
          <w:szCs w:val="28"/>
        </w:rPr>
        <w:t>Тактика перевірки документів у громадян працівниками Національної поліції</w:t>
      </w:r>
      <w:r w:rsidR="00656305" w:rsidRPr="000B0535">
        <w:rPr>
          <w:rFonts w:ascii="Times New Roman" w:hAnsi="Times New Roman" w:cs="Times New Roman"/>
          <w:caps/>
          <w:sz w:val="28"/>
          <w:szCs w:val="28"/>
        </w:rPr>
        <w:t xml:space="preserve"> Т</w:t>
      </w:r>
      <w:r w:rsidR="00656305" w:rsidRPr="000B0535">
        <w:rPr>
          <w:rFonts w:ascii="Times New Roman" w:hAnsi="Times New Roman" w:cs="Times New Roman"/>
          <w:sz w:val="28"/>
          <w:szCs w:val="28"/>
        </w:rPr>
        <w:t>ема</w:t>
      </w:r>
      <w:r w:rsidR="00656305" w:rsidRPr="000B0535">
        <w:rPr>
          <w:rFonts w:ascii="Times New Roman" w:hAnsi="Times New Roman" w:cs="Times New Roman"/>
          <w:caps/>
          <w:sz w:val="28"/>
          <w:szCs w:val="28"/>
        </w:rPr>
        <w:t xml:space="preserve"> 8. </w:t>
      </w:r>
      <w:r w:rsidR="00656305" w:rsidRPr="000B0535">
        <w:rPr>
          <w:rFonts w:ascii="Times New Roman" w:hAnsi="Times New Roman" w:cs="Times New Roman"/>
          <w:sz w:val="28"/>
          <w:szCs w:val="28"/>
        </w:rPr>
        <w:t>Затримання правопорушника</w:t>
      </w:r>
      <w:r w:rsidR="00656305" w:rsidRPr="000B0535">
        <w:rPr>
          <w:rFonts w:ascii="Times New Roman" w:hAnsi="Times New Roman" w:cs="Times New Roman"/>
          <w:caps/>
          <w:sz w:val="28"/>
          <w:szCs w:val="28"/>
        </w:rPr>
        <w:t xml:space="preserve"> </w:t>
      </w:r>
      <w:r w:rsidR="00656305" w:rsidRPr="000B0535">
        <w:rPr>
          <w:rFonts w:ascii="Times New Roman" w:hAnsi="Times New Roman" w:cs="Times New Roman"/>
          <w:sz w:val="28"/>
          <w:szCs w:val="28"/>
        </w:rPr>
        <w:t>та порядок проведення поверхневої перевірки</w:t>
      </w:r>
      <w:r w:rsidR="00656305" w:rsidRPr="000B0535">
        <w:rPr>
          <w:rFonts w:ascii="Times New Roman" w:hAnsi="Times New Roman" w:cs="Times New Roman"/>
          <w:caps/>
          <w:sz w:val="28"/>
          <w:szCs w:val="28"/>
        </w:rPr>
        <w:t xml:space="preserve"> Т</w:t>
      </w:r>
      <w:r w:rsidR="00656305" w:rsidRPr="000B0535">
        <w:rPr>
          <w:rFonts w:ascii="Times New Roman" w:hAnsi="Times New Roman" w:cs="Times New Roman"/>
          <w:sz w:val="28"/>
          <w:szCs w:val="28"/>
        </w:rPr>
        <w:t>ема</w:t>
      </w:r>
      <w:r w:rsidR="00656305" w:rsidRPr="000B0535">
        <w:rPr>
          <w:rFonts w:ascii="Times New Roman" w:hAnsi="Times New Roman" w:cs="Times New Roman"/>
          <w:caps/>
          <w:sz w:val="28"/>
          <w:szCs w:val="28"/>
        </w:rPr>
        <w:t xml:space="preserve"> 9. </w:t>
      </w:r>
      <w:r w:rsidR="00656305" w:rsidRPr="000B0535">
        <w:rPr>
          <w:rFonts w:ascii="Times New Roman" w:hAnsi="Times New Roman" w:cs="Times New Roman"/>
          <w:sz w:val="28"/>
          <w:szCs w:val="28"/>
        </w:rPr>
        <w:t>Підстави зупинення транспортного засобу.</w:t>
      </w:r>
      <w:r w:rsidR="00656305" w:rsidRPr="000B0535">
        <w:rPr>
          <w:rFonts w:ascii="Times New Roman" w:hAnsi="Times New Roman" w:cs="Times New Roman"/>
          <w:caps/>
          <w:sz w:val="28"/>
          <w:szCs w:val="28"/>
        </w:rPr>
        <w:t xml:space="preserve"> </w:t>
      </w:r>
      <w:r w:rsidR="00656305" w:rsidRPr="000B0535">
        <w:rPr>
          <w:rFonts w:ascii="Times New Roman" w:hAnsi="Times New Roman" w:cs="Times New Roman"/>
          <w:sz w:val="28"/>
          <w:szCs w:val="28"/>
        </w:rPr>
        <w:t>Тактичні дії під час зупинки транспортного</w:t>
      </w:r>
      <w:r w:rsidR="00656305" w:rsidRPr="000B0535">
        <w:rPr>
          <w:rFonts w:ascii="Times New Roman" w:hAnsi="Times New Roman" w:cs="Times New Roman"/>
          <w:caps/>
          <w:sz w:val="28"/>
          <w:szCs w:val="28"/>
        </w:rPr>
        <w:t xml:space="preserve"> </w:t>
      </w:r>
      <w:r w:rsidR="00656305" w:rsidRPr="000B0535">
        <w:rPr>
          <w:rFonts w:ascii="Times New Roman" w:hAnsi="Times New Roman" w:cs="Times New Roman"/>
          <w:sz w:val="28"/>
          <w:szCs w:val="28"/>
        </w:rPr>
        <w:t>засобу при невідомому, середньому</w:t>
      </w:r>
      <w:r w:rsidR="00656305" w:rsidRPr="000B0535">
        <w:rPr>
          <w:rFonts w:ascii="Times New Roman" w:hAnsi="Times New Roman" w:cs="Times New Roman"/>
          <w:caps/>
          <w:sz w:val="28"/>
          <w:szCs w:val="28"/>
        </w:rPr>
        <w:t xml:space="preserve"> </w:t>
      </w:r>
      <w:r w:rsidR="00656305" w:rsidRPr="000B0535">
        <w:rPr>
          <w:rFonts w:ascii="Times New Roman" w:hAnsi="Times New Roman" w:cs="Times New Roman"/>
          <w:sz w:val="28"/>
          <w:szCs w:val="28"/>
        </w:rPr>
        <w:t>та високому рівнях загрози</w:t>
      </w:r>
      <w:r w:rsidR="00656305" w:rsidRPr="000B0535">
        <w:rPr>
          <w:rFonts w:ascii="Times New Roman" w:hAnsi="Times New Roman" w:cs="Times New Roman"/>
          <w:caps/>
          <w:sz w:val="28"/>
          <w:szCs w:val="28"/>
        </w:rPr>
        <w:t xml:space="preserve"> Т</w:t>
      </w:r>
      <w:r w:rsidR="00656305" w:rsidRPr="000B0535">
        <w:rPr>
          <w:rFonts w:ascii="Times New Roman" w:hAnsi="Times New Roman" w:cs="Times New Roman"/>
          <w:sz w:val="28"/>
          <w:szCs w:val="28"/>
        </w:rPr>
        <w:t>ема</w:t>
      </w:r>
      <w:r w:rsidR="00656305" w:rsidRPr="000B0535">
        <w:rPr>
          <w:rFonts w:ascii="Times New Roman" w:hAnsi="Times New Roman" w:cs="Times New Roman"/>
          <w:caps/>
          <w:sz w:val="28"/>
          <w:szCs w:val="28"/>
        </w:rPr>
        <w:t xml:space="preserve"> 10.</w:t>
      </w:r>
      <w:r w:rsidR="00656305" w:rsidRPr="000B0535">
        <w:t xml:space="preserve"> </w:t>
      </w:r>
      <w:r w:rsidR="00656305" w:rsidRPr="000B0535">
        <w:rPr>
          <w:rFonts w:ascii="Times New Roman" w:hAnsi="Times New Roman" w:cs="Times New Roman"/>
          <w:sz w:val="28"/>
          <w:szCs w:val="28"/>
        </w:rPr>
        <w:t>Тактичні прийоми проведення опитування</w:t>
      </w:r>
      <w:r w:rsidR="00656305" w:rsidRPr="000B0535">
        <w:rPr>
          <w:rFonts w:ascii="Times New Roman" w:hAnsi="Times New Roman" w:cs="Times New Roman"/>
          <w:caps/>
          <w:sz w:val="28"/>
          <w:szCs w:val="28"/>
        </w:rPr>
        <w:t xml:space="preserve"> Т</w:t>
      </w:r>
      <w:r w:rsidR="00656305" w:rsidRPr="000B0535">
        <w:rPr>
          <w:rFonts w:ascii="Times New Roman" w:hAnsi="Times New Roman" w:cs="Times New Roman"/>
          <w:sz w:val="28"/>
          <w:szCs w:val="28"/>
        </w:rPr>
        <w:t>ема</w:t>
      </w:r>
      <w:r w:rsidR="00656305" w:rsidRPr="000B0535">
        <w:rPr>
          <w:rFonts w:ascii="Times New Roman" w:hAnsi="Times New Roman" w:cs="Times New Roman"/>
          <w:caps/>
          <w:sz w:val="28"/>
          <w:szCs w:val="28"/>
        </w:rPr>
        <w:t xml:space="preserve"> 11.</w:t>
      </w:r>
      <w:r w:rsidR="00656305" w:rsidRPr="000B0535">
        <w:t xml:space="preserve"> </w:t>
      </w:r>
      <w:r w:rsidR="00656305" w:rsidRPr="000B0535">
        <w:rPr>
          <w:rFonts w:ascii="Times New Roman" w:hAnsi="Times New Roman" w:cs="Times New Roman"/>
          <w:sz w:val="28"/>
          <w:szCs w:val="28"/>
        </w:rPr>
        <w:t>Огляд місць можливого переховування</w:t>
      </w:r>
      <w:r w:rsidR="00656305" w:rsidRPr="000B0535">
        <w:rPr>
          <w:rFonts w:ascii="Times New Roman" w:hAnsi="Times New Roman" w:cs="Times New Roman"/>
          <w:caps/>
          <w:sz w:val="28"/>
          <w:szCs w:val="28"/>
        </w:rPr>
        <w:t xml:space="preserve"> </w:t>
      </w:r>
      <w:r w:rsidR="00656305" w:rsidRPr="000B0535">
        <w:rPr>
          <w:rFonts w:ascii="Times New Roman" w:hAnsi="Times New Roman" w:cs="Times New Roman"/>
          <w:sz w:val="28"/>
          <w:szCs w:val="28"/>
        </w:rPr>
        <w:t>правопорушників</w:t>
      </w:r>
      <w:r w:rsidR="00656305" w:rsidRPr="000B0535">
        <w:rPr>
          <w:rFonts w:ascii="Times New Roman" w:hAnsi="Times New Roman" w:cs="Times New Roman"/>
          <w:caps/>
          <w:sz w:val="28"/>
          <w:szCs w:val="28"/>
        </w:rPr>
        <w:t xml:space="preserve"> Т</w:t>
      </w:r>
      <w:r w:rsidR="00656305" w:rsidRPr="000B0535">
        <w:rPr>
          <w:rFonts w:ascii="Times New Roman" w:hAnsi="Times New Roman" w:cs="Times New Roman"/>
          <w:sz w:val="28"/>
          <w:szCs w:val="28"/>
        </w:rPr>
        <w:t>ема</w:t>
      </w:r>
      <w:r w:rsidR="00656305" w:rsidRPr="000B0535">
        <w:rPr>
          <w:rFonts w:ascii="Times New Roman" w:hAnsi="Times New Roman" w:cs="Times New Roman"/>
          <w:caps/>
          <w:sz w:val="28"/>
          <w:szCs w:val="28"/>
        </w:rPr>
        <w:t xml:space="preserve"> 12. </w:t>
      </w:r>
      <w:r w:rsidR="00656305" w:rsidRPr="000B0535">
        <w:rPr>
          <w:rFonts w:ascii="Times New Roman" w:hAnsi="Times New Roman" w:cs="Times New Roman"/>
          <w:sz w:val="28"/>
          <w:szCs w:val="28"/>
        </w:rPr>
        <w:t>Тактика затримання працівниками</w:t>
      </w:r>
      <w:r w:rsidR="00656305" w:rsidRPr="000B0535">
        <w:rPr>
          <w:rFonts w:ascii="Times New Roman" w:hAnsi="Times New Roman" w:cs="Times New Roman"/>
          <w:caps/>
          <w:sz w:val="28"/>
          <w:szCs w:val="28"/>
        </w:rPr>
        <w:t xml:space="preserve"> </w:t>
      </w:r>
      <w:r w:rsidR="00656305" w:rsidRPr="000B0535">
        <w:rPr>
          <w:rFonts w:ascii="Times New Roman" w:hAnsi="Times New Roman" w:cs="Times New Roman"/>
          <w:sz w:val="28"/>
          <w:szCs w:val="28"/>
        </w:rPr>
        <w:t>правоохоронних органів осіб, що підозрюються</w:t>
      </w:r>
      <w:r w:rsidR="00656305" w:rsidRPr="000B0535">
        <w:rPr>
          <w:rFonts w:ascii="Times New Roman" w:hAnsi="Times New Roman" w:cs="Times New Roman"/>
          <w:caps/>
          <w:sz w:val="28"/>
          <w:szCs w:val="28"/>
        </w:rPr>
        <w:t xml:space="preserve"> </w:t>
      </w:r>
      <w:r w:rsidR="00656305" w:rsidRPr="000B0535">
        <w:rPr>
          <w:rFonts w:ascii="Times New Roman" w:hAnsi="Times New Roman" w:cs="Times New Roman"/>
          <w:sz w:val="28"/>
          <w:szCs w:val="28"/>
        </w:rPr>
        <w:t>у скоєнні адміністративних та кримінальних</w:t>
      </w:r>
      <w:r w:rsidR="00656305" w:rsidRPr="000B0535">
        <w:rPr>
          <w:rFonts w:ascii="Times New Roman" w:hAnsi="Times New Roman" w:cs="Times New Roman"/>
          <w:caps/>
          <w:sz w:val="28"/>
          <w:szCs w:val="28"/>
        </w:rPr>
        <w:t xml:space="preserve"> </w:t>
      </w:r>
      <w:r w:rsidR="00656305" w:rsidRPr="000B0535">
        <w:rPr>
          <w:rFonts w:ascii="Times New Roman" w:hAnsi="Times New Roman" w:cs="Times New Roman"/>
          <w:sz w:val="28"/>
          <w:szCs w:val="28"/>
        </w:rPr>
        <w:t>правопорушень</w:t>
      </w:r>
      <w:r w:rsidR="00656305" w:rsidRPr="000B0535">
        <w:rPr>
          <w:rFonts w:ascii="Times New Roman" w:hAnsi="Times New Roman" w:cs="Times New Roman"/>
          <w:caps/>
          <w:sz w:val="28"/>
          <w:szCs w:val="28"/>
        </w:rPr>
        <w:t xml:space="preserve"> Т</w:t>
      </w:r>
      <w:r w:rsidR="00656305" w:rsidRPr="000B0535">
        <w:rPr>
          <w:rFonts w:ascii="Times New Roman" w:hAnsi="Times New Roman" w:cs="Times New Roman"/>
          <w:sz w:val="28"/>
          <w:szCs w:val="28"/>
        </w:rPr>
        <w:t>ема</w:t>
      </w:r>
      <w:r w:rsidR="00656305" w:rsidRPr="000B0535">
        <w:rPr>
          <w:rFonts w:ascii="Times New Roman" w:hAnsi="Times New Roman" w:cs="Times New Roman"/>
          <w:caps/>
          <w:sz w:val="28"/>
          <w:szCs w:val="28"/>
        </w:rPr>
        <w:t xml:space="preserve"> 13. </w:t>
      </w:r>
      <w:r w:rsidR="00656305" w:rsidRPr="000B0535">
        <w:rPr>
          <w:rFonts w:ascii="Times New Roman" w:hAnsi="Times New Roman" w:cs="Times New Roman"/>
          <w:sz w:val="28"/>
          <w:szCs w:val="28"/>
        </w:rPr>
        <w:t>Тактика дій працівників правоохоронних органів при виявлені окремих кримінальних</w:t>
      </w:r>
      <w:r w:rsidR="00656305" w:rsidRPr="000B0535">
        <w:rPr>
          <w:rFonts w:ascii="Times New Roman" w:hAnsi="Times New Roman" w:cs="Times New Roman"/>
          <w:caps/>
          <w:sz w:val="28"/>
          <w:szCs w:val="28"/>
        </w:rPr>
        <w:t xml:space="preserve"> </w:t>
      </w:r>
      <w:r w:rsidR="00656305" w:rsidRPr="000B0535">
        <w:rPr>
          <w:rFonts w:ascii="Times New Roman" w:hAnsi="Times New Roman" w:cs="Times New Roman"/>
          <w:sz w:val="28"/>
          <w:szCs w:val="28"/>
        </w:rPr>
        <w:t>проступків</w:t>
      </w:r>
      <w:r w:rsidR="00656305" w:rsidRPr="000B0535">
        <w:rPr>
          <w:rFonts w:ascii="Times New Roman" w:hAnsi="Times New Roman" w:cs="Times New Roman"/>
          <w:caps/>
          <w:sz w:val="28"/>
          <w:szCs w:val="28"/>
        </w:rPr>
        <w:t xml:space="preserve"> Т</w:t>
      </w:r>
      <w:r w:rsidR="00656305" w:rsidRPr="000B0535">
        <w:rPr>
          <w:rFonts w:ascii="Times New Roman" w:hAnsi="Times New Roman" w:cs="Times New Roman"/>
          <w:sz w:val="28"/>
          <w:szCs w:val="28"/>
        </w:rPr>
        <w:t>ема</w:t>
      </w:r>
      <w:r w:rsidR="00656305" w:rsidRPr="000B0535">
        <w:rPr>
          <w:rFonts w:ascii="Times New Roman" w:hAnsi="Times New Roman" w:cs="Times New Roman"/>
          <w:caps/>
          <w:sz w:val="28"/>
          <w:szCs w:val="28"/>
        </w:rPr>
        <w:t xml:space="preserve"> 14. </w:t>
      </w:r>
      <w:r w:rsidR="00656305" w:rsidRPr="000B0535">
        <w:rPr>
          <w:rFonts w:ascii="Times New Roman" w:hAnsi="Times New Roman" w:cs="Times New Roman"/>
          <w:sz w:val="28"/>
          <w:szCs w:val="28"/>
        </w:rPr>
        <w:t xml:space="preserve">Дії працівників правоохоронних органів під час масових заходів і  за особливих умов діяльності </w:t>
      </w:r>
      <w:r w:rsidR="00656305" w:rsidRPr="000B0535">
        <w:rPr>
          <w:rFonts w:ascii="Times New Roman" w:hAnsi="Times New Roman" w:cs="Times New Roman"/>
          <w:caps/>
          <w:sz w:val="28"/>
          <w:szCs w:val="28"/>
        </w:rPr>
        <w:t>Т</w:t>
      </w:r>
      <w:r w:rsidR="00656305" w:rsidRPr="000B0535">
        <w:rPr>
          <w:rFonts w:ascii="Times New Roman" w:hAnsi="Times New Roman" w:cs="Times New Roman"/>
          <w:sz w:val="28"/>
          <w:szCs w:val="28"/>
        </w:rPr>
        <w:t>ема</w:t>
      </w:r>
      <w:r w:rsidR="00656305" w:rsidRPr="000B0535">
        <w:rPr>
          <w:rFonts w:ascii="Times New Roman" w:hAnsi="Times New Roman" w:cs="Times New Roman"/>
          <w:caps/>
          <w:sz w:val="28"/>
          <w:szCs w:val="28"/>
        </w:rPr>
        <w:t xml:space="preserve"> 15. </w:t>
      </w:r>
      <w:r w:rsidR="00656305" w:rsidRPr="000B0535">
        <w:rPr>
          <w:rFonts w:ascii="Times New Roman" w:hAnsi="Times New Roman" w:cs="Times New Roman"/>
          <w:sz w:val="28"/>
          <w:szCs w:val="28"/>
        </w:rPr>
        <w:t>Тактика дій працівників правоохоронних органів у разі виявлення вибухонебезпечного предмета</w:t>
      </w:r>
    </w:p>
    <w:p w:rsidR="00656305" w:rsidRPr="000B0535" w:rsidRDefault="00656305" w:rsidP="00A01F15">
      <w:pPr>
        <w:shd w:val="clear" w:color="auto" w:fill="FFFFFF"/>
        <w:spacing w:after="0" w:line="240" w:lineRule="auto"/>
        <w:ind w:firstLine="567"/>
        <w:jc w:val="both"/>
        <w:rPr>
          <w:rFonts w:ascii="Times New Roman" w:hAnsi="Times New Roman" w:cs="Times New Roman"/>
          <w:sz w:val="28"/>
          <w:szCs w:val="28"/>
        </w:rPr>
      </w:pPr>
    </w:p>
    <w:p w:rsidR="00A01F15" w:rsidRPr="000B0535" w:rsidRDefault="00A01F15" w:rsidP="0009023A">
      <w:pPr>
        <w:widowControl w:val="0"/>
        <w:autoSpaceDE w:val="0"/>
        <w:autoSpaceDN w:val="0"/>
        <w:adjustRightInd w:val="0"/>
        <w:spacing w:after="0" w:line="240" w:lineRule="auto"/>
        <w:jc w:val="both"/>
        <w:rPr>
          <w:rFonts w:ascii="Times New Roman" w:hAnsi="Times New Roman" w:cs="Times New Roman"/>
          <w:b/>
          <w:sz w:val="28"/>
          <w:szCs w:val="28"/>
          <w:lang w:eastAsia="uk-UA"/>
        </w:rPr>
      </w:pPr>
    </w:p>
    <w:p w:rsidR="0009023A" w:rsidRPr="000B0535" w:rsidRDefault="0009023A" w:rsidP="0009023A">
      <w:pPr>
        <w:widowControl w:val="0"/>
        <w:autoSpaceDE w:val="0"/>
        <w:autoSpaceDN w:val="0"/>
        <w:adjustRightInd w:val="0"/>
        <w:spacing w:after="0" w:line="240" w:lineRule="auto"/>
        <w:jc w:val="both"/>
        <w:rPr>
          <w:rFonts w:ascii="Times New Roman" w:hAnsi="Times New Roman" w:cs="Times New Roman"/>
          <w:b/>
          <w:sz w:val="28"/>
          <w:szCs w:val="28"/>
          <w:lang w:eastAsia="uk-UA"/>
        </w:rPr>
      </w:pPr>
      <w:r w:rsidRPr="000B0535">
        <w:rPr>
          <w:rFonts w:ascii="Times New Roman" w:hAnsi="Times New Roman" w:cs="Times New Roman"/>
          <w:b/>
          <w:sz w:val="28"/>
          <w:szCs w:val="28"/>
          <w:lang w:eastAsia="uk-UA"/>
        </w:rPr>
        <w:t>2. Мета і цілі курсу</w:t>
      </w:r>
    </w:p>
    <w:p w:rsidR="00656305" w:rsidRPr="000B0535" w:rsidRDefault="002A0177" w:rsidP="00656305">
      <w:pPr>
        <w:spacing w:after="0" w:line="240" w:lineRule="auto"/>
        <w:ind w:firstLine="360"/>
        <w:jc w:val="both"/>
        <w:rPr>
          <w:rFonts w:ascii="Times New Roman" w:hAnsi="Times New Roman" w:cs="Times New Roman"/>
          <w:bCs/>
          <w:sz w:val="28"/>
          <w:szCs w:val="28"/>
        </w:rPr>
      </w:pPr>
      <w:r>
        <w:rPr>
          <w:rFonts w:ascii="Times New Roman" w:hAnsi="Times New Roman" w:cs="Times New Roman"/>
          <w:sz w:val="28"/>
          <w:szCs w:val="28"/>
        </w:rPr>
        <w:lastRenderedPageBreak/>
        <w:t xml:space="preserve">Метою </w:t>
      </w:r>
      <w:r w:rsidR="00656305" w:rsidRPr="000B0535">
        <w:rPr>
          <w:rFonts w:ascii="Times New Roman" w:hAnsi="Times New Roman" w:cs="Times New Roman"/>
          <w:sz w:val="28"/>
          <w:szCs w:val="28"/>
        </w:rPr>
        <w:t>в</w:t>
      </w:r>
      <w:r>
        <w:rPr>
          <w:rFonts w:ascii="Times New Roman" w:hAnsi="Times New Roman" w:cs="Times New Roman"/>
          <w:sz w:val="28"/>
          <w:szCs w:val="28"/>
        </w:rPr>
        <w:t>ивчення навчальної дисципліни «Т</w:t>
      </w:r>
      <w:r w:rsidR="00656305" w:rsidRPr="000B0535">
        <w:rPr>
          <w:rFonts w:ascii="Times New Roman" w:hAnsi="Times New Roman" w:cs="Times New Roman"/>
          <w:sz w:val="28"/>
          <w:szCs w:val="28"/>
        </w:rPr>
        <w:t xml:space="preserve">актико-спеціальна підготовка» є </w:t>
      </w:r>
      <w:r w:rsidR="00656305" w:rsidRPr="000B0535">
        <w:rPr>
          <w:rFonts w:ascii="Times New Roman" w:hAnsi="Times New Roman" w:cs="Times New Roman"/>
          <w:bCs/>
          <w:sz w:val="28"/>
          <w:szCs w:val="28"/>
        </w:rPr>
        <w:t>забезпечення підготовки фахівців з високим рівнем всебічної тактичної підготовленості, здатних ефективно, з максимальною безпекою для власного життя і здоров’я, здійснювати силове затримання правопорушників у випадках, коли ті чинять фізичний опір та у інших випадках, коли виникають правові підстави для негайного припинення правопорушення із застосуванням поліцейського примусу, а також стійко переносити розумові, нервово-психічні та фізичні навантаження без зниження професійної працездатності</w:t>
      </w:r>
    </w:p>
    <w:p w:rsidR="00656305" w:rsidRPr="000B0535" w:rsidRDefault="00656305" w:rsidP="00656305">
      <w:pPr>
        <w:spacing w:after="0" w:line="240" w:lineRule="auto"/>
        <w:ind w:firstLine="360"/>
        <w:jc w:val="both"/>
        <w:rPr>
          <w:rFonts w:ascii="Times New Roman" w:hAnsi="Times New Roman" w:cs="Times New Roman"/>
          <w:bCs/>
          <w:sz w:val="28"/>
          <w:szCs w:val="28"/>
        </w:rPr>
      </w:pPr>
      <w:r w:rsidRPr="000B0535">
        <w:rPr>
          <w:rFonts w:ascii="Times New Roman" w:hAnsi="Times New Roman" w:cs="Times New Roman"/>
          <w:bCs/>
          <w:sz w:val="28"/>
          <w:szCs w:val="28"/>
        </w:rPr>
        <w:t>ТСП побудована на поєднанні структурних елементів (тактики професійної діяльності, спеціальної тактики, цивільного захисту) дозволяє досконало вивчити питання управління, всебічного забезпечення дій особового складу в типових та екстремальних ситуаціях і виробити практичні рекомендації щодо їх вирішення</w:t>
      </w:r>
    </w:p>
    <w:p w:rsidR="00656305" w:rsidRPr="000B0535" w:rsidRDefault="00656305" w:rsidP="00656305">
      <w:pPr>
        <w:tabs>
          <w:tab w:val="left" w:pos="561"/>
          <w:tab w:val="left" w:pos="900"/>
        </w:tabs>
        <w:spacing w:after="0" w:line="240" w:lineRule="auto"/>
        <w:ind w:firstLine="567"/>
        <w:jc w:val="both"/>
        <w:rPr>
          <w:rFonts w:ascii="Times New Roman" w:hAnsi="Times New Roman" w:cs="Times New Roman"/>
          <w:sz w:val="28"/>
          <w:szCs w:val="28"/>
        </w:rPr>
      </w:pPr>
      <w:r w:rsidRPr="000B0535">
        <w:rPr>
          <w:rFonts w:ascii="Times New Roman" w:hAnsi="Times New Roman" w:cs="Times New Roman"/>
          <w:color w:val="000000"/>
          <w:sz w:val="28"/>
          <w:szCs w:val="28"/>
        </w:rPr>
        <w:t>Під час вивчення дисципліни здобувач вищої освіти має набути або розш</w:t>
      </w:r>
      <w:r w:rsidR="002A0177">
        <w:rPr>
          <w:rFonts w:ascii="Times New Roman" w:hAnsi="Times New Roman" w:cs="Times New Roman"/>
          <w:color w:val="000000"/>
          <w:sz w:val="28"/>
          <w:szCs w:val="28"/>
        </w:rPr>
        <w:t>ирити наступні загальні та спеціальн</w:t>
      </w:r>
      <w:r w:rsidRPr="000B0535">
        <w:rPr>
          <w:rFonts w:ascii="Times New Roman" w:hAnsi="Times New Roman" w:cs="Times New Roman"/>
          <w:color w:val="000000"/>
          <w:sz w:val="28"/>
          <w:szCs w:val="28"/>
        </w:rPr>
        <w:t>і компетентності, передбачені освітньою програмою:</w:t>
      </w:r>
    </w:p>
    <w:p w:rsidR="00656305" w:rsidRPr="000B0535" w:rsidRDefault="00656305" w:rsidP="00656305">
      <w:pPr>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ЗК 1. Здатність застосовувати знання у практичних ситуаціях.</w:t>
      </w:r>
    </w:p>
    <w:p w:rsidR="00656305" w:rsidRPr="000B0535" w:rsidRDefault="00656305" w:rsidP="00656305">
      <w:pPr>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ЗК 8. Здатність приймати обґрунтовані рішення.</w:t>
      </w:r>
    </w:p>
    <w:p w:rsidR="00656305" w:rsidRPr="000B0535" w:rsidRDefault="00656305" w:rsidP="00656305">
      <w:pPr>
        <w:spacing w:after="0"/>
        <w:ind w:firstLine="709"/>
        <w:jc w:val="both"/>
        <w:rPr>
          <w:rFonts w:ascii="Times New Roman" w:hAnsi="Times New Roman" w:cs="Times New Roman"/>
          <w:sz w:val="28"/>
          <w:szCs w:val="28"/>
        </w:rPr>
      </w:pPr>
      <w:r w:rsidRPr="000B0535">
        <w:rPr>
          <w:rFonts w:ascii="Times New Roman" w:hAnsi="Times New Roman" w:cs="Times New Roman"/>
          <w:sz w:val="28"/>
          <w:szCs w:val="28"/>
        </w:rPr>
        <w:t>СК 8. Здатність ефективно забезпечувати публічну безпеку та порядку.</w:t>
      </w:r>
    </w:p>
    <w:p w:rsidR="00656305" w:rsidRPr="000B0535" w:rsidRDefault="00656305" w:rsidP="00656305">
      <w:pPr>
        <w:spacing w:after="0"/>
        <w:ind w:firstLine="709"/>
        <w:jc w:val="both"/>
        <w:rPr>
          <w:rFonts w:ascii="Times New Roman" w:hAnsi="Times New Roman" w:cs="Times New Roman"/>
          <w:sz w:val="28"/>
          <w:szCs w:val="28"/>
        </w:rPr>
      </w:pPr>
      <w:r w:rsidRPr="000B0535">
        <w:rPr>
          <w:rFonts w:ascii="Times New Roman" w:hAnsi="Times New Roman" w:cs="Times New Roman"/>
          <w:sz w:val="28"/>
          <w:szCs w:val="28"/>
        </w:rPr>
        <w:t>СК 9. Здатність ефективно застосовувати сучасну техніку і технології захисту людини,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w:t>
      </w:r>
    </w:p>
    <w:p w:rsidR="00656305" w:rsidRPr="000B0535" w:rsidRDefault="00656305" w:rsidP="00656305">
      <w:pPr>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СК 14. Здатність до використання технічних приладів та спеціальних засобів, інформаційно-пошукових систем та баз даних.</w:t>
      </w:r>
    </w:p>
    <w:p w:rsidR="00656305" w:rsidRPr="000B0535" w:rsidRDefault="00656305" w:rsidP="00656305">
      <w:pPr>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СК 15. Здатність до застосування спеціальної техніки, спеціальних, оперативних та оперативно-технічних засобів, здійснення оперативно-розшукової діяльності.</w:t>
      </w:r>
    </w:p>
    <w:p w:rsidR="00656305" w:rsidRPr="000B0535" w:rsidRDefault="00656305" w:rsidP="00656305">
      <w:pPr>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xml:space="preserve">СК 16. Здатність у передбачених законом випадках застосовувати засоби фізичного впливу, спеціальні засоби та вогнепальну зброю,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 а також здатність надавати </w:t>
      </w:r>
      <w:proofErr w:type="spellStart"/>
      <w:r w:rsidRPr="000B0535">
        <w:rPr>
          <w:rFonts w:ascii="Times New Roman" w:hAnsi="Times New Roman" w:cs="Times New Roman"/>
          <w:sz w:val="28"/>
          <w:szCs w:val="28"/>
        </w:rPr>
        <w:t>домедичну</w:t>
      </w:r>
      <w:proofErr w:type="spellEnd"/>
      <w:r w:rsidRPr="000B0535">
        <w:rPr>
          <w:rFonts w:ascii="Times New Roman" w:hAnsi="Times New Roman" w:cs="Times New Roman"/>
          <w:sz w:val="28"/>
          <w:szCs w:val="28"/>
        </w:rPr>
        <w:t xml:space="preserve"> допомогу.</w:t>
      </w:r>
    </w:p>
    <w:p w:rsidR="00656305" w:rsidRPr="000B0535" w:rsidRDefault="00656305" w:rsidP="00656305">
      <w:pPr>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СК 20. 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p>
    <w:p w:rsidR="00656305" w:rsidRPr="000B0535" w:rsidRDefault="00656305" w:rsidP="00656305">
      <w:pPr>
        <w:spacing w:after="0" w:line="240" w:lineRule="auto"/>
        <w:jc w:val="center"/>
        <w:rPr>
          <w:rFonts w:ascii="Times New Roman" w:hAnsi="Times New Roman" w:cs="Times New Roman"/>
          <w:sz w:val="28"/>
          <w:szCs w:val="28"/>
        </w:rPr>
      </w:pPr>
      <w:r w:rsidRPr="000B0535">
        <w:rPr>
          <w:rFonts w:ascii="Times New Roman" w:hAnsi="Times New Roman" w:cs="Times New Roman"/>
          <w:sz w:val="28"/>
          <w:szCs w:val="28"/>
        </w:rPr>
        <w:t>Основними завданнями тактико-спеціальної підготовки є:</w:t>
      </w:r>
    </w:p>
    <w:p w:rsidR="00656305" w:rsidRPr="000B0535" w:rsidRDefault="00656305" w:rsidP="00656305">
      <w:pPr>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виховання у здобувачів вищої освіти високих моральних, вольових якостей, необхідних їм під час виконання службово-бойових завдань при проходженні служби у правоохоронних органах;</w:t>
      </w:r>
    </w:p>
    <w:p w:rsidR="00656305" w:rsidRPr="000B0535" w:rsidRDefault="00656305" w:rsidP="00656305">
      <w:pPr>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формування навичок системного ухвалення рішень на виконання поставлених завдань за будь-яких умов;</w:t>
      </w:r>
    </w:p>
    <w:p w:rsidR="00656305" w:rsidRPr="000B0535" w:rsidRDefault="00656305" w:rsidP="00656305">
      <w:pPr>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lastRenderedPageBreak/>
        <w:t>- розвиток у здобувачів вищої освіти теоретичних знань і практичних навичок в організації та управлінні діями елементів у спеціальній операції</w:t>
      </w:r>
      <w:r w:rsidR="009F49E1" w:rsidRPr="000B0535">
        <w:rPr>
          <w:rFonts w:ascii="Times New Roman" w:hAnsi="Times New Roman" w:cs="Times New Roman"/>
          <w:sz w:val="28"/>
          <w:szCs w:val="28"/>
        </w:rPr>
        <w:t xml:space="preserve">; </w:t>
      </w:r>
    </w:p>
    <w:p w:rsidR="009F49E1" w:rsidRPr="000B0535" w:rsidRDefault="00656305" w:rsidP="00656305">
      <w:pPr>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навчання тактичним діям працівників правоохоронних органів</w:t>
      </w:r>
      <w:r w:rsidR="009F49E1" w:rsidRPr="000B0535">
        <w:rPr>
          <w:rFonts w:ascii="Times New Roman" w:hAnsi="Times New Roman" w:cs="Times New Roman"/>
          <w:sz w:val="28"/>
          <w:szCs w:val="28"/>
        </w:rPr>
        <w:t>;</w:t>
      </w:r>
    </w:p>
    <w:p w:rsidR="009F49E1" w:rsidRPr="000B0535" w:rsidRDefault="009F49E1" w:rsidP="00656305">
      <w:pPr>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  формування готовності майбутніх працівників правоохоронних органів України  до виконання визначених законодавством завдань в умовах воєнного стану.</w:t>
      </w:r>
    </w:p>
    <w:p w:rsidR="0009023A" w:rsidRPr="000B0535" w:rsidRDefault="0009023A" w:rsidP="0009023A">
      <w:pPr>
        <w:tabs>
          <w:tab w:val="left" w:pos="284"/>
          <w:tab w:val="left" w:pos="567"/>
        </w:tabs>
        <w:spacing w:after="0" w:line="240" w:lineRule="auto"/>
        <w:ind w:firstLine="567"/>
        <w:jc w:val="both"/>
        <w:rPr>
          <w:rFonts w:ascii="Times New Roman" w:hAnsi="Times New Roman" w:cs="Times New Roman"/>
          <w:sz w:val="28"/>
          <w:szCs w:val="28"/>
        </w:rPr>
      </w:pPr>
    </w:p>
    <w:p w:rsidR="0009023A" w:rsidRPr="000B0535" w:rsidRDefault="0009023A" w:rsidP="0009023A">
      <w:pPr>
        <w:spacing w:after="0" w:line="240" w:lineRule="auto"/>
        <w:ind w:firstLine="360"/>
        <w:jc w:val="both"/>
        <w:rPr>
          <w:rFonts w:ascii="Times New Roman" w:hAnsi="Times New Roman" w:cs="Times New Roman"/>
          <w:sz w:val="28"/>
          <w:szCs w:val="28"/>
          <w:lang w:eastAsia="uk-UA"/>
        </w:rPr>
      </w:pPr>
      <w:r w:rsidRPr="000B0535">
        <w:rPr>
          <w:rFonts w:ascii="Times New Roman" w:hAnsi="Times New Roman" w:cs="Times New Roman"/>
          <w:b/>
          <w:sz w:val="28"/>
          <w:szCs w:val="28"/>
          <w:lang w:eastAsia="uk-UA"/>
        </w:rPr>
        <w:t xml:space="preserve">3. </w:t>
      </w:r>
      <w:r w:rsidRPr="000B0535">
        <w:rPr>
          <w:rFonts w:ascii="Times New Roman" w:hAnsi="Times New Roman" w:cs="Times New Roman"/>
          <w:b/>
          <w:sz w:val="28"/>
          <w:szCs w:val="28"/>
          <w:lang w:eastAsia="uk-UA"/>
        </w:rPr>
        <w:tab/>
        <w:t xml:space="preserve">Очікувані результати навчання </w:t>
      </w:r>
    </w:p>
    <w:p w:rsidR="00656305" w:rsidRPr="000B0535" w:rsidRDefault="00656305" w:rsidP="00656305">
      <w:pPr>
        <w:tabs>
          <w:tab w:val="left" w:pos="284"/>
          <w:tab w:val="left" w:pos="567"/>
        </w:tabs>
        <w:spacing w:after="0" w:line="240" w:lineRule="auto"/>
        <w:ind w:firstLine="567"/>
        <w:jc w:val="both"/>
        <w:rPr>
          <w:rFonts w:ascii="Times New Roman" w:hAnsi="Times New Roman" w:cs="Times New Roman"/>
          <w:sz w:val="28"/>
          <w:szCs w:val="28"/>
        </w:rPr>
      </w:pPr>
      <w:r w:rsidRPr="000B0535">
        <w:rPr>
          <w:rFonts w:ascii="Georgia" w:hAnsi="Georgia"/>
          <w:sz w:val="28"/>
          <w:szCs w:val="28"/>
        </w:rPr>
        <w:t xml:space="preserve">Під час вивчення навчальної дисципліни </w:t>
      </w:r>
      <w:r w:rsidRPr="000B0535">
        <w:rPr>
          <w:rFonts w:ascii="Times New Roman" w:hAnsi="Times New Roman" w:cs="Times New Roman"/>
          <w:sz w:val="28"/>
          <w:szCs w:val="28"/>
        </w:rPr>
        <w:t>здобувач вищої освіти</w:t>
      </w:r>
      <w:r w:rsidRPr="000B0535">
        <w:rPr>
          <w:rFonts w:ascii="Georgia" w:hAnsi="Georgia"/>
          <w:sz w:val="28"/>
          <w:szCs w:val="28"/>
        </w:rPr>
        <w:t xml:space="preserve"> повинен досягти </w:t>
      </w:r>
      <w:r w:rsidRPr="000B0535">
        <w:rPr>
          <w:rFonts w:ascii="Times New Roman" w:hAnsi="Times New Roman" w:cs="Times New Roman"/>
          <w:sz w:val="28"/>
          <w:szCs w:val="28"/>
        </w:rPr>
        <w:t>наступні результати, передбачені освітньою програмою:</w:t>
      </w:r>
    </w:p>
    <w:p w:rsidR="00656305" w:rsidRPr="000B0535" w:rsidRDefault="00656305" w:rsidP="00656305">
      <w:pPr>
        <w:spacing w:after="0" w:line="240" w:lineRule="auto"/>
        <w:ind w:firstLine="567"/>
        <w:jc w:val="both"/>
        <w:rPr>
          <w:rFonts w:ascii="Times New Roman" w:hAnsi="Times New Roman" w:cs="Times New Roman"/>
          <w:sz w:val="28"/>
          <w:szCs w:val="28"/>
        </w:rPr>
      </w:pPr>
      <w:r w:rsidRPr="000B0535">
        <w:rPr>
          <w:rFonts w:ascii="Times New Roman" w:hAnsi="Times New Roman" w:cs="Times New Roman"/>
          <w:sz w:val="28"/>
          <w:szCs w:val="28"/>
        </w:rPr>
        <w:t xml:space="preserve">РН 12. Адаптуватися і ефективно діяти за звичних умов правоохоронної діяльності та за умов ускладнення оперативної обстановки. </w:t>
      </w:r>
    </w:p>
    <w:p w:rsidR="00656305" w:rsidRPr="000B0535" w:rsidRDefault="00656305" w:rsidP="00656305">
      <w:pPr>
        <w:spacing w:after="0" w:line="240" w:lineRule="auto"/>
        <w:ind w:firstLine="567"/>
        <w:jc w:val="both"/>
        <w:rPr>
          <w:rFonts w:ascii="Times New Roman" w:hAnsi="Times New Roman" w:cs="Times New Roman"/>
          <w:sz w:val="28"/>
          <w:szCs w:val="28"/>
        </w:rPr>
      </w:pPr>
      <w:r w:rsidRPr="000B0535">
        <w:rPr>
          <w:rFonts w:ascii="Times New Roman" w:hAnsi="Times New Roman" w:cs="Times New Roman"/>
          <w:sz w:val="28"/>
          <w:szCs w:val="28"/>
        </w:rPr>
        <w:t xml:space="preserve">РН 15. Працювати автономно та в команді виконуючи посадові обов’язки та під час розв’язання складних спеціалізованих задач правоохоронної діяльності. </w:t>
      </w:r>
    </w:p>
    <w:p w:rsidR="00656305" w:rsidRPr="000B0535" w:rsidRDefault="00656305" w:rsidP="00656305">
      <w:pPr>
        <w:spacing w:after="0" w:line="240" w:lineRule="auto"/>
        <w:ind w:firstLine="567"/>
        <w:jc w:val="both"/>
        <w:rPr>
          <w:rFonts w:ascii="Times New Roman" w:hAnsi="Times New Roman" w:cs="Times New Roman"/>
          <w:sz w:val="28"/>
          <w:szCs w:val="28"/>
        </w:rPr>
      </w:pPr>
      <w:r w:rsidRPr="000B0535">
        <w:rPr>
          <w:rFonts w:ascii="Times New Roman" w:hAnsi="Times New Roman" w:cs="Times New Roman"/>
          <w:sz w:val="28"/>
          <w:szCs w:val="28"/>
        </w:rPr>
        <w:t xml:space="preserve">РН 16. Застосовувати заходи, спрямовані на усунення загрози життю та здоров’ю фізичних осіб і публічній безпеці, що виникли внаслідок учинення кримінального чи адміністративного правопорушення. </w:t>
      </w:r>
    </w:p>
    <w:p w:rsidR="00656305" w:rsidRPr="000B0535" w:rsidRDefault="00656305" w:rsidP="00656305">
      <w:pPr>
        <w:spacing w:after="0" w:line="240" w:lineRule="auto"/>
        <w:ind w:firstLine="567"/>
        <w:jc w:val="both"/>
        <w:rPr>
          <w:rFonts w:ascii="Times New Roman" w:hAnsi="Times New Roman" w:cs="Times New Roman"/>
          <w:sz w:val="28"/>
          <w:szCs w:val="28"/>
        </w:rPr>
      </w:pPr>
      <w:r w:rsidRPr="000B0535">
        <w:rPr>
          <w:rFonts w:ascii="Times New Roman" w:hAnsi="Times New Roman" w:cs="Times New Roman"/>
          <w:sz w:val="28"/>
          <w:szCs w:val="28"/>
        </w:rPr>
        <w:t>РН 17. Використовувати основні методи та засоби забезпечення правопорядку в державі, дотримуватись прав і свобод людини і громадянина, попередження та припинення нелегальної (незаконної) міграції та інших загроз національній безпеці держави (</w:t>
      </w:r>
      <w:proofErr w:type="spellStart"/>
      <w:r w:rsidRPr="000B0535">
        <w:rPr>
          <w:rFonts w:ascii="Times New Roman" w:hAnsi="Times New Roman" w:cs="Times New Roman"/>
          <w:sz w:val="28"/>
          <w:szCs w:val="28"/>
        </w:rPr>
        <w:t>кібербезпеці</w:t>
      </w:r>
      <w:proofErr w:type="spellEnd"/>
      <w:r w:rsidRPr="000B0535">
        <w:rPr>
          <w:rFonts w:ascii="Times New Roman" w:hAnsi="Times New Roman" w:cs="Times New Roman"/>
          <w:sz w:val="28"/>
          <w:szCs w:val="28"/>
        </w:rPr>
        <w:t xml:space="preserve">, економічній та інформаційній безпеці, тощо). </w:t>
      </w:r>
    </w:p>
    <w:p w:rsidR="00656305" w:rsidRPr="000B0535" w:rsidRDefault="00656305" w:rsidP="00656305">
      <w:pPr>
        <w:spacing w:after="0" w:line="240" w:lineRule="auto"/>
        <w:ind w:firstLine="567"/>
        <w:jc w:val="both"/>
        <w:rPr>
          <w:rFonts w:ascii="Times New Roman" w:hAnsi="Times New Roman" w:cs="Times New Roman"/>
          <w:sz w:val="28"/>
          <w:szCs w:val="28"/>
        </w:rPr>
      </w:pPr>
      <w:r w:rsidRPr="000B0535">
        <w:rPr>
          <w:rFonts w:ascii="Times New Roman" w:hAnsi="Times New Roman" w:cs="Times New Roman"/>
          <w:sz w:val="28"/>
          <w:szCs w:val="28"/>
        </w:rPr>
        <w:t xml:space="preserve">РН 18. Застосовувати штатне озброєння підрозділу (вогнепальну зброю, спеціальні засоби, фізичну силу); інформаційні системи, інформаційні технології, технології захисту даних, методи обробки, накопичення та оцінювання інформації, інформаційно-аналітичної роботи, бази даних (в тому числі міжвідомчі та міжнародні), оперативні та оперативно-технічні засоби, здійснення оперативно-розшукової діяльності. </w:t>
      </w:r>
    </w:p>
    <w:p w:rsidR="00656305" w:rsidRPr="000B0535" w:rsidRDefault="00656305" w:rsidP="00656305">
      <w:pPr>
        <w:spacing w:after="0" w:line="240" w:lineRule="auto"/>
        <w:ind w:firstLine="567"/>
        <w:jc w:val="both"/>
        <w:rPr>
          <w:rFonts w:ascii="Times New Roman" w:hAnsi="Times New Roman" w:cs="Times New Roman"/>
          <w:sz w:val="28"/>
          <w:szCs w:val="28"/>
        </w:rPr>
      </w:pPr>
      <w:r w:rsidRPr="000B0535">
        <w:rPr>
          <w:rFonts w:ascii="Times New Roman" w:hAnsi="Times New Roman" w:cs="Times New Roman"/>
          <w:sz w:val="28"/>
          <w:szCs w:val="28"/>
        </w:rPr>
        <w:t>РН 22. 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виявлення та припинення правопорушень.</w:t>
      </w:r>
    </w:p>
    <w:p w:rsidR="00656305" w:rsidRPr="000B0535" w:rsidRDefault="00656305" w:rsidP="00656305">
      <w:pPr>
        <w:spacing w:after="0" w:line="240" w:lineRule="auto"/>
        <w:ind w:firstLine="709"/>
        <w:jc w:val="both"/>
        <w:rPr>
          <w:rFonts w:ascii="Times New Roman" w:hAnsi="Times New Roman" w:cs="Times New Roman"/>
          <w:sz w:val="28"/>
          <w:szCs w:val="28"/>
        </w:rPr>
      </w:pPr>
    </w:p>
    <w:p w:rsidR="00656305" w:rsidRPr="000B0535" w:rsidRDefault="00656305" w:rsidP="00656305">
      <w:pPr>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У підсумку здобувачі вищої освіти повинні:</w:t>
      </w:r>
    </w:p>
    <w:p w:rsidR="00656305" w:rsidRPr="000B0535" w:rsidRDefault="00656305" w:rsidP="00656305">
      <w:pPr>
        <w:spacing w:after="0" w:line="240" w:lineRule="auto"/>
        <w:ind w:firstLine="709"/>
        <w:jc w:val="both"/>
        <w:rPr>
          <w:rFonts w:ascii="Times New Roman" w:hAnsi="Times New Roman" w:cs="Times New Roman"/>
          <w:i/>
          <w:sz w:val="28"/>
          <w:szCs w:val="28"/>
        </w:rPr>
      </w:pPr>
      <w:r w:rsidRPr="000B0535">
        <w:rPr>
          <w:rFonts w:ascii="Times New Roman" w:hAnsi="Times New Roman" w:cs="Times New Roman"/>
          <w:i/>
          <w:sz w:val="28"/>
          <w:szCs w:val="28"/>
        </w:rPr>
        <w:t>знати:</w:t>
      </w:r>
    </w:p>
    <w:p w:rsidR="00656305" w:rsidRPr="000B0535" w:rsidRDefault="00656305" w:rsidP="00656305">
      <w:pPr>
        <w:pStyle w:val="a"/>
        <w:numPr>
          <w:ilvl w:val="0"/>
          <w:numId w:val="0"/>
        </w:numPr>
        <w:tabs>
          <w:tab w:val="left" w:pos="708"/>
        </w:tabs>
        <w:spacing w:line="240" w:lineRule="auto"/>
        <w:ind w:firstLine="709"/>
        <w:rPr>
          <w:sz w:val="28"/>
          <w:szCs w:val="28"/>
        </w:rPr>
      </w:pPr>
      <w:r w:rsidRPr="000B0535">
        <w:rPr>
          <w:sz w:val="28"/>
          <w:szCs w:val="28"/>
        </w:rPr>
        <w:t>1) Основні складові вербального самозахисту працівника правоохоронного органу (поліцейського); особливості процесів комунікації та активного слухання; правила зорового контакту, спостереження.</w:t>
      </w:r>
    </w:p>
    <w:p w:rsidR="00656305" w:rsidRPr="000B0535" w:rsidRDefault="00656305" w:rsidP="00656305">
      <w:pPr>
        <w:pStyle w:val="a"/>
        <w:numPr>
          <w:ilvl w:val="0"/>
          <w:numId w:val="0"/>
        </w:numPr>
        <w:tabs>
          <w:tab w:val="left" w:pos="708"/>
        </w:tabs>
        <w:spacing w:line="240" w:lineRule="auto"/>
        <w:ind w:firstLine="709"/>
        <w:rPr>
          <w:sz w:val="28"/>
          <w:szCs w:val="28"/>
        </w:rPr>
      </w:pPr>
      <w:r w:rsidRPr="000B0535">
        <w:rPr>
          <w:sz w:val="28"/>
          <w:szCs w:val="28"/>
        </w:rPr>
        <w:t>2) Сутність тактичних принципів, обов’язки</w:t>
      </w:r>
      <w:r w:rsidRPr="000B0535">
        <w:rPr>
          <w:rFonts w:asciiTheme="minorHAnsi" w:eastAsiaTheme="minorHAnsi" w:hAnsiTheme="minorHAnsi" w:cstheme="minorBidi"/>
          <w:sz w:val="28"/>
          <w:szCs w:val="28"/>
          <w:lang w:eastAsia="en-US"/>
        </w:rPr>
        <w:t xml:space="preserve"> </w:t>
      </w:r>
      <w:r w:rsidRPr="000B0535">
        <w:rPr>
          <w:sz w:val="28"/>
          <w:szCs w:val="28"/>
        </w:rPr>
        <w:t>працівників  правоохоронного органу (поліцейських), які їх реалізовують; правові підстави застосування поверхневої перевірки (огляду) та заходи безпеки.</w:t>
      </w:r>
    </w:p>
    <w:p w:rsidR="00656305" w:rsidRPr="000B0535" w:rsidRDefault="00656305" w:rsidP="00656305">
      <w:pPr>
        <w:pStyle w:val="a"/>
        <w:numPr>
          <w:ilvl w:val="0"/>
          <w:numId w:val="0"/>
        </w:numPr>
        <w:tabs>
          <w:tab w:val="left" w:pos="708"/>
        </w:tabs>
        <w:spacing w:line="240" w:lineRule="auto"/>
        <w:ind w:firstLine="709"/>
        <w:rPr>
          <w:sz w:val="28"/>
          <w:szCs w:val="28"/>
        </w:rPr>
      </w:pPr>
      <w:r w:rsidRPr="000B0535">
        <w:rPr>
          <w:sz w:val="28"/>
          <w:szCs w:val="28"/>
        </w:rPr>
        <w:t>3) Порядок, тактику дій, службові обов’язки та заходи особистої безпеки працівника правоохоронного органу під час патрулювання</w:t>
      </w:r>
      <w:r w:rsidR="009F49E1" w:rsidRPr="000B0535">
        <w:rPr>
          <w:sz w:val="28"/>
          <w:szCs w:val="28"/>
        </w:rPr>
        <w:t>, несення служби на блок-посту</w:t>
      </w:r>
      <w:r w:rsidRPr="000B0535">
        <w:rPr>
          <w:sz w:val="28"/>
          <w:szCs w:val="28"/>
        </w:rPr>
        <w:t>; алгоритми дій в разі отримання інформації чи безпосереднього виявлення ознак правопорушення.</w:t>
      </w:r>
    </w:p>
    <w:p w:rsidR="00656305" w:rsidRPr="000B0535" w:rsidRDefault="00656305" w:rsidP="00656305">
      <w:pPr>
        <w:pStyle w:val="a"/>
        <w:numPr>
          <w:ilvl w:val="0"/>
          <w:numId w:val="0"/>
        </w:numPr>
        <w:tabs>
          <w:tab w:val="left" w:pos="708"/>
        </w:tabs>
        <w:spacing w:line="240" w:lineRule="auto"/>
        <w:ind w:firstLine="709"/>
        <w:rPr>
          <w:sz w:val="28"/>
          <w:szCs w:val="28"/>
        </w:rPr>
      </w:pPr>
      <w:r w:rsidRPr="000B0535">
        <w:rPr>
          <w:sz w:val="28"/>
          <w:szCs w:val="28"/>
        </w:rPr>
        <w:lastRenderedPageBreak/>
        <w:t>4) Види вибухів; вибухові речовини; фактори вибуху та захист від них; заходи безпеки; типові місця закладання вибухових пристроїв.</w:t>
      </w:r>
    </w:p>
    <w:p w:rsidR="00656305" w:rsidRPr="000B0535" w:rsidRDefault="00656305" w:rsidP="00656305">
      <w:pPr>
        <w:pStyle w:val="21"/>
        <w:tabs>
          <w:tab w:val="left" w:pos="2800"/>
        </w:tabs>
        <w:spacing w:after="0" w:line="240" w:lineRule="auto"/>
        <w:ind w:left="0" w:firstLine="709"/>
        <w:jc w:val="both"/>
        <w:rPr>
          <w:rFonts w:ascii="Times New Roman" w:hAnsi="Times New Roman" w:cs="Times New Roman"/>
          <w:sz w:val="28"/>
          <w:szCs w:val="28"/>
          <w:lang w:val="uk-UA"/>
        </w:rPr>
      </w:pPr>
      <w:r w:rsidRPr="000B0535">
        <w:rPr>
          <w:rFonts w:ascii="Times New Roman" w:hAnsi="Times New Roman" w:cs="Times New Roman"/>
          <w:sz w:val="28"/>
          <w:szCs w:val="28"/>
          <w:lang w:val="uk-UA"/>
        </w:rPr>
        <w:t>5) Особливості організації і тактики дій у складі невеликих підрозділів під час зовнішнього та внутрішнього огляду будівлі; заходи безпеки під час проведення зовнішнього та внутрішнього огляду будівлі</w:t>
      </w:r>
      <w:r w:rsidR="009F49E1" w:rsidRPr="000B0535">
        <w:rPr>
          <w:rFonts w:ascii="Times New Roman" w:hAnsi="Times New Roman" w:cs="Times New Roman"/>
          <w:sz w:val="28"/>
          <w:szCs w:val="28"/>
          <w:lang w:val="uk-UA"/>
        </w:rPr>
        <w:t xml:space="preserve"> у мирний час та в бойовій обстановці</w:t>
      </w:r>
      <w:r w:rsidRPr="000B0535">
        <w:rPr>
          <w:rFonts w:ascii="Times New Roman" w:hAnsi="Times New Roman" w:cs="Times New Roman"/>
          <w:sz w:val="28"/>
          <w:szCs w:val="28"/>
          <w:lang w:val="uk-UA"/>
        </w:rPr>
        <w:t>.</w:t>
      </w:r>
    </w:p>
    <w:p w:rsidR="00656305" w:rsidRPr="000B0535" w:rsidRDefault="00656305" w:rsidP="00656305">
      <w:pPr>
        <w:pStyle w:val="a"/>
        <w:numPr>
          <w:ilvl w:val="0"/>
          <w:numId w:val="0"/>
        </w:numPr>
        <w:tabs>
          <w:tab w:val="left" w:pos="708"/>
        </w:tabs>
        <w:spacing w:line="240" w:lineRule="auto"/>
        <w:ind w:firstLine="709"/>
        <w:rPr>
          <w:sz w:val="28"/>
          <w:szCs w:val="28"/>
        </w:rPr>
      </w:pPr>
      <w:r w:rsidRPr="000B0535">
        <w:rPr>
          <w:sz w:val="28"/>
          <w:szCs w:val="28"/>
        </w:rPr>
        <w:t>6) Підстави для зупинення транспортного засобу; способи зупинення транспортного засобу; підстави та правила переслідування транспортного засобу з високим рівнем ризику; заходи особистої безпеки працівників поліції під час зупинення транспортного засобу з високим рівнем ризику.</w:t>
      </w:r>
    </w:p>
    <w:p w:rsidR="00656305" w:rsidRPr="000B0535" w:rsidRDefault="00656305" w:rsidP="00656305">
      <w:pPr>
        <w:pStyle w:val="a"/>
        <w:numPr>
          <w:ilvl w:val="0"/>
          <w:numId w:val="0"/>
        </w:numPr>
        <w:tabs>
          <w:tab w:val="left" w:pos="708"/>
        </w:tabs>
        <w:spacing w:line="240" w:lineRule="auto"/>
        <w:ind w:firstLine="709"/>
        <w:rPr>
          <w:sz w:val="28"/>
          <w:szCs w:val="28"/>
        </w:rPr>
      </w:pPr>
      <w:r w:rsidRPr="000B0535">
        <w:rPr>
          <w:sz w:val="28"/>
          <w:szCs w:val="28"/>
        </w:rPr>
        <w:t>7) Правові підстави, умови, межі та порядок застосування поліцейських заходів примусу; техніку застосування фізичної сили, спеціальних засобів, вогнепальної зброї; заходи особистої безпеки під час поводження та застосування (використання) поліцейських заходів примусу; алгоритми застосування поліцейських заходів примусу в ситуаціях різних ступенів ризику.</w:t>
      </w:r>
    </w:p>
    <w:p w:rsidR="00824132" w:rsidRPr="000B0535" w:rsidRDefault="00824132" w:rsidP="00560783">
      <w:pPr>
        <w:pStyle w:val="a"/>
        <w:numPr>
          <w:ilvl w:val="0"/>
          <w:numId w:val="0"/>
        </w:numPr>
        <w:tabs>
          <w:tab w:val="left" w:pos="708"/>
        </w:tabs>
        <w:spacing w:line="240" w:lineRule="auto"/>
        <w:ind w:firstLine="709"/>
        <w:rPr>
          <w:sz w:val="28"/>
          <w:szCs w:val="28"/>
        </w:rPr>
      </w:pPr>
      <w:r w:rsidRPr="000B0535">
        <w:rPr>
          <w:sz w:val="28"/>
          <w:szCs w:val="28"/>
        </w:rPr>
        <w:t xml:space="preserve">8) Організаційно-тактичні засади застосування та взаємодії сил охорони правопорядку </w:t>
      </w:r>
      <w:r w:rsidR="00200C67" w:rsidRPr="000B0535">
        <w:rPr>
          <w:sz w:val="28"/>
          <w:szCs w:val="28"/>
        </w:rPr>
        <w:t>в мирний час та в умовах воєнного стану</w:t>
      </w:r>
      <w:r w:rsidRPr="000B0535">
        <w:rPr>
          <w:sz w:val="28"/>
          <w:szCs w:val="28"/>
        </w:rPr>
        <w:t xml:space="preserve">. </w:t>
      </w:r>
    </w:p>
    <w:p w:rsidR="00656305" w:rsidRPr="000B0535" w:rsidRDefault="00824132" w:rsidP="00656305">
      <w:pPr>
        <w:pStyle w:val="a"/>
        <w:numPr>
          <w:ilvl w:val="0"/>
          <w:numId w:val="0"/>
        </w:numPr>
        <w:tabs>
          <w:tab w:val="left" w:pos="708"/>
        </w:tabs>
        <w:spacing w:line="240" w:lineRule="auto"/>
        <w:ind w:firstLine="709"/>
        <w:rPr>
          <w:sz w:val="28"/>
          <w:szCs w:val="28"/>
        </w:rPr>
      </w:pPr>
      <w:r w:rsidRPr="000B0535">
        <w:rPr>
          <w:sz w:val="28"/>
          <w:szCs w:val="28"/>
        </w:rPr>
        <w:t>9</w:t>
      </w:r>
      <w:r w:rsidR="00656305" w:rsidRPr="000B0535">
        <w:rPr>
          <w:sz w:val="28"/>
          <w:szCs w:val="28"/>
        </w:rPr>
        <w:t>) Алгоритм евакуації особи (поліцейського) в пішому порядку та на автотранспорті; способи прикриття під час руху, способи перенесення особи в ситуаціях із різними видами травм (поранень) і ситуаціях евакуації.</w:t>
      </w:r>
    </w:p>
    <w:p w:rsidR="00656305" w:rsidRPr="000B0535" w:rsidRDefault="00824132" w:rsidP="00656305">
      <w:pPr>
        <w:pStyle w:val="a"/>
        <w:numPr>
          <w:ilvl w:val="0"/>
          <w:numId w:val="0"/>
        </w:numPr>
        <w:tabs>
          <w:tab w:val="left" w:pos="708"/>
        </w:tabs>
        <w:spacing w:line="240" w:lineRule="auto"/>
        <w:ind w:firstLine="709"/>
        <w:rPr>
          <w:sz w:val="28"/>
          <w:szCs w:val="28"/>
        </w:rPr>
      </w:pPr>
      <w:r w:rsidRPr="000B0535">
        <w:rPr>
          <w:sz w:val="28"/>
          <w:szCs w:val="28"/>
        </w:rPr>
        <w:t>10</w:t>
      </w:r>
      <w:r w:rsidR="00656305" w:rsidRPr="000B0535">
        <w:rPr>
          <w:sz w:val="28"/>
          <w:szCs w:val="28"/>
        </w:rPr>
        <w:t>) Поняття та види масових заходів, їх загальну характеристику; загальні вимоги щодо забезпечення публічного порядку та безпеки під час проведення масових заходів; поняття про особливі умови в діяльності поліції, їх загальну характеристику; загальні вимоги щодо забезпечення публічного порядку та безпеки; в особливих умовах, у разі переведення поліцейських на посилений варіант службової діяльності у випадках виникнення масових правопорушень</w:t>
      </w:r>
      <w:r w:rsidR="00200C67" w:rsidRPr="000B0535">
        <w:rPr>
          <w:sz w:val="28"/>
          <w:szCs w:val="28"/>
        </w:rPr>
        <w:t xml:space="preserve"> та в умовах воєнного стану.</w:t>
      </w:r>
    </w:p>
    <w:p w:rsidR="00656305" w:rsidRPr="000B0535" w:rsidRDefault="00656305" w:rsidP="00656305">
      <w:pPr>
        <w:spacing w:after="0" w:line="240" w:lineRule="auto"/>
        <w:ind w:firstLine="709"/>
        <w:jc w:val="both"/>
        <w:rPr>
          <w:rFonts w:ascii="Times New Roman" w:hAnsi="Times New Roman" w:cs="Times New Roman"/>
          <w:sz w:val="28"/>
          <w:szCs w:val="28"/>
        </w:rPr>
      </w:pPr>
    </w:p>
    <w:p w:rsidR="00656305" w:rsidRPr="000B0535" w:rsidRDefault="00656305" w:rsidP="00656305">
      <w:pPr>
        <w:spacing w:after="0" w:line="240" w:lineRule="auto"/>
        <w:ind w:firstLine="709"/>
        <w:jc w:val="both"/>
        <w:rPr>
          <w:rFonts w:ascii="Times New Roman" w:hAnsi="Times New Roman" w:cs="Times New Roman"/>
          <w:i/>
          <w:sz w:val="28"/>
          <w:szCs w:val="28"/>
        </w:rPr>
      </w:pPr>
      <w:r w:rsidRPr="000B0535">
        <w:rPr>
          <w:rFonts w:ascii="Times New Roman" w:hAnsi="Times New Roman" w:cs="Times New Roman"/>
          <w:i/>
          <w:sz w:val="28"/>
          <w:szCs w:val="28"/>
        </w:rPr>
        <w:t>вміти:</w:t>
      </w:r>
    </w:p>
    <w:p w:rsidR="00656305" w:rsidRPr="000B0535" w:rsidRDefault="00656305" w:rsidP="00656305">
      <w:pPr>
        <w:pStyle w:val="21"/>
        <w:tabs>
          <w:tab w:val="left" w:pos="2800"/>
        </w:tabs>
        <w:spacing w:after="0" w:line="240" w:lineRule="auto"/>
        <w:ind w:left="0" w:firstLine="709"/>
        <w:jc w:val="both"/>
        <w:rPr>
          <w:rFonts w:ascii="Times New Roman" w:hAnsi="Times New Roman" w:cs="Times New Roman"/>
          <w:sz w:val="28"/>
          <w:szCs w:val="28"/>
          <w:lang w:val="uk-UA"/>
        </w:rPr>
      </w:pPr>
      <w:r w:rsidRPr="000B0535">
        <w:rPr>
          <w:rFonts w:ascii="Times New Roman" w:hAnsi="Times New Roman" w:cs="Times New Roman"/>
          <w:sz w:val="28"/>
          <w:szCs w:val="28"/>
          <w:lang w:val="uk-UA"/>
        </w:rPr>
        <w:t>1) Застосовувати отримані знання в практичній діяльності.</w:t>
      </w:r>
    </w:p>
    <w:p w:rsidR="00656305" w:rsidRPr="000B0535" w:rsidRDefault="00656305" w:rsidP="00656305">
      <w:pPr>
        <w:pStyle w:val="21"/>
        <w:tabs>
          <w:tab w:val="left" w:pos="2800"/>
        </w:tabs>
        <w:spacing w:after="0" w:line="240" w:lineRule="auto"/>
        <w:ind w:left="0" w:firstLine="709"/>
        <w:jc w:val="both"/>
        <w:rPr>
          <w:rFonts w:ascii="Times New Roman" w:hAnsi="Times New Roman" w:cs="Times New Roman"/>
          <w:sz w:val="28"/>
          <w:szCs w:val="28"/>
          <w:lang w:val="uk-UA"/>
        </w:rPr>
      </w:pPr>
      <w:r w:rsidRPr="000B0535">
        <w:rPr>
          <w:rFonts w:ascii="Times New Roman" w:hAnsi="Times New Roman" w:cs="Times New Roman"/>
          <w:sz w:val="28"/>
          <w:szCs w:val="28"/>
          <w:lang w:val="uk-UA"/>
        </w:rPr>
        <w:t>2) Реалізовувати тактичні принципи в ситуаціях різних ступенів ризику; уміти оцінювати ризики на місці події та під час зупинення осіб, які рухаються пішим порядком чи на транспортному засобі; проводити поверхневу перевірку з дотриманням заходів безпеки.</w:t>
      </w:r>
    </w:p>
    <w:p w:rsidR="00656305" w:rsidRPr="000B0535" w:rsidRDefault="00656305" w:rsidP="00656305">
      <w:pPr>
        <w:pStyle w:val="21"/>
        <w:tabs>
          <w:tab w:val="left" w:pos="2800"/>
        </w:tabs>
        <w:spacing w:after="0" w:line="240" w:lineRule="auto"/>
        <w:ind w:left="0" w:firstLine="709"/>
        <w:jc w:val="both"/>
        <w:rPr>
          <w:rFonts w:ascii="Times New Roman" w:hAnsi="Times New Roman" w:cs="Times New Roman"/>
          <w:sz w:val="28"/>
          <w:szCs w:val="28"/>
          <w:lang w:val="uk-UA"/>
        </w:rPr>
      </w:pPr>
      <w:r w:rsidRPr="000B0535">
        <w:rPr>
          <w:rFonts w:ascii="Times New Roman" w:hAnsi="Times New Roman" w:cs="Times New Roman"/>
          <w:sz w:val="28"/>
          <w:szCs w:val="28"/>
          <w:lang w:val="uk-UA"/>
        </w:rPr>
        <w:t>3) Здійснювати патрулювання та застосовувати поліцейські заходи.</w:t>
      </w:r>
    </w:p>
    <w:p w:rsidR="00656305" w:rsidRPr="000B0535" w:rsidRDefault="00656305" w:rsidP="00656305">
      <w:pPr>
        <w:pStyle w:val="21"/>
        <w:tabs>
          <w:tab w:val="left" w:pos="2800"/>
        </w:tabs>
        <w:spacing w:after="0" w:line="240" w:lineRule="auto"/>
        <w:ind w:left="0" w:firstLine="709"/>
        <w:jc w:val="both"/>
        <w:rPr>
          <w:rFonts w:ascii="Times New Roman" w:hAnsi="Times New Roman" w:cs="Times New Roman"/>
          <w:sz w:val="28"/>
          <w:szCs w:val="28"/>
          <w:lang w:val="uk-UA"/>
        </w:rPr>
      </w:pPr>
      <w:r w:rsidRPr="000B0535">
        <w:rPr>
          <w:rFonts w:ascii="Times New Roman" w:hAnsi="Times New Roman" w:cs="Times New Roman"/>
          <w:sz w:val="28"/>
          <w:szCs w:val="28"/>
          <w:lang w:val="uk-UA"/>
        </w:rPr>
        <w:t>4) Визначати ознаки закладеного вибухового пристрою;уживати заходів з попередження та локалізації вибухів.</w:t>
      </w:r>
    </w:p>
    <w:p w:rsidR="00656305" w:rsidRPr="000B0535" w:rsidRDefault="00656305" w:rsidP="00656305">
      <w:pPr>
        <w:pStyle w:val="a"/>
        <w:numPr>
          <w:ilvl w:val="0"/>
          <w:numId w:val="0"/>
        </w:numPr>
        <w:tabs>
          <w:tab w:val="left" w:pos="708"/>
        </w:tabs>
        <w:spacing w:line="240" w:lineRule="auto"/>
        <w:ind w:firstLine="709"/>
        <w:rPr>
          <w:sz w:val="28"/>
          <w:szCs w:val="28"/>
        </w:rPr>
      </w:pPr>
      <w:r w:rsidRPr="000B0535">
        <w:rPr>
          <w:sz w:val="28"/>
          <w:szCs w:val="28"/>
        </w:rPr>
        <w:t>5) Проводити зовнішній та внутрішній огляд будівлі під час затримання озброєних та інших суспільно-небезпечних осіб.</w:t>
      </w:r>
    </w:p>
    <w:p w:rsidR="00656305" w:rsidRPr="000B0535" w:rsidRDefault="00656305" w:rsidP="00656305">
      <w:pPr>
        <w:pStyle w:val="21"/>
        <w:tabs>
          <w:tab w:val="left" w:pos="2800"/>
        </w:tabs>
        <w:spacing w:after="0" w:line="240" w:lineRule="auto"/>
        <w:ind w:left="0" w:firstLine="709"/>
        <w:jc w:val="both"/>
        <w:rPr>
          <w:rFonts w:ascii="Times New Roman" w:hAnsi="Times New Roman" w:cs="Times New Roman"/>
          <w:sz w:val="28"/>
          <w:szCs w:val="28"/>
          <w:lang w:val="uk-UA"/>
        </w:rPr>
      </w:pPr>
      <w:r w:rsidRPr="000B0535">
        <w:rPr>
          <w:rFonts w:ascii="Times New Roman" w:hAnsi="Times New Roman" w:cs="Times New Roman"/>
          <w:sz w:val="28"/>
          <w:szCs w:val="28"/>
          <w:lang w:val="uk-UA"/>
        </w:rPr>
        <w:t>6) Оцінювати ризики зупинення транспортного засобу; здійснювати перевірку транспортного засобу.</w:t>
      </w:r>
    </w:p>
    <w:p w:rsidR="00656305" w:rsidRPr="000B0535" w:rsidRDefault="00656305" w:rsidP="00656305">
      <w:pPr>
        <w:pStyle w:val="21"/>
        <w:tabs>
          <w:tab w:val="left" w:pos="2800"/>
        </w:tabs>
        <w:spacing w:after="0" w:line="240" w:lineRule="auto"/>
        <w:ind w:left="0" w:firstLine="709"/>
        <w:jc w:val="both"/>
        <w:rPr>
          <w:rFonts w:ascii="Times New Roman" w:hAnsi="Times New Roman" w:cs="Times New Roman"/>
          <w:sz w:val="28"/>
          <w:szCs w:val="28"/>
          <w:lang w:val="uk-UA"/>
        </w:rPr>
      </w:pPr>
      <w:r w:rsidRPr="000B0535">
        <w:rPr>
          <w:rFonts w:ascii="Times New Roman" w:hAnsi="Times New Roman" w:cs="Times New Roman"/>
          <w:sz w:val="28"/>
          <w:szCs w:val="28"/>
          <w:lang w:val="uk-UA"/>
        </w:rPr>
        <w:t xml:space="preserve">7) Застосовувати фізичну силу, спеціальні засоби, вогнепальну зброю в ситуаціях різних ступенів ризику; дотримуватися заходів особистої безпеки під час поводження та застосування (використання) поліцейських заходів примусу; </w:t>
      </w:r>
      <w:r w:rsidRPr="000B0535">
        <w:rPr>
          <w:rFonts w:ascii="Times New Roman" w:hAnsi="Times New Roman" w:cs="Times New Roman"/>
          <w:sz w:val="28"/>
          <w:szCs w:val="28"/>
          <w:lang w:val="uk-UA"/>
        </w:rPr>
        <w:lastRenderedPageBreak/>
        <w:t>використовувати алгоритми застосування поліцейських заходів примусу в ситуаціях різних ступенів ризику.</w:t>
      </w:r>
    </w:p>
    <w:p w:rsidR="00656305" w:rsidRPr="000B0535" w:rsidRDefault="00656305" w:rsidP="00656305">
      <w:pPr>
        <w:pStyle w:val="21"/>
        <w:tabs>
          <w:tab w:val="left" w:pos="2800"/>
        </w:tabs>
        <w:spacing w:after="0" w:line="240" w:lineRule="auto"/>
        <w:ind w:left="0" w:firstLine="709"/>
        <w:jc w:val="both"/>
        <w:rPr>
          <w:rFonts w:ascii="Times New Roman" w:hAnsi="Times New Roman" w:cs="Times New Roman"/>
          <w:sz w:val="28"/>
          <w:szCs w:val="28"/>
          <w:lang w:val="uk-UA"/>
        </w:rPr>
      </w:pPr>
      <w:r w:rsidRPr="000B0535">
        <w:rPr>
          <w:rFonts w:ascii="Times New Roman" w:hAnsi="Times New Roman" w:cs="Times New Roman"/>
          <w:sz w:val="28"/>
          <w:szCs w:val="28"/>
          <w:lang w:val="uk-UA"/>
        </w:rPr>
        <w:t>8) Здійснювати заходи щодо евакуації особи (поліцейського).</w:t>
      </w:r>
    </w:p>
    <w:p w:rsidR="00656305" w:rsidRPr="000B0535" w:rsidRDefault="00656305" w:rsidP="00656305">
      <w:pPr>
        <w:pStyle w:val="21"/>
        <w:tabs>
          <w:tab w:val="left" w:pos="2800"/>
        </w:tabs>
        <w:spacing w:after="0" w:line="240" w:lineRule="auto"/>
        <w:ind w:left="0" w:firstLine="709"/>
        <w:jc w:val="both"/>
        <w:rPr>
          <w:rFonts w:ascii="Times New Roman" w:hAnsi="Times New Roman" w:cs="Times New Roman"/>
          <w:sz w:val="24"/>
          <w:szCs w:val="28"/>
          <w:lang w:val="uk-UA"/>
        </w:rPr>
      </w:pPr>
      <w:r w:rsidRPr="000B0535">
        <w:rPr>
          <w:rFonts w:ascii="Times New Roman" w:hAnsi="Times New Roman" w:cs="Times New Roman"/>
          <w:sz w:val="28"/>
          <w:szCs w:val="28"/>
          <w:lang w:val="uk-UA"/>
        </w:rPr>
        <w:t>9) Оцінювати ризики вчинення правопорушень під час масових заходів; правильно реагувати на правопорушення, що вчиняються під час їх проведення; забезпечувати охорону публічного порядку та безпеку під час особливих умов діяльності поліції</w:t>
      </w:r>
      <w:r w:rsidRPr="000B0535">
        <w:rPr>
          <w:rFonts w:ascii="Times New Roman" w:hAnsi="Times New Roman" w:cs="Times New Roman"/>
          <w:szCs w:val="28"/>
          <w:lang w:val="uk-UA"/>
        </w:rPr>
        <w:t>.</w:t>
      </w:r>
    </w:p>
    <w:p w:rsidR="00A01F15" w:rsidRPr="000B0535" w:rsidRDefault="00A01F15" w:rsidP="00A01F15">
      <w:pPr>
        <w:tabs>
          <w:tab w:val="left" w:pos="993"/>
        </w:tabs>
        <w:autoSpaceDE w:val="0"/>
        <w:autoSpaceDN w:val="0"/>
        <w:adjustRightInd w:val="0"/>
        <w:spacing w:after="0" w:line="240" w:lineRule="auto"/>
        <w:jc w:val="both"/>
        <w:rPr>
          <w:rFonts w:ascii="Times New Roman" w:hAnsi="Times New Roman" w:cs="Times New Roman"/>
          <w:sz w:val="24"/>
          <w:szCs w:val="28"/>
        </w:rPr>
      </w:pPr>
    </w:p>
    <w:p w:rsidR="00C62495" w:rsidRPr="000B0535" w:rsidRDefault="00C45362" w:rsidP="00C62495">
      <w:pPr>
        <w:spacing w:after="0" w:line="240" w:lineRule="auto"/>
        <w:ind w:firstLine="360"/>
        <w:rPr>
          <w:rFonts w:ascii="Times New Roman" w:hAnsi="Times New Roman" w:cs="Times New Roman"/>
          <w:b/>
          <w:sz w:val="28"/>
          <w:szCs w:val="28"/>
          <w:lang w:eastAsia="uk-UA"/>
        </w:rPr>
      </w:pPr>
      <w:r w:rsidRPr="000B0535">
        <w:rPr>
          <w:rFonts w:ascii="Times New Roman" w:hAnsi="Times New Roman" w:cs="Times New Roman"/>
          <w:b/>
          <w:sz w:val="28"/>
          <w:szCs w:val="28"/>
          <w:lang w:eastAsia="uk-UA"/>
        </w:rPr>
        <w:t>4. Обсяг курсу</w:t>
      </w:r>
    </w:p>
    <w:tbl>
      <w:tblPr>
        <w:tblStyle w:val="ab"/>
        <w:tblW w:w="9214" w:type="dxa"/>
        <w:tblInd w:w="108" w:type="dxa"/>
        <w:tblLook w:val="04A0" w:firstRow="1" w:lastRow="0" w:firstColumn="1" w:lastColumn="0" w:noHBand="0" w:noVBand="1"/>
      </w:tblPr>
      <w:tblGrid>
        <w:gridCol w:w="4819"/>
        <w:gridCol w:w="4395"/>
      </w:tblGrid>
      <w:tr w:rsidR="00C45362" w:rsidRPr="000B0535" w:rsidTr="00C45362">
        <w:tc>
          <w:tcPr>
            <w:tcW w:w="4819" w:type="dxa"/>
            <w:vAlign w:val="center"/>
          </w:tcPr>
          <w:p w:rsidR="00C45362" w:rsidRPr="000B0535" w:rsidRDefault="00C45362" w:rsidP="00C854C8">
            <w:pPr>
              <w:spacing w:after="0" w:line="240" w:lineRule="auto"/>
              <w:jc w:val="center"/>
              <w:rPr>
                <w:rFonts w:ascii="Times New Roman" w:eastAsia="Times New Roman" w:hAnsi="Times New Roman" w:cs="Times New Roman"/>
                <w:b/>
                <w:sz w:val="28"/>
                <w:szCs w:val="28"/>
              </w:rPr>
            </w:pPr>
            <w:r w:rsidRPr="000B0535">
              <w:rPr>
                <w:rFonts w:ascii="Times New Roman" w:hAnsi="Times New Roman" w:cs="Times New Roman"/>
                <w:b/>
                <w:sz w:val="28"/>
                <w:szCs w:val="28"/>
              </w:rPr>
              <w:t>Вид заняття</w:t>
            </w:r>
          </w:p>
        </w:tc>
        <w:tc>
          <w:tcPr>
            <w:tcW w:w="4395" w:type="dxa"/>
          </w:tcPr>
          <w:p w:rsidR="00C45362" w:rsidRPr="000B0535" w:rsidRDefault="00C45362" w:rsidP="00C62495">
            <w:pPr>
              <w:spacing w:after="0" w:line="240" w:lineRule="auto"/>
              <w:rPr>
                <w:rFonts w:ascii="Times New Roman" w:hAnsi="Times New Roman" w:cs="Times New Roman"/>
                <w:sz w:val="28"/>
                <w:szCs w:val="28"/>
              </w:rPr>
            </w:pPr>
            <w:r w:rsidRPr="000B0535">
              <w:rPr>
                <w:rFonts w:ascii="Times New Roman" w:hAnsi="Times New Roman" w:cs="Times New Roman"/>
                <w:b/>
                <w:sz w:val="28"/>
                <w:szCs w:val="28"/>
              </w:rPr>
              <w:t>Загальна к-сть годин</w:t>
            </w:r>
          </w:p>
        </w:tc>
      </w:tr>
      <w:tr w:rsidR="00C45362" w:rsidRPr="000B0535" w:rsidTr="00C45362">
        <w:tc>
          <w:tcPr>
            <w:tcW w:w="4819" w:type="dxa"/>
          </w:tcPr>
          <w:p w:rsidR="00C45362" w:rsidRPr="000B0535" w:rsidRDefault="00C45362" w:rsidP="00C854C8">
            <w:pPr>
              <w:spacing w:after="0" w:line="240" w:lineRule="auto"/>
              <w:jc w:val="both"/>
              <w:rPr>
                <w:rFonts w:ascii="Times New Roman" w:eastAsia="Times New Roman" w:hAnsi="Times New Roman" w:cs="Times New Roman"/>
                <w:sz w:val="28"/>
                <w:szCs w:val="28"/>
              </w:rPr>
            </w:pPr>
            <w:r w:rsidRPr="000B0535">
              <w:rPr>
                <w:rFonts w:ascii="Times New Roman" w:hAnsi="Times New Roman" w:cs="Times New Roman"/>
                <w:sz w:val="28"/>
                <w:szCs w:val="28"/>
              </w:rPr>
              <w:t>лекції</w:t>
            </w:r>
          </w:p>
        </w:tc>
        <w:tc>
          <w:tcPr>
            <w:tcW w:w="4395" w:type="dxa"/>
          </w:tcPr>
          <w:p w:rsidR="00C45362" w:rsidRPr="000B0535" w:rsidRDefault="00630424" w:rsidP="000E6CF8">
            <w:pPr>
              <w:spacing w:after="0" w:line="240" w:lineRule="auto"/>
              <w:jc w:val="both"/>
              <w:rPr>
                <w:rFonts w:ascii="Times New Roman" w:eastAsia="Times New Roman" w:hAnsi="Times New Roman" w:cs="Times New Roman"/>
                <w:sz w:val="28"/>
                <w:szCs w:val="28"/>
              </w:rPr>
            </w:pPr>
            <w:r w:rsidRPr="000B0535">
              <w:rPr>
                <w:rFonts w:ascii="Times New Roman" w:hAnsi="Times New Roman" w:cs="Times New Roman"/>
                <w:sz w:val="28"/>
                <w:szCs w:val="28"/>
              </w:rPr>
              <w:t>20</w:t>
            </w:r>
            <w:r w:rsidR="00C45362" w:rsidRPr="000B0535">
              <w:rPr>
                <w:rFonts w:ascii="Times New Roman" w:hAnsi="Times New Roman" w:cs="Times New Roman"/>
                <w:sz w:val="28"/>
                <w:szCs w:val="28"/>
              </w:rPr>
              <w:t xml:space="preserve"> годин</w:t>
            </w:r>
          </w:p>
        </w:tc>
      </w:tr>
      <w:tr w:rsidR="00C45362" w:rsidRPr="000B0535" w:rsidTr="00C45362">
        <w:tc>
          <w:tcPr>
            <w:tcW w:w="4819" w:type="dxa"/>
          </w:tcPr>
          <w:p w:rsidR="00C45362" w:rsidRPr="000B0535" w:rsidRDefault="00C45362" w:rsidP="00C854C8">
            <w:pPr>
              <w:spacing w:after="0" w:line="240" w:lineRule="auto"/>
              <w:jc w:val="both"/>
              <w:rPr>
                <w:rFonts w:ascii="Times New Roman" w:eastAsia="Times New Roman" w:hAnsi="Times New Roman" w:cs="Times New Roman"/>
                <w:sz w:val="28"/>
                <w:szCs w:val="28"/>
              </w:rPr>
            </w:pPr>
            <w:r w:rsidRPr="000B0535">
              <w:rPr>
                <w:rFonts w:ascii="Times New Roman" w:hAnsi="Times New Roman" w:cs="Times New Roman"/>
                <w:sz w:val="28"/>
                <w:szCs w:val="28"/>
              </w:rPr>
              <w:t>семінарські заняття</w:t>
            </w:r>
          </w:p>
        </w:tc>
        <w:tc>
          <w:tcPr>
            <w:tcW w:w="4395" w:type="dxa"/>
          </w:tcPr>
          <w:p w:rsidR="00C45362" w:rsidRPr="000B0535" w:rsidRDefault="00630424" w:rsidP="000E6CF8">
            <w:pPr>
              <w:spacing w:after="0" w:line="240" w:lineRule="auto"/>
              <w:jc w:val="both"/>
              <w:rPr>
                <w:rFonts w:ascii="Times New Roman" w:eastAsia="Times New Roman" w:hAnsi="Times New Roman" w:cs="Times New Roman"/>
                <w:sz w:val="28"/>
                <w:szCs w:val="28"/>
              </w:rPr>
            </w:pPr>
            <w:r w:rsidRPr="000B0535">
              <w:rPr>
                <w:rFonts w:ascii="Times New Roman" w:hAnsi="Times New Roman" w:cs="Times New Roman"/>
                <w:sz w:val="28"/>
                <w:szCs w:val="28"/>
              </w:rPr>
              <w:t>20</w:t>
            </w:r>
            <w:r w:rsidR="00C45362" w:rsidRPr="000B0535">
              <w:rPr>
                <w:rFonts w:ascii="Times New Roman" w:hAnsi="Times New Roman" w:cs="Times New Roman"/>
                <w:sz w:val="28"/>
                <w:szCs w:val="28"/>
              </w:rPr>
              <w:t xml:space="preserve"> годин</w:t>
            </w:r>
          </w:p>
        </w:tc>
      </w:tr>
      <w:tr w:rsidR="00C45362" w:rsidRPr="000B0535" w:rsidTr="00C45362">
        <w:tc>
          <w:tcPr>
            <w:tcW w:w="4819" w:type="dxa"/>
          </w:tcPr>
          <w:p w:rsidR="00C45362" w:rsidRPr="000B0535" w:rsidRDefault="00C45362" w:rsidP="00C854C8">
            <w:pPr>
              <w:spacing w:after="0" w:line="240" w:lineRule="auto"/>
              <w:jc w:val="both"/>
              <w:rPr>
                <w:rFonts w:ascii="Times New Roman" w:eastAsia="Times New Roman" w:hAnsi="Times New Roman" w:cs="Times New Roman"/>
                <w:sz w:val="28"/>
                <w:szCs w:val="28"/>
              </w:rPr>
            </w:pPr>
            <w:r w:rsidRPr="000B0535">
              <w:rPr>
                <w:rFonts w:ascii="Times New Roman" w:hAnsi="Times New Roman" w:cs="Times New Roman"/>
                <w:sz w:val="28"/>
                <w:szCs w:val="28"/>
              </w:rPr>
              <w:t>самостійна робота</w:t>
            </w:r>
          </w:p>
        </w:tc>
        <w:tc>
          <w:tcPr>
            <w:tcW w:w="4395" w:type="dxa"/>
          </w:tcPr>
          <w:p w:rsidR="00C45362" w:rsidRPr="000B0535" w:rsidRDefault="00400B7C" w:rsidP="000E6CF8">
            <w:pPr>
              <w:spacing w:after="0" w:line="240" w:lineRule="auto"/>
              <w:jc w:val="both"/>
              <w:rPr>
                <w:rFonts w:ascii="Times New Roman" w:eastAsia="Times New Roman" w:hAnsi="Times New Roman" w:cs="Times New Roman"/>
                <w:sz w:val="28"/>
                <w:szCs w:val="28"/>
              </w:rPr>
            </w:pPr>
            <w:r w:rsidRPr="000B0535">
              <w:rPr>
                <w:rFonts w:ascii="Times New Roman" w:hAnsi="Times New Roman" w:cs="Times New Roman"/>
                <w:sz w:val="28"/>
                <w:szCs w:val="28"/>
              </w:rPr>
              <w:t>8</w:t>
            </w:r>
            <w:r w:rsidR="00C45362" w:rsidRPr="000B0535">
              <w:rPr>
                <w:rFonts w:ascii="Times New Roman" w:hAnsi="Times New Roman" w:cs="Times New Roman"/>
                <w:sz w:val="28"/>
                <w:szCs w:val="28"/>
              </w:rPr>
              <w:t>0 годин</w:t>
            </w:r>
          </w:p>
        </w:tc>
      </w:tr>
    </w:tbl>
    <w:p w:rsidR="00C45362" w:rsidRPr="000B0535" w:rsidRDefault="00C45362" w:rsidP="00C62495">
      <w:pPr>
        <w:spacing w:after="0" w:line="240" w:lineRule="auto"/>
        <w:ind w:firstLine="360"/>
        <w:rPr>
          <w:rFonts w:ascii="Times New Roman" w:hAnsi="Times New Roman" w:cs="Times New Roman"/>
          <w:sz w:val="28"/>
          <w:szCs w:val="28"/>
          <w:lang w:eastAsia="uk-UA"/>
        </w:rPr>
      </w:pPr>
    </w:p>
    <w:p w:rsidR="00C62495" w:rsidRPr="000B0535" w:rsidRDefault="00C62495" w:rsidP="00C62495">
      <w:pPr>
        <w:spacing w:after="0" w:line="240" w:lineRule="auto"/>
        <w:ind w:firstLine="360"/>
        <w:jc w:val="both"/>
        <w:rPr>
          <w:rFonts w:ascii="Times New Roman" w:hAnsi="Times New Roman" w:cs="Times New Roman"/>
          <w:b/>
          <w:sz w:val="28"/>
          <w:szCs w:val="28"/>
          <w:lang w:eastAsia="uk-UA"/>
        </w:rPr>
      </w:pPr>
      <w:r w:rsidRPr="000B0535">
        <w:rPr>
          <w:rFonts w:ascii="Times New Roman" w:hAnsi="Times New Roman" w:cs="Times New Roman"/>
          <w:b/>
          <w:sz w:val="28"/>
          <w:szCs w:val="28"/>
          <w:lang w:eastAsia="uk-UA"/>
        </w:rPr>
        <w:t xml:space="preserve">5. </w:t>
      </w:r>
      <w:proofErr w:type="spellStart"/>
      <w:r w:rsidRPr="000B0535">
        <w:rPr>
          <w:rFonts w:ascii="Times New Roman" w:hAnsi="Times New Roman" w:cs="Times New Roman"/>
          <w:b/>
          <w:sz w:val="28"/>
          <w:szCs w:val="28"/>
          <w:lang w:eastAsia="uk-UA"/>
        </w:rPr>
        <w:t>Пререквізити</w:t>
      </w:r>
      <w:proofErr w:type="spellEnd"/>
      <w:r w:rsidR="002A0177">
        <w:rPr>
          <w:rFonts w:ascii="Times New Roman" w:hAnsi="Times New Roman" w:cs="Times New Roman"/>
          <w:b/>
          <w:sz w:val="28"/>
          <w:szCs w:val="28"/>
          <w:lang w:eastAsia="uk-UA"/>
        </w:rPr>
        <w:t xml:space="preserve"> </w:t>
      </w:r>
      <w:r w:rsidRPr="000B0535">
        <w:rPr>
          <w:rFonts w:ascii="Times New Roman" w:hAnsi="Times New Roman" w:cs="Times New Roman"/>
          <w:b/>
          <w:sz w:val="28"/>
          <w:szCs w:val="28"/>
          <w:lang w:eastAsia="uk-UA"/>
        </w:rPr>
        <w:t xml:space="preserve"> </w:t>
      </w:r>
    </w:p>
    <w:p w:rsidR="00C62495" w:rsidRPr="000B0535" w:rsidRDefault="00C62495" w:rsidP="00400B7C">
      <w:pPr>
        <w:tabs>
          <w:tab w:val="left" w:pos="284"/>
          <w:tab w:val="left" w:pos="567"/>
        </w:tabs>
        <w:spacing w:after="0" w:line="240" w:lineRule="auto"/>
        <w:ind w:firstLine="709"/>
        <w:jc w:val="both"/>
        <w:rPr>
          <w:rFonts w:ascii="Times New Roman" w:hAnsi="Times New Roman" w:cs="Times New Roman"/>
          <w:sz w:val="28"/>
          <w:szCs w:val="28"/>
        </w:rPr>
      </w:pPr>
      <w:r w:rsidRPr="000B0535">
        <w:rPr>
          <w:rFonts w:ascii="Times New Roman" w:hAnsi="Times New Roman" w:cs="Times New Roman"/>
          <w:sz w:val="28"/>
          <w:szCs w:val="28"/>
        </w:rPr>
        <w:t>Передумови для вивчення дисципліни є вивчення навчальн</w:t>
      </w:r>
      <w:r w:rsidR="00400B7C" w:rsidRPr="000B0535">
        <w:rPr>
          <w:rFonts w:ascii="Times New Roman" w:hAnsi="Times New Roman" w:cs="Times New Roman"/>
          <w:sz w:val="28"/>
          <w:szCs w:val="28"/>
        </w:rPr>
        <w:t>их дисциплін</w:t>
      </w:r>
      <w:r w:rsidRPr="000B0535">
        <w:rPr>
          <w:rFonts w:ascii="Times New Roman" w:hAnsi="Times New Roman" w:cs="Times New Roman"/>
          <w:sz w:val="28"/>
          <w:szCs w:val="28"/>
        </w:rPr>
        <w:t xml:space="preserve"> </w:t>
      </w:r>
      <w:r w:rsidR="00656305" w:rsidRPr="000B0535">
        <w:rPr>
          <w:rFonts w:ascii="Times New Roman" w:hAnsi="Times New Roman" w:cs="Times New Roman"/>
          <w:sz w:val="28"/>
          <w:szCs w:val="28"/>
        </w:rPr>
        <w:t>«Спеціальна фізична підготовка», «Кримінальне право», «Адміністративне право»</w:t>
      </w:r>
      <w:r w:rsidR="002A0177">
        <w:rPr>
          <w:rFonts w:ascii="Times New Roman" w:hAnsi="Times New Roman" w:cs="Times New Roman"/>
          <w:sz w:val="28"/>
          <w:szCs w:val="28"/>
        </w:rPr>
        <w:t>.</w:t>
      </w:r>
    </w:p>
    <w:p w:rsidR="00400B7C" w:rsidRPr="000B0535" w:rsidRDefault="00400B7C" w:rsidP="00400B7C">
      <w:pPr>
        <w:tabs>
          <w:tab w:val="left" w:pos="284"/>
          <w:tab w:val="left" w:pos="567"/>
        </w:tabs>
        <w:spacing w:after="0" w:line="240" w:lineRule="auto"/>
        <w:ind w:firstLine="709"/>
        <w:jc w:val="both"/>
        <w:rPr>
          <w:rFonts w:ascii="Times New Roman" w:hAnsi="Times New Roman" w:cs="Times New Roman"/>
          <w:b/>
          <w:sz w:val="28"/>
          <w:szCs w:val="28"/>
          <w:lang w:eastAsia="uk-UA"/>
        </w:rPr>
      </w:pPr>
    </w:p>
    <w:p w:rsidR="00C62495" w:rsidRPr="000B0535" w:rsidRDefault="00C62495" w:rsidP="00C62495">
      <w:pPr>
        <w:spacing w:after="0" w:line="240" w:lineRule="auto"/>
        <w:ind w:firstLine="360"/>
        <w:jc w:val="both"/>
        <w:rPr>
          <w:rFonts w:ascii="Times New Roman" w:hAnsi="Times New Roman" w:cs="Times New Roman"/>
          <w:b/>
          <w:sz w:val="28"/>
          <w:szCs w:val="28"/>
          <w:lang w:eastAsia="uk-UA"/>
        </w:rPr>
      </w:pPr>
      <w:r w:rsidRPr="000B0535">
        <w:rPr>
          <w:rFonts w:ascii="Times New Roman" w:hAnsi="Times New Roman" w:cs="Times New Roman"/>
          <w:b/>
          <w:sz w:val="28"/>
          <w:szCs w:val="28"/>
          <w:lang w:eastAsia="uk-UA"/>
        </w:rPr>
        <w:t>6. Система оцінювання та вимоги.</w:t>
      </w:r>
    </w:p>
    <w:p w:rsidR="00656305" w:rsidRPr="000B0535" w:rsidRDefault="00656305" w:rsidP="00656305">
      <w:pPr>
        <w:spacing w:after="0" w:line="240" w:lineRule="auto"/>
        <w:ind w:firstLine="560"/>
        <w:jc w:val="both"/>
        <w:rPr>
          <w:rFonts w:ascii="Times New Roman" w:hAnsi="Times New Roman" w:cs="Times New Roman"/>
          <w:sz w:val="28"/>
          <w:szCs w:val="28"/>
        </w:rPr>
      </w:pPr>
      <w:r w:rsidRPr="000B0535">
        <w:rPr>
          <w:rFonts w:ascii="Times New Roman" w:hAnsi="Times New Roman" w:cs="Times New Roman"/>
          <w:sz w:val="28"/>
          <w:szCs w:val="28"/>
        </w:rPr>
        <w:t xml:space="preserve">Система оцінювання знань здобувачів вищої освіти включає </w:t>
      </w:r>
      <w:r w:rsidRPr="000B0535">
        <w:rPr>
          <w:rFonts w:ascii="Times New Roman" w:hAnsi="Times New Roman" w:cs="Times New Roman"/>
          <w:iCs/>
          <w:sz w:val="28"/>
          <w:szCs w:val="28"/>
        </w:rPr>
        <w:t xml:space="preserve">поточний та семестровий контроль </w:t>
      </w:r>
      <w:r w:rsidRPr="000B0535">
        <w:rPr>
          <w:rFonts w:ascii="Times New Roman" w:hAnsi="Times New Roman" w:cs="Times New Roman"/>
          <w:sz w:val="28"/>
          <w:szCs w:val="28"/>
        </w:rPr>
        <w:t>знань з дисципліни. Оцінювання здійснюється за 100-бальною шкалою з подальшим переведенням у національну шкалу та шкалу ECTS.</w:t>
      </w:r>
    </w:p>
    <w:p w:rsidR="00656305" w:rsidRPr="000B0535" w:rsidRDefault="00656305" w:rsidP="00656305">
      <w:pPr>
        <w:spacing w:after="0" w:line="240" w:lineRule="auto"/>
        <w:ind w:firstLine="560"/>
        <w:jc w:val="both"/>
        <w:rPr>
          <w:rFonts w:ascii="Times New Roman" w:hAnsi="Times New Roman" w:cs="Times New Roman"/>
          <w:sz w:val="28"/>
          <w:szCs w:val="28"/>
        </w:rPr>
      </w:pPr>
      <w:r w:rsidRPr="000B0535">
        <w:rPr>
          <w:rFonts w:ascii="Times New Roman" w:hAnsi="Times New Roman" w:cs="Times New Roman"/>
          <w:sz w:val="28"/>
          <w:szCs w:val="28"/>
        </w:rPr>
        <w:t>Поточний контроль здійснюється протягом семестру під час проведення лекційних та практичних занять, виконання індивідуальних завдань та самостійної роботи і оцінюється сумою набраних балів.</w:t>
      </w:r>
    </w:p>
    <w:p w:rsidR="00656305" w:rsidRPr="000B0535" w:rsidRDefault="00656305" w:rsidP="00656305">
      <w:pPr>
        <w:spacing w:after="0" w:line="240" w:lineRule="auto"/>
        <w:ind w:firstLine="560"/>
        <w:jc w:val="both"/>
        <w:rPr>
          <w:rFonts w:ascii="Times New Roman" w:hAnsi="Times New Roman" w:cs="Times New Roman"/>
          <w:sz w:val="28"/>
          <w:szCs w:val="28"/>
        </w:rPr>
      </w:pPr>
      <w:r w:rsidRPr="000B0535">
        <w:rPr>
          <w:rFonts w:ascii="Times New Roman" w:hAnsi="Times New Roman" w:cs="Times New Roman"/>
          <w:sz w:val="28"/>
          <w:szCs w:val="28"/>
        </w:rPr>
        <w:t>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656305" w:rsidRPr="000B0535" w:rsidRDefault="00656305" w:rsidP="00656305">
      <w:pPr>
        <w:spacing w:after="0" w:line="240" w:lineRule="auto"/>
        <w:ind w:firstLine="560"/>
        <w:jc w:val="both"/>
        <w:rPr>
          <w:rFonts w:ascii="Times New Roman" w:hAnsi="Times New Roman" w:cs="Times New Roman"/>
          <w:sz w:val="28"/>
          <w:szCs w:val="28"/>
        </w:rPr>
      </w:pPr>
      <w:r w:rsidRPr="000B0535">
        <w:rPr>
          <w:rFonts w:ascii="Times New Roman" w:hAnsi="Times New Roman" w:cs="Times New Roman"/>
          <w:iCs/>
          <w:sz w:val="28"/>
          <w:szCs w:val="28"/>
        </w:rPr>
        <w:t>Проміжний контроль</w:t>
      </w:r>
      <w:r w:rsidRPr="000B0535">
        <w:rPr>
          <w:rFonts w:ascii="Times New Roman" w:hAnsi="Times New Roman" w:cs="Times New Roman"/>
          <w:i/>
          <w:iCs/>
          <w:sz w:val="28"/>
          <w:szCs w:val="28"/>
        </w:rPr>
        <w:t xml:space="preserve"> </w:t>
      </w:r>
      <w:r w:rsidRPr="000B0535">
        <w:rPr>
          <w:rFonts w:ascii="Times New Roman" w:hAnsi="Times New Roman" w:cs="Times New Roman"/>
          <w:sz w:val="28"/>
          <w:szCs w:val="28"/>
        </w:rPr>
        <w:t xml:space="preserve">має на меті оцінку результатів знань здобувачів вищої освіти після вивчення матеріалу з кожного змістового модуля дисципліни. Цей вид контролю проводиться у формі тестування та контрольної роботи і оцінюється відповідною сумою балів. </w:t>
      </w:r>
    </w:p>
    <w:p w:rsidR="00656305" w:rsidRPr="000B0535" w:rsidRDefault="00656305" w:rsidP="00656305">
      <w:pPr>
        <w:pStyle w:val="Default"/>
        <w:ind w:firstLine="560"/>
        <w:jc w:val="both"/>
        <w:rPr>
          <w:sz w:val="28"/>
          <w:szCs w:val="28"/>
          <w:lang w:val="uk-UA"/>
        </w:rPr>
      </w:pPr>
      <w:r w:rsidRPr="000B0535">
        <w:rPr>
          <w:sz w:val="28"/>
          <w:szCs w:val="28"/>
          <w:lang w:val="uk-UA"/>
        </w:rPr>
        <w:t xml:space="preserve">Здобувач вищої освіти, який з поважних причин, підтверджених документально, не мав можливості брати участь у формах поточного контролю має право на його відпрацювання у двотижневий термін після повернення до навчання. </w:t>
      </w:r>
    </w:p>
    <w:p w:rsidR="00656305" w:rsidRPr="000B0535" w:rsidRDefault="00656305" w:rsidP="00656305">
      <w:pPr>
        <w:pStyle w:val="Default"/>
        <w:ind w:firstLine="560"/>
        <w:jc w:val="both"/>
        <w:rPr>
          <w:sz w:val="28"/>
          <w:szCs w:val="28"/>
          <w:lang w:val="uk-UA"/>
        </w:rPr>
      </w:pPr>
      <w:r w:rsidRPr="000B0535">
        <w:rPr>
          <w:sz w:val="28"/>
          <w:szCs w:val="28"/>
          <w:lang w:val="uk-UA"/>
        </w:rPr>
        <w:t xml:space="preserve">Результати поточного та проміжного контролю реєструються в журналі викладача. Перескладання пропущених без поважних причин робіт проміжного контролю або з метою підвищення кількості набраних балів упродовж семестру не дозволяється. </w:t>
      </w:r>
    </w:p>
    <w:p w:rsidR="00656305" w:rsidRPr="000B0535" w:rsidRDefault="00656305" w:rsidP="00656305">
      <w:pPr>
        <w:spacing w:after="0" w:line="240" w:lineRule="auto"/>
        <w:ind w:firstLine="720"/>
        <w:jc w:val="both"/>
        <w:rPr>
          <w:rFonts w:ascii="Times New Roman" w:hAnsi="Times New Roman" w:cs="Times New Roman"/>
          <w:sz w:val="28"/>
          <w:szCs w:val="28"/>
        </w:rPr>
      </w:pPr>
      <w:r w:rsidRPr="000B0535">
        <w:rPr>
          <w:rFonts w:ascii="Times New Roman" w:hAnsi="Times New Roman" w:cs="Times New Roman"/>
          <w:iCs/>
          <w:sz w:val="28"/>
          <w:szCs w:val="28"/>
        </w:rPr>
        <w:lastRenderedPageBreak/>
        <w:t>Семестровий контроль</w:t>
      </w:r>
      <w:r w:rsidRPr="000B0535">
        <w:rPr>
          <w:rFonts w:ascii="Times New Roman" w:hAnsi="Times New Roman" w:cs="Times New Roman"/>
          <w:i/>
          <w:iCs/>
          <w:sz w:val="28"/>
          <w:szCs w:val="28"/>
        </w:rPr>
        <w:t xml:space="preserve"> </w:t>
      </w:r>
      <w:r w:rsidRPr="000B0535">
        <w:rPr>
          <w:rFonts w:ascii="Times New Roman" w:hAnsi="Times New Roman" w:cs="Times New Roman"/>
          <w:sz w:val="28"/>
          <w:szCs w:val="28"/>
        </w:rPr>
        <w:t>проводиться у формі екзамену з урахуванням результатів поточного контролю знань, і оцінюється за національною шкалою та шкалою ECTS.</w:t>
      </w:r>
    </w:p>
    <w:p w:rsidR="00656305" w:rsidRPr="000B0535" w:rsidRDefault="00656305" w:rsidP="00656305">
      <w:pPr>
        <w:spacing w:after="0" w:line="240" w:lineRule="auto"/>
        <w:ind w:firstLine="720"/>
        <w:jc w:val="both"/>
        <w:rPr>
          <w:rFonts w:ascii="Times New Roman" w:hAnsi="Times New Roman" w:cs="Times New Roman"/>
          <w:sz w:val="28"/>
          <w:szCs w:val="28"/>
        </w:rPr>
      </w:pPr>
      <w:r w:rsidRPr="000B0535">
        <w:rPr>
          <w:rFonts w:ascii="Times New Roman" w:hAnsi="Times New Roman" w:cs="Times New Roman"/>
          <w:sz w:val="28"/>
          <w:szCs w:val="28"/>
        </w:rPr>
        <w:t>З дисципліни в кінці семестру, здобувач вищої освіти може набрати до 60% підсумкової оцінки за виконання всіх видів робіт, що виконуються протягом семестру і до 40% підсумкової оцінки – на екзамені</w:t>
      </w:r>
      <w:r w:rsidRPr="000B0535">
        <w:rPr>
          <w:rFonts w:ascii="Times New Roman" w:hAnsi="Times New Roman" w:cs="Times New Roman"/>
          <w:i/>
          <w:iCs/>
          <w:sz w:val="28"/>
          <w:szCs w:val="28"/>
        </w:rPr>
        <w:t>.</w:t>
      </w:r>
      <w:r w:rsidRPr="000B0535">
        <w:rPr>
          <w:rFonts w:ascii="Times New Roman" w:hAnsi="Times New Roman" w:cs="Times New Roman"/>
          <w:sz w:val="28"/>
          <w:szCs w:val="28"/>
        </w:rPr>
        <w:t xml:space="preserve"> Складання екзамену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екзамен. Повторне складання екзамену з метою підвищення позитивної оцінки не дозволяється.</w:t>
      </w:r>
    </w:p>
    <w:p w:rsidR="00656305" w:rsidRPr="000B0535" w:rsidRDefault="00656305" w:rsidP="00656305">
      <w:pPr>
        <w:spacing w:after="0" w:line="240" w:lineRule="auto"/>
        <w:ind w:firstLine="720"/>
        <w:jc w:val="both"/>
        <w:rPr>
          <w:rFonts w:ascii="Times New Roman" w:hAnsi="Times New Roman" w:cs="Times New Roman"/>
          <w:sz w:val="28"/>
          <w:szCs w:val="28"/>
        </w:rPr>
      </w:pPr>
      <w:r w:rsidRPr="000B0535">
        <w:rPr>
          <w:rFonts w:ascii="Times New Roman" w:hAnsi="Times New Roman" w:cs="Times New Roman"/>
          <w:sz w:val="28"/>
          <w:szCs w:val="28"/>
        </w:rPr>
        <w:t>Екзаменаційні білети знаходяться в пакеті документів на дисципліну.</w:t>
      </w:r>
    </w:p>
    <w:p w:rsidR="00656305" w:rsidRPr="000B0535" w:rsidRDefault="00656305" w:rsidP="00656305">
      <w:pPr>
        <w:pStyle w:val="1"/>
        <w:numPr>
          <w:ilvl w:val="0"/>
          <w:numId w:val="0"/>
        </w:numPr>
        <w:tabs>
          <w:tab w:val="left" w:pos="708"/>
        </w:tabs>
        <w:spacing w:before="0" w:after="0"/>
        <w:rPr>
          <w:szCs w:val="32"/>
        </w:rPr>
      </w:pPr>
    </w:p>
    <w:p w:rsidR="00656305" w:rsidRPr="000B0535" w:rsidRDefault="00656305" w:rsidP="00656305">
      <w:pPr>
        <w:pStyle w:val="1"/>
        <w:numPr>
          <w:ilvl w:val="0"/>
          <w:numId w:val="0"/>
        </w:numPr>
        <w:tabs>
          <w:tab w:val="left" w:pos="708"/>
        </w:tabs>
        <w:spacing w:before="0" w:after="0"/>
        <w:rPr>
          <w:color w:val="000000"/>
        </w:rPr>
      </w:pPr>
      <w:r w:rsidRPr="000B0535">
        <w:t xml:space="preserve">12. Розподіл балів, які отримують </w:t>
      </w:r>
      <w:r w:rsidRPr="000B0535">
        <w:rPr>
          <w:color w:val="000000"/>
        </w:rPr>
        <w:t>ЗВО</w:t>
      </w:r>
    </w:p>
    <w:p w:rsidR="00656305" w:rsidRPr="000B0535" w:rsidRDefault="00656305" w:rsidP="00656305">
      <w:pPr>
        <w:spacing w:after="0" w:line="240" w:lineRule="auto"/>
        <w:rPr>
          <w:lang w:eastAsia="ru-RU"/>
        </w:rPr>
      </w:pPr>
    </w:p>
    <w:p w:rsidR="00656305" w:rsidRPr="000B0535" w:rsidRDefault="00656305" w:rsidP="00656305">
      <w:pPr>
        <w:spacing w:after="0" w:line="240" w:lineRule="auto"/>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sz w:val="28"/>
          <w:szCs w:val="28"/>
          <w:lang w:eastAsia="ru-RU"/>
        </w:rPr>
        <w:t>1)</w:t>
      </w:r>
      <w:r w:rsidRPr="000B0535">
        <w:rPr>
          <w:rFonts w:ascii="Times New Roman" w:eastAsia="Times New Roman" w:hAnsi="Times New Roman" w:cs="Times New Roman"/>
          <w:sz w:val="28"/>
          <w:szCs w:val="28"/>
          <w:lang w:eastAsia="ru-RU"/>
        </w:rPr>
        <w:t xml:space="preserve"> </w:t>
      </w:r>
      <w:r w:rsidRPr="000B0535">
        <w:rPr>
          <w:rFonts w:ascii="Times New Roman" w:eastAsia="Times New Roman" w:hAnsi="Times New Roman" w:cs="Times New Roman"/>
          <w:b/>
          <w:sz w:val="28"/>
          <w:szCs w:val="28"/>
          <w:lang w:eastAsia="ru-RU"/>
        </w:rPr>
        <w:t>робота на семінарських заняттях</w:t>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t>до 30 балів</w:t>
      </w:r>
      <w:r w:rsidRPr="000B0535">
        <w:rPr>
          <w:rFonts w:ascii="Times New Roman" w:eastAsia="Times New Roman" w:hAnsi="Times New Roman" w:cs="Times New Roman"/>
          <w:sz w:val="28"/>
          <w:szCs w:val="28"/>
          <w:lang w:eastAsia="ru-RU"/>
        </w:rPr>
        <w:t>;</w:t>
      </w: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p>
    <w:p w:rsidR="00656305" w:rsidRPr="000B0535" w:rsidRDefault="00656305" w:rsidP="00656305">
      <w:pPr>
        <w:spacing w:after="0" w:line="240" w:lineRule="auto"/>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sz w:val="28"/>
          <w:szCs w:val="28"/>
          <w:lang w:eastAsia="ru-RU"/>
        </w:rPr>
        <w:t>2)</w:t>
      </w:r>
      <w:r w:rsidRPr="000B0535">
        <w:rPr>
          <w:rFonts w:ascii="Times New Roman" w:eastAsia="Times New Roman" w:hAnsi="Times New Roman" w:cs="Times New Roman"/>
          <w:sz w:val="28"/>
          <w:szCs w:val="28"/>
          <w:lang w:eastAsia="ru-RU"/>
        </w:rPr>
        <w:t xml:space="preserve"> </w:t>
      </w:r>
      <w:r w:rsidRPr="000B0535">
        <w:rPr>
          <w:rFonts w:ascii="Times New Roman" w:eastAsia="Times New Roman" w:hAnsi="Times New Roman" w:cs="Times New Roman"/>
          <w:b/>
          <w:sz w:val="28"/>
          <w:szCs w:val="28"/>
          <w:lang w:eastAsia="ru-RU"/>
        </w:rPr>
        <w:t>контрольна робота</w:t>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b/>
          <w:sz w:val="28"/>
          <w:szCs w:val="28"/>
          <w:lang w:eastAsia="ru-RU"/>
        </w:rPr>
        <w:t>до 5 балів</w:t>
      </w:r>
      <w:r w:rsidRPr="000B0535">
        <w:rPr>
          <w:rFonts w:ascii="Times New Roman" w:eastAsia="Times New Roman" w:hAnsi="Times New Roman" w:cs="Times New Roman"/>
          <w:sz w:val="28"/>
          <w:szCs w:val="28"/>
          <w:lang w:eastAsia="ru-RU"/>
        </w:rPr>
        <w:t>;</w:t>
      </w: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r w:rsidRPr="000B0535">
        <w:rPr>
          <w:rFonts w:ascii="Times New Roman" w:eastAsia="Times New Roman" w:hAnsi="Times New Roman" w:cs="Times New Roman"/>
          <w:b/>
          <w:sz w:val="28"/>
          <w:szCs w:val="28"/>
          <w:lang w:eastAsia="ru-RU"/>
        </w:rPr>
        <w:t xml:space="preserve">3) виконання самостійної роботи               </w:t>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t>до 15 балів;</w:t>
      </w: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r w:rsidRPr="000B0535">
        <w:rPr>
          <w:rFonts w:ascii="Times New Roman" w:eastAsia="Times New Roman" w:hAnsi="Times New Roman" w:cs="Times New Roman"/>
          <w:b/>
          <w:sz w:val="28"/>
          <w:szCs w:val="28"/>
          <w:lang w:eastAsia="ru-RU"/>
        </w:rPr>
        <w:t>(підготовка реферативного повідомлення,</w:t>
      </w: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r w:rsidRPr="000B0535">
        <w:rPr>
          <w:rFonts w:ascii="Times New Roman" w:eastAsia="Times New Roman" w:hAnsi="Times New Roman" w:cs="Times New Roman"/>
          <w:b/>
          <w:sz w:val="28"/>
          <w:szCs w:val="28"/>
          <w:lang w:eastAsia="ru-RU"/>
        </w:rPr>
        <w:t xml:space="preserve">підготовка мультимедійної презентації, </w:t>
      </w: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r w:rsidRPr="000B0535">
        <w:rPr>
          <w:rFonts w:ascii="Times New Roman" w:eastAsia="Times New Roman" w:hAnsi="Times New Roman" w:cs="Times New Roman"/>
          <w:b/>
          <w:sz w:val="28"/>
          <w:szCs w:val="28"/>
          <w:lang w:eastAsia="ru-RU"/>
        </w:rPr>
        <w:t xml:space="preserve">підготовка структурно-логічної схеми,                      </w:t>
      </w: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r w:rsidRPr="000B0535">
        <w:rPr>
          <w:rFonts w:ascii="Times New Roman" w:eastAsia="Times New Roman" w:hAnsi="Times New Roman" w:cs="Times New Roman"/>
          <w:b/>
          <w:sz w:val="28"/>
          <w:szCs w:val="28"/>
          <w:lang w:eastAsia="ru-RU"/>
        </w:rPr>
        <w:t>підготовка алгоритму дій).</w:t>
      </w: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p>
    <w:p w:rsidR="00656305" w:rsidRPr="000B0535" w:rsidRDefault="00656305" w:rsidP="00656305">
      <w:pPr>
        <w:spacing w:after="0" w:line="240" w:lineRule="auto"/>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sz w:val="28"/>
          <w:szCs w:val="28"/>
          <w:lang w:eastAsia="ru-RU"/>
        </w:rPr>
        <w:t>4</w:t>
      </w:r>
      <w:r w:rsidRPr="000B0535">
        <w:rPr>
          <w:rFonts w:ascii="Times New Roman" w:eastAsia="Times New Roman" w:hAnsi="Times New Roman" w:cs="Times New Roman"/>
          <w:sz w:val="28"/>
          <w:szCs w:val="28"/>
          <w:lang w:eastAsia="ru-RU"/>
        </w:rPr>
        <w:t xml:space="preserve">) </w:t>
      </w:r>
      <w:r w:rsidRPr="000B0535">
        <w:rPr>
          <w:rFonts w:ascii="Times New Roman" w:eastAsia="Times New Roman" w:hAnsi="Times New Roman" w:cs="Times New Roman"/>
          <w:b/>
          <w:sz w:val="28"/>
          <w:szCs w:val="28"/>
          <w:lang w:eastAsia="ru-RU"/>
        </w:rPr>
        <w:t>інші види робіт</w:t>
      </w:r>
      <w:r w:rsidRPr="000B0535">
        <w:rPr>
          <w:rFonts w:ascii="Times New Roman" w:eastAsia="Times New Roman" w:hAnsi="Times New Roman" w:cs="Times New Roman"/>
          <w:sz w:val="28"/>
          <w:szCs w:val="28"/>
          <w:lang w:eastAsia="ru-RU"/>
        </w:rPr>
        <w:t xml:space="preserve"> (наукова робота, творчі завдання, </w:t>
      </w:r>
    </w:p>
    <w:p w:rsidR="00656305" w:rsidRPr="000B0535" w:rsidRDefault="00656305" w:rsidP="00656305">
      <w:pPr>
        <w:spacing w:after="0" w:line="240" w:lineRule="auto"/>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 xml:space="preserve">реферування, участь в олімпіадах та круглих столах)  </w:t>
      </w:r>
      <w:r w:rsidRPr="000B0535">
        <w:rPr>
          <w:rFonts w:ascii="Times New Roman" w:eastAsia="Times New Roman" w:hAnsi="Times New Roman" w:cs="Times New Roman"/>
          <w:sz w:val="28"/>
          <w:szCs w:val="28"/>
          <w:lang w:eastAsia="ru-RU"/>
        </w:rPr>
        <w:tab/>
        <w:t xml:space="preserve"> </w:t>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b/>
          <w:sz w:val="28"/>
          <w:szCs w:val="28"/>
          <w:lang w:eastAsia="ru-RU"/>
        </w:rPr>
        <w:t>до 10 балів</w:t>
      </w:r>
      <w:r w:rsidRPr="000B0535">
        <w:rPr>
          <w:rFonts w:ascii="Times New Roman" w:eastAsia="Times New Roman" w:hAnsi="Times New Roman" w:cs="Times New Roman"/>
          <w:sz w:val="28"/>
          <w:szCs w:val="28"/>
          <w:lang w:eastAsia="ru-RU"/>
        </w:rPr>
        <w:t>;</w:t>
      </w: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r w:rsidRPr="000B0535">
        <w:rPr>
          <w:rFonts w:ascii="Times New Roman" w:eastAsia="Times New Roman" w:hAnsi="Times New Roman" w:cs="Times New Roman"/>
          <w:b/>
          <w:sz w:val="28"/>
          <w:szCs w:val="28"/>
          <w:lang w:eastAsia="ru-RU"/>
        </w:rPr>
        <w:t>Всього балів за 100 бальною шкалою</w:t>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t>60 балів</w:t>
      </w: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p>
    <w:p w:rsidR="00656305" w:rsidRPr="000B0535" w:rsidRDefault="00656305" w:rsidP="00656305">
      <w:pPr>
        <w:spacing w:after="0" w:line="240" w:lineRule="auto"/>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sz w:val="28"/>
          <w:szCs w:val="28"/>
          <w:lang w:eastAsia="ru-RU"/>
        </w:rPr>
        <w:t>7) екзамен</w:t>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sz w:val="28"/>
          <w:szCs w:val="28"/>
          <w:lang w:eastAsia="ru-RU"/>
        </w:rPr>
        <w:tab/>
        <w:t xml:space="preserve">  </w:t>
      </w:r>
      <w:r w:rsidRPr="000B0535">
        <w:rPr>
          <w:rFonts w:ascii="Times New Roman" w:eastAsia="Times New Roman" w:hAnsi="Times New Roman" w:cs="Times New Roman"/>
          <w:sz w:val="28"/>
          <w:szCs w:val="28"/>
          <w:lang w:eastAsia="ru-RU"/>
        </w:rPr>
        <w:tab/>
        <w:t xml:space="preserve"> </w:t>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sz w:val="28"/>
          <w:szCs w:val="28"/>
          <w:lang w:eastAsia="ru-RU"/>
        </w:rPr>
        <w:tab/>
      </w:r>
      <w:r w:rsidRPr="000B0535">
        <w:rPr>
          <w:rFonts w:ascii="Times New Roman" w:eastAsia="Times New Roman" w:hAnsi="Times New Roman" w:cs="Times New Roman"/>
          <w:b/>
          <w:sz w:val="28"/>
          <w:szCs w:val="28"/>
          <w:lang w:eastAsia="ru-RU"/>
        </w:rPr>
        <w:t>до 40 балів</w:t>
      </w:r>
      <w:r w:rsidRPr="000B0535">
        <w:rPr>
          <w:rFonts w:ascii="Times New Roman" w:eastAsia="Times New Roman" w:hAnsi="Times New Roman" w:cs="Times New Roman"/>
          <w:sz w:val="28"/>
          <w:szCs w:val="28"/>
          <w:lang w:eastAsia="ru-RU"/>
        </w:rPr>
        <w:t>;</w:t>
      </w: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r w:rsidRPr="000B0535">
        <w:rPr>
          <w:rFonts w:ascii="Times New Roman" w:eastAsia="Times New Roman" w:hAnsi="Times New Roman" w:cs="Times New Roman"/>
          <w:b/>
          <w:sz w:val="28"/>
          <w:szCs w:val="28"/>
          <w:lang w:eastAsia="ru-RU"/>
        </w:rPr>
        <w:t>Всього балів за 100 бальною шкалою</w:t>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t>40 балів</w:t>
      </w: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p>
    <w:p w:rsidR="00656305" w:rsidRPr="000B0535" w:rsidRDefault="00656305" w:rsidP="00656305">
      <w:pPr>
        <w:spacing w:after="0" w:line="240" w:lineRule="auto"/>
        <w:jc w:val="both"/>
        <w:rPr>
          <w:rFonts w:ascii="Times New Roman" w:eastAsia="Times New Roman" w:hAnsi="Times New Roman" w:cs="Times New Roman"/>
          <w:b/>
          <w:sz w:val="28"/>
          <w:szCs w:val="28"/>
          <w:lang w:eastAsia="ru-RU"/>
        </w:rPr>
      </w:pPr>
      <w:r w:rsidRPr="000B0535">
        <w:rPr>
          <w:rFonts w:ascii="Times New Roman" w:eastAsia="Times New Roman" w:hAnsi="Times New Roman" w:cs="Times New Roman"/>
          <w:b/>
          <w:sz w:val="28"/>
          <w:szCs w:val="28"/>
          <w:lang w:eastAsia="ru-RU"/>
        </w:rPr>
        <w:t>Разом балів за 100 бальною шкалою</w:t>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r>
      <w:r w:rsidRPr="000B0535">
        <w:rPr>
          <w:rFonts w:ascii="Times New Roman" w:eastAsia="Times New Roman" w:hAnsi="Times New Roman" w:cs="Times New Roman"/>
          <w:b/>
          <w:sz w:val="28"/>
          <w:szCs w:val="28"/>
          <w:lang w:eastAsia="ru-RU"/>
        </w:rPr>
        <w:tab/>
        <w:t>до 100 балів</w:t>
      </w:r>
    </w:p>
    <w:p w:rsidR="00656305" w:rsidRPr="000B0535" w:rsidRDefault="00656305" w:rsidP="00656305">
      <w:pPr>
        <w:spacing w:after="0" w:line="240" w:lineRule="auto"/>
        <w:ind w:firstLine="567"/>
        <w:jc w:val="both"/>
        <w:rPr>
          <w:rFonts w:ascii="Times New Roman" w:eastAsia="Times New Roman" w:hAnsi="Times New Roman" w:cs="Times New Roman"/>
          <w:b/>
          <w:sz w:val="28"/>
          <w:szCs w:val="28"/>
          <w:lang w:eastAsia="ru-RU"/>
        </w:rPr>
      </w:pPr>
    </w:p>
    <w:p w:rsidR="00656305" w:rsidRPr="000B0535" w:rsidRDefault="00656305" w:rsidP="00656305">
      <w:pPr>
        <w:spacing w:after="0" w:line="240" w:lineRule="auto"/>
        <w:ind w:firstLine="567"/>
        <w:jc w:val="center"/>
        <w:rPr>
          <w:rFonts w:ascii="Times New Roman" w:eastAsia="Times New Roman" w:hAnsi="Times New Roman" w:cs="Times New Roman"/>
          <w:b/>
          <w:sz w:val="28"/>
          <w:szCs w:val="28"/>
          <w:lang w:eastAsia="ru-RU"/>
        </w:rPr>
      </w:pPr>
    </w:p>
    <w:p w:rsidR="00656305" w:rsidRPr="000B0535" w:rsidRDefault="00656305" w:rsidP="00656305">
      <w:pPr>
        <w:spacing w:after="0" w:line="240" w:lineRule="auto"/>
        <w:ind w:firstLine="567"/>
        <w:jc w:val="center"/>
        <w:rPr>
          <w:rFonts w:ascii="Times New Roman" w:eastAsia="Times New Roman" w:hAnsi="Times New Roman" w:cs="Times New Roman"/>
          <w:b/>
          <w:sz w:val="28"/>
          <w:szCs w:val="28"/>
          <w:lang w:eastAsia="ru-RU"/>
        </w:rPr>
      </w:pPr>
      <w:r w:rsidRPr="000B0535">
        <w:rPr>
          <w:rFonts w:ascii="Times New Roman" w:eastAsia="Times New Roman" w:hAnsi="Times New Roman" w:cs="Times New Roman"/>
          <w:b/>
          <w:sz w:val="28"/>
          <w:szCs w:val="28"/>
          <w:lang w:eastAsia="ru-RU"/>
        </w:rPr>
        <w:t xml:space="preserve">12.3. Критерії оцінювання знань та самостійної роботи </w:t>
      </w:r>
      <w:r w:rsidRPr="000B0535">
        <w:rPr>
          <w:rFonts w:ascii="Times New Roman" w:eastAsia="Times New Roman" w:hAnsi="Times New Roman" w:cs="Times New Roman"/>
          <w:sz w:val="28"/>
          <w:szCs w:val="28"/>
          <w:lang w:eastAsia="ru-RU"/>
        </w:rPr>
        <w:t>здобувачів вищої освіти</w:t>
      </w:r>
    </w:p>
    <w:p w:rsidR="00656305" w:rsidRPr="000B0535" w:rsidRDefault="00656305" w:rsidP="00656305">
      <w:pPr>
        <w:spacing w:after="0" w:line="240" w:lineRule="auto"/>
        <w:ind w:firstLine="567"/>
        <w:jc w:val="center"/>
        <w:rPr>
          <w:rFonts w:ascii="Times New Roman" w:eastAsia="Times New Roman" w:hAnsi="Times New Roman" w:cs="Times New Roman"/>
          <w:b/>
          <w:sz w:val="28"/>
          <w:szCs w:val="28"/>
          <w:lang w:eastAsia="ru-RU"/>
        </w:rPr>
      </w:pP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sz w:val="28"/>
          <w:szCs w:val="28"/>
          <w:lang w:eastAsia="ru-RU"/>
        </w:rPr>
        <w:t>Семінарське заняття</w:t>
      </w:r>
      <w:r w:rsidRPr="000B0535">
        <w:rPr>
          <w:rFonts w:ascii="Times New Roman" w:eastAsia="Times New Roman" w:hAnsi="Times New Roman" w:cs="Times New Roman"/>
          <w:sz w:val="28"/>
          <w:szCs w:val="28"/>
          <w:lang w:eastAsia="ru-RU"/>
        </w:rPr>
        <w:t xml:space="preserve"> оцінюється у балах за наступними критеріями: </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p>
    <w:p w:rsidR="00656305" w:rsidRPr="000B0535" w:rsidRDefault="00656305" w:rsidP="00656305">
      <w:pPr>
        <w:spacing w:after="0" w:line="240" w:lineRule="auto"/>
        <w:ind w:firstLine="567"/>
        <w:jc w:val="both"/>
        <w:rPr>
          <w:rFonts w:ascii="Times New Roman" w:hAnsi="Times New Roman" w:cs="Times New Roman"/>
          <w:spacing w:val="-2"/>
          <w:sz w:val="28"/>
          <w:szCs w:val="28"/>
        </w:rPr>
      </w:pPr>
      <w:r w:rsidRPr="000B0535">
        <w:rPr>
          <w:rFonts w:ascii="Times New Roman" w:eastAsia="Times New Roman" w:hAnsi="Times New Roman" w:cs="Times New Roman"/>
          <w:b/>
          <w:sz w:val="28"/>
          <w:szCs w:val="28"/>
          <w:lang w:eastAsia="ru-RU"/>
        </w:rPr>
        <w:lastRenderedPageBreak/>
        <w:t>2 бали</w:t>
      </w:r>
      <w:r w:rsidRPr="000B0535">
        <w:rPr>
          <w:rFonts w:ascii="Times New Roman" w:eastAsia="Times New Roman" w:hAnsi="Times New Roman" w:cs="Times New Roman"/>
          <w:sz w:val="28"/>
          <w:szCs w:val="28"/>
          <w:lang w:eastAsia="ru-RU"/>
        </w:rPr>
        <w:t xml:space="preserve"> – </w:t>
      </w:r>
      <w:r w:rsidRPr="000B0535">
        <w:rPr>
          <w:rFonts w:ascii="Times New Roman" w:hAnsi="Times New Roman" w:cs="Times New Roman"/>
          <w:spacing w:val="-2"/>
          <w:sz w:val="28"/>
          <w:szCs w:val="28"/>
        </w:rPr>
        <w:t xml:space="preserve">теоретичні питання, винесені на розгляд, </w:t>
      </w:r>
      <w:r w:rsidRPr="000B0535">
        <w:rPr>
          <w:rFonts w:ascii="Times New Roman" w:hAnsi="Times New Roman" w:cs="Times New Roman"/>
          <w:b/>
          <w:bCs/>
          <w:spacing w:val="-2"/>
          <w:sz w:val="28"/>
          <w:szCs w:val="28"/>
        </w:rPr>
        <w:t>засвоєні</w:t>
      </w:r>
      <w:r w:rsidRPr="000B0535">
        <w:rPr>
          <w:rFonts w:ascii="Times New Roman" w:hAnsi="Times New Roman" w:cs="Times New Roman"/>
          <w:spacing w:val="-2"/>
          <w:sz w:val="28"/>
          <w:szCs w:val="28"/>
        </w:rPr>
        <w:t xml:space="preserve"> </w:t>
      </w:r>
      <w:r w:rsidRPr="000B0535">
        <w:rPr>
          <w:rFonts w:ascii="Times New Roman" w:hAnsi="Times New Roman" w:cs="Times New Roman"/>
          <w:b/>
          <w:bCs/>
          <w:spacing w:val="-2"/>
          <w:sz w:val="28"/>
          <w:szCs w:val="28"/>
        </w:rPr>
        <w:t>у повному обсязі;</w:t>
      </w:r>
      <w:r w:rsidRPr="000B0535">
        <w:rPr>
          <w:rFonts w:ascii="Times New Roman" w:hAnsi="Times New Roman" w:cs="Times New Roman"/>
          <w:spacing w:val="-2"/>
          <w:sz w:val="28"/>
          <w:szCs w:val="28"/>
        </w:rPr>
        <w:t xml:space="preserve"> </w:t>
      </w:r>
      <w:r w:rsidRPr="000B0535">
        <w:rPr>
          <w:rFonts w:ascii="Times New Roman" w:hAnsi="Times New Roman" w:cs="Times New Roman"/>
          <w:b/>
          <w:bCs/>
          <w:spacing w:val="-2"/>
          <w:sz w:val="28"/>
          <w:szCs w:val="28"/>
        </w:rPr>
        <w:t>на високому рівні</w:t>
      </w:r>
      <w:r w:rsidRPr="000B0535">
        <w:rPr>
          <w:rFonts w:ascii="Times New Roman" w:hAnsi="Times New Roman" w:cs="Times New Roman"/>
          <w:spacing w:val="-2"/>
          <w:sz w:val="28"/>
          <w:szCs w:val="28"/>
        </w:rPr>
        <w:t xml:space="preserve"> </w:t>
      </w:r>
      <w:r w:rsidRPr="000B0535">
        <w:rPr>
          <w:rFonts w:ascii="Times New Roman" w:hAnsi="Times New Roman" w:cs="Times New Roman"/>
          <w:b/>
          <w:bCs/>
          <w:spacing w:val="-2"/>
          <w:sz w:val="28"/>
          <w:szCs w:val="28"/>
        </w:rPr>
        <w:t>сформовані</w:t>
      </w:r>
      <w:r w:rsidRPr="000B0535">
        <w:rPr>
          <w:rFonts w:ascii="Times New Roman" w:hAnsi="Times New Roman" w:cs="Times New Roman"/>
          <w:spacing w:val="-2"/>
          <w:sz w:val="28"/>
          <w:szCs w:val="28"/>
        </w:rPr>
        <w:t xml:space="preserve"> необхідні практичні навички та вміння; </w:t>
      </w:r>
      <w:r w:rsidRPr="000B0535">
        <w:rPr>
          <w:rFonts w:ascii="Times New Roman" w:hAnsi="Times New Roman" w:cs="Times New Roman"/>
          <w:b/>
          <w:bCs/>
          <w:spacing w:val="-2"/>
          <w:sz w:val="28"/>
          <w:szCs w:val="28"/>
        </w:rPr>
        <w:t xml:space="preserve">всі </w:t>
      </w:r>
      <w:r w:rsidRPr="000B0535">
        <w:rPr>
          <w:rFonts w:ascii="Times New Roman" w:hAnsi="Times New Roman" w:cs="Times New Roman"/>
          <w:spacing w:val="-2"/>
          <w:sz w:val="28"/>
          <w:szCs w:val="28"/>
        </w:rPr>
        <w:t xml:space="preserve">навчальні завдання, передбачені планом заняття, </w:t>
      </w:r>
      <w:r w:rsidRPr="000B0535">
        <w:rPr>
          <w:rFonts w:ascii="Times New Roman" w:hAnsi="Times New Roman" w:cs="Times New Roman"/>
          <w:b/>
          <w:bCs/>
          <w:spacing w:val="-2"/>
          <w:sz w:val="28"/>
          <w:szCs w:val="28"/>
        </w:rPr>
        <w:t xml:space="preserve">виконані </w:t>
      </w:r>
      <w:r w:rsidRPr="000B0535">
        <w:rPr>
          <w:rFonts w:ascii="Times New Roman" w:hAnsi="Times New Roman" w:cs="Times New Roman"/>
          <w:spacing w:val="-2"/>
          <w:sz w:val="28"/>
          <w:szCs w:val="28"/>
        </w:rPr>
        <w:t xml:space="preserve">в повному обсязі. Під час заняття продемонстрована висока працездатність, концентрація уваги, точність виконання вправ. </w:t>
      </w:r>
    </w:p>
    <w:p w:rsidR="00656305" w:rsidRPr="000B0535" w:rsidRDefault="00656305" w:rsidP="00656305">
      <w:pPr>
        <w:spacing w:after="0" w:line="240" w:lineRule="auto"/>
        <w:ind w:firstLine="567"/>
        <w:jc w:val="both"/>
        <w:rPr>
          <w:rFonts w:ascii="Times New Roman" w:hAnsi="Times New Roman" w:cs="Times New Roman"/>
          <w:spacing w:val="-2"/>
          <w:sz w:val="28"/>
          <w:szCs w:val="28"/>
        </w:rPr>
      </w:pPr>
      <w:r w:rsidRPr="000B0535">
        <w:rPr>
          <w:rFonts w:ascii="Times New Roman" w:eastAsia="Times New Roman" w:hAnsi="Times New Roman" w:cs="Times New Roman"/>
          <w:b/>
          <w:sz w:val="28"/>
          <w:szCs w:val="28"/>
          <w:lang w:eastAsia="ru-RU"/>
        </w:rPr>
        <w:t>1,5 бали</w:t>
      </w:r>
      <w:r w:rsidRPr="000B0535">
        <w:rPr>
          <w:rFonts w:ascii="Times New Roman" w:eastAsia="Times New Roman" w:hAnsi="Times New Roman" w:cs="Times New Roman"/>
          <w:sz w:val="28"/>
          <w:szCs w:val="28"/>
          <w:lang w:eastAsia="ru-RU"/>
        </w:rPr>
        <w:t xml:space="preserve"> – </w:t>
      </w:r>
      <w:r w:rsidRPr="000B0535">
        <w:rPr>
          <w:rFonts w:ascii="Times New Roman" w:hAnsi="Times New Roman" w:cs="Times New Roman"/>
          <w:spacing w:val="-2"/>
          <w:sz w:val="28"/>
          <w:szCs w:val="28"/>
        </w:rPr>
        <w:t xml:space="preserve">теоретичні питання, винесені на розгляд, </w:t>
      </w:r>
      <w:r w:rsidRPr="000B0535">
        <w:rPr>
          <w:rFonts w:ascii="Times New Roman" w:hAnsi="Times New Roman" w:cs="Times New Roman"/>
          <w:b/>
          <w:bCs/>
          <w:spacing w:val="-2"/>
          <w:sz w:val="28"/>
          <w:szCs w:val="28"/>
        </w:rPr>
        <w:t>засвоєні</w:t>
      </w:r>
      <w:r w:rsidRPr="000B0535">
        <w:rPr>
          <w:rFonts w:ascii="Times New Roman" w:hAnsi="Times New Roman" w:cs="Times New Roman"/>
          <w:spacing w:val="-2"/>
          <w:sz w:val="28"/>
          <w:szCs w:val="28"/>
        </w:rPr>
        <w:t xml:space="preserve"> </w:t>
      </w:r>
      <w:r w:rsidRPr="000B0535">
        <w:rPr>
          <w:rFonts w:ascii="Times New Roman" w:hAnsi="Times New Roman" w:cs="Times New Roman"/>
          <w:b/>
          <w:bCs/>
          <w:spacing w:val="-2"/>
          <w:sz w:val="28"/>
          <w:szCs w:val="28"/>
        </w:rPr>
        <w:t>у повному обсязі;</w:t>
      </w:r>
      <w:r w:rsidRPr="000B0535">
        <w:rPr>
          <w:rFonts w:ascii="Times New Roman" w:hAnsi="Times New Roman" w:cs="Times New Roman"/>
          <w:spacing w:val="-2"/>
          <w:sz w:val="28"/>
          <w:szCs w:val="28"/>
        </w:rPr>
        <w:t xml:space="preserve"> </w:t>
      </w:r>
      <w:r w:rsidRPr="000B0535">
        <w:rPr>
          <w:rFonts w:ascii="Times New Roman" w:hAnsi="Times New Roman" w:cs="Times New Roman"/>
          <w:b/>
          <w:bCs/>
          <w:spacing w:val="-2"/>
          <w:sz w:val="28"/>
          <w:szCs w:val="28"/>
        </w:rPr>
        <w:t>в основному сформовані</w:t>
      </w:r>
      <w:r w:rsidRPr="000B0535">
        <w:rPr>
          <w:rFonts w:ascii="Times New Roman" w:hAnsi="Times New Roman" w:cs="Times New Roman"/>
          <w:spacing w:val="-2"/>
          <w:sz w:val="28"/>
          <w:szCs w:val="28"/>
        </w:rPr>
        <w:t xml:space="preserve"> необхідні практичні навички та вміння; </w:t>
      </w:r>
      <w:r w:rsidRPr="000B0535">
        <w:rPr>
          <w:rFonts w:ascii="Times New Roman" w:hAnsi="Times New Roman" w:cs="Times New Roman"/>
          <w:b/>
          <w:bCs/>
          <w:spacing w:val="-2"/>
          <w:sz w:val="28"/>
          <w:szCs w:val="28"/>
        </w:rPr>
        <w:t xml:space="preserve">всі </w:t>
      </w:r>
      <w:r w:rsidRPr="000B0535">
        <w:rPr>
          <w:rFonts w:ascii="Times New Roman" w:hAnsi="Times New Roman" w:cs="Times New Roman"/>
          <w:spacing w:val="-2"/>
          <w:sz w:val="28"/>
          <w:szCs w:val="28"/>
        </w:rPr>
        <w:t xml:space="preserve">передбачені планом заняття навчальні завдання </w:t>
      </w:r>
      <w:r w:rsidRPr="000B0535">
        <w:rPr>
          <w:rFonts w:ascii="Times New Roman" w:hAnsi="Times New Roman" w:cs="Times New Roman"/>
          <w:b/>
          <w:bCs/>
          <w:spacing w:val="-2"/>
          <w:sz w:val="28"/>
          <w:szCs w:val="28"/>
        </w:rPr>
        <w:t xml:space="preserve">виконані </w:t>
      </w:r>
      <w:r w:rsidRPr="000B0535">
        <w:rPr>
          <w:rFonts w:ascii="Times New Roman" w:hAnsi="Times New Roman" w:cs="Times New Roman"/>
          <w:spacing w:val="-2"/>
          <w:sz w:val="28"/>
          <w:szCs w:val="28"/>
        </w:rPr>
        <w:t xml:space="preserve">в повному обсязі </w:t>
      </w:r>
      <w:r w:rsidRPr="000B0535">
        <w:rPr>
          <w:rFonts w:ascii="Times New Roman" w:hAnsi="Times New Roman" w:cs="Times New Roman"/>
          <w:b/>
          <w:bCs/>
          <w:spacing w:val="-2"/>
          <w:sz w:val="28"/>
          <w:szCs w:val="28"/>
        </w:rPr>
        <w:t>з неістотними неточностями</w:t>
      </w:r>
      <w:r w:rsidRPr="000B0535">
        <w:rPr>
          <w:rFonts w:ascii="Times New Roman" w:hAnsi="Times New Roman" w:cs="Times New Roman"/>
          <w:spacing w:val="-2"/>
          <w:sz w:val="28"/>
          <w:szCs w:val="28"/>
        </w:rPr>
        <w:t>. Під час заняття концентрація уваги та координація рухів на достатньому рівні.</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sz w:val="28"/>
          <w:szCs w:val="28"/>
          <w:lang w:eastAsia="ru-RU"/>
        </w:rPr>
        <w:t>1 бал</w:t>
      </w:r>
      <w:r w:rsidRPr="000B0535">
        <w:rPr>
          <w:rFonts w:ascii="Times New Roman" w:eastAsia="Times New Roman" w:hAnsi="Times New Roman" w:cs="Times New Roman"/>
          <w:sz w:val="28"/>
          <w:szCs w:val="28"/>
          <w:lang w:eastAsia="ru-RU"/>
        </w:rPr>
        <w:t xml:space="preserve"> – </w:t>
      </w:r>
      <w:r w:rsidRPr="000B0535">
        <w:rPr>
          <w:rFonts w:ascii="Times New Roman" w:hAnsi="Times New Roman" w:cs="Times New Roman"/>
          <w:spacing w:val="-2"/>
          <w:sz w:val="28"/>
          <w:szCs w:val="28"/>
        </w:rPr>
        <w:t xml:space="preserve">теоретичні питання, винесені на розгляд, </w:t>
      </w:r>
      <w:r w:rsidRPr="000B0535">
        <w:rPr>
          <w:rFonts w:ascii="Times New Roman" w:hAnsi="Times New Roman" w:cs="Times New Roman"/>
          <w:b/>
          <w:bCs/>
          <w:spacing w:val="-2"/>
          <w:sz w:val="28"/>
          <w:szCs w:val="28"/>
        </w:rPr>
        <w:t>у цілому засвоєні;</w:t>
      </w:r>
      <w:r w:rsidRPr="000B0535">
        <w:rPr>
          <w:rFonts w:ascii="Times New Roman" w:hAnsi="Times New Roman" w:cs="Times New Roman"/>
          <w:spacing w:val="-2"/>
          <w:sz w:val="28"/>
          <w:szCs w:val="28"/>
        </w:rPr>
        <w:t xml:space="preserve"> практичні навички та вміння мають </w:t>
      </w:r>
      <w:r w:rsidRPr="000B0535">
        <w:rPr>
          <w:rFonts w:ascii="Times New Roman" w:hAnsi="Times New Roman" w:cs="Times New Roman"/>
          <w:b/>
          <w:bCs/>
          <w:spacing w:val="-2"/>
          <w:sz w:val="28"/>
          <w:szCs w:val="28"/>
        </w:rPr>
        <w:t>поверхневий характер</w:t>
      </w:r>
      <w:r w:rsidRPr="000B0535">
        <w:rPr>
          <w:rFonts w:ascii="Times New Roman" w:hAnsi="Times New Roman" w:cs="Times New Roman"/>
          <w:spacing w:val="-2"/>
          <w:sz w:val="28"/>
          <w:szCs w:val="28"/>
        </w:rPr>
        <w:t xml:space="preserve">, потребують подальшого напрацювання; навчальні завдання, передбачені планом заняття, </w:t>
      </w:r>
      <w:r w:rsidRPr="000B0535">
        <w:rPr>
          <w:rFonts w:ascii="Times New Roman" w:hAnsi="Times New Roman" w:cs="Times New Roman"/>
          <w:b/>
          <w:bCs/>
          <w:spacing w:val="-2"/>
          <w:sz w:val="28"/>
          <w:szCs w:val="28"/>
        </w:rPr>
        <w:t>виконані</w:t>
      </w:r>
      <w:r w:rsidRPr="000B0535">
        <w:rPr>
          <w:rFonts w:ascii="Times New Roman" w:hAnsi="Times New Roman" w:cs="Times New Roman"/>
          <w:spacing w:val="-2"/>
          <w:sz w:val="28"/>
          <w:szCs w:val="28"/>
        </w:rPr>
        <w:t xml:space="preserve">, </w:t>
      </w:r>
      <w:r w:rsidRPr="000B0535">
        <w:rPr>
          <w:rFonts w:ascii="Times New Roman" w:hAnsi="Times New Roman" w:cs="Times New Roman"/>
          <w:bCs/>
          <w:spacing w:val="-2"/>
          <w:sz w:val="28"/>
          <w:szCs w:val="28"/>
        </w:rPr>
        <w:t>окремі види</w:t>
      </w:r>
      <w:r w:rsidRPr="000B0535">
        <w:rPr>
          <w:rFonts w:ascii="Times New Roman" w:hAnsi="Times New Roman" w:cs="Times New Roman"/>
          <w:spacing w:val="-2"/>
          <w:sz w:val="28"/>
          <w:szCs w:val="28"/>
        </w:rPr>
        <w:t xml:space="preserve"> вправ виконані </w:t>
      </w:r>
      <w:r w:rsidRPr="000B0535">
        <w:rPr>
          <w:rFonts w:ascii="Times New Roman" w:hAnsi="Times New Roman" w:cs="Times New Roman"/>
          <w:b/>
          <w:bCs/>
          <w:spacing w:val="-2"/>
          <w:sz w:val="28"/>
          <w:szCs w:val="28"/>
        </w:rPr>
        <w:t xml:space="preserve">з помилками, </w:t>
      </w:r>
      <w:r w:rsidRPr="000B0535">
        <w:rPr>
          <w:rFonts w:ascii="Times New Roman" w:hAnsi="Times New Roman" w:cs="Times New Roman"/>
          <w:spacing w:val="-2"/>
          <w:sz w:val="28"/>
          <w:szCs w:val="28"/>
        </w:rPr>
        <w:t>концентрація уваги та координація рухів на середньому рівні.</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sz w:val="28"/>
          <w:szCs w:val="28"/>
          <w:lang w:eastAsia="ru-RU"/>
        </w:rPr>
        <w:t>0,5 балів</w:t>
      </w:r>
      <w:r w:rsidRPr="000B0535">
        <w:rPr>
          <w:rFonts w:ascii="Times New Roman" w:eastAsia="Times New Roman" w:hAnsi="Times New Roman" w:cs="Times New Roman"/>
          <w:sz w:val="28"/>
          <w:szCs w:val="28"/>
          <w:lang w:eastAsia="ru-RU"/>
        </w:rPr>
        <w:t xml:space="preserve"> – </w:t>
      </w:r>
      <w:r w:rsidRPr="000B0535">
        <w:rPr>
          <w:rFonts w:ascii="Times New Roman" w:hAnsi="Times New Roman" w:cs="Times New Roman"/>
          <w:spacing w:val="-2"/>
          <w:sz w:val="28"/>
          <w:szCs w:val="28"/>
        </w:rPr>
        <w:t xml:space="preserve">теоретичні питання, винесені на розгляд, </w:t>
      </w:r>
      <w:r w:rsidRPr="000B0535">
        <w:rPr>
          <w:rFonts w:ascii="Times New Roman" w:hAnsi="Times New Roman" w:cs="Times New Roman"/>
          <w:b/>
          <w:bCs/>
          <w:spacing w:val="-2"/>
          <w:sz w:val="28"/>
          <w:szCs w:val="28"/>
        </w:rPr>
        <w:t>засвоєні</w:t>
      </w:r>
      <w:r w:rsidRPr="000B0535">
        <w:rPr>
          <w:rFonts w:ascii="Times New Roman" w:hAnsi="Times New Roman" w:cs="Times New Roman"/>
          <w:spacing w:val="-2"/>
          <w:sz w:val="28"/>
          <w:szCs w:val="28"/>
        </w:rPr>
        <w:t xml:space="preserve"> </w:t>
      </w:r>
      <w:r w:rsidRPr="000B0535">
        <w:rPr>
          <w:rFonts w:ascii="Times New Roman" w:hAnsi="Times New Roman" w:cs="Times New Roman"/>
          <w:b/>
          <w:bCs/>
          <w:spacing w:val="-2"/>
          <w:sz w:val="28"/>
          <w:szCs w:val="28"/>
        </w:rPr>
        <w:t>частково</w:t>
      </w:r>
      <w:r w:rsidRPr="000B0535">
        <w:rPr>
          <w:rFonts w:ascii="Times New Roman" w:hAnsi="Times New Roman" w:cs="Times New Roman"/>
          <w:spacing w:val="-2"/>
          <w:sz w:val="28"/>
          <w:szCs w:val="28"/>
        </w:rPr>
        <w:t xml:space="preserve">, </w:t>
      </w:r>
      <w:r w:rsidRPr="000B0535">
        <w:rPr>
          <w:rFonts w:ascii="Times New Roman" w:hAnsi="Times New Roman" w:cs="Times New Roman"/>
          <w:b/>
          <w:bCs/>
          <w:spacing w:val="-2"/>
          <w:sz w:val="28"/>
          <w:szCs w:val="28"/>
        </w:rPr>
        <w:t>прогалини</w:t>
      </w:r>
      <w:r w:rsidRPr="000B0535">
        <w:rPr>
          <w:rFonts w:ascii="Times New Roman" w:hAnsi="Times New Roman" w:cs="Times New Roman"/>
          <w:spacing w:val="-2"/>
          <w:sz w:val="28"/>
          <w:szCs w:val="28"/>
        </w:rPr>
        <w:t xml:space="preserve"> у знаннях </w:t>
      </w:r>
      <w:r w:rsidRPr="000B0535">
        <w:rPr>
          <w:rFonts w:ascii="Times New Roman" w:hAnsi="Times New Roman" w:cs="Times New Roman"/>
          <w:b/>
          <w:bCs/>
          <w:spacing w:val="-2"/>
          <w:sz w:val="28"/>
          <w:szCs w:val="28"/>
        </w:rPr>
        <w:t>не носять істотного</w:t>
      </w:r>
      <w:r w:rsidRPr="000B0535">
        <w:rPr>
          <w:rFonts w:ascii="Times New Roman" w:hAnsi="Times New Roman" w:cs="Times New Roman"/>
          <w:spacing w:val="-2"/>
          <w:sz w:val="28"/>
          <w:szCs w:val="28"/>
        </w:rPr>
        <w:t xml:space="preserve"> </w:t>
      </w:r>
      <w:r w:rsidRPr="000B0535">
        <w:rPr>
          <w:rFonts w:ascii="Times New Roman" w:hAnsi="Times New Roman" w:cs="Times New Roman"/>
          <w:b/>
          <w:bCs/>
          <w:spacing w:val="-2"/>
          <w:sz w:val="28"/>
          <w:szCs w:val="28"/>
        </w:rPr>
        <w:t>характеру</w:t>
      </w:r>
      <w:r w:rsidRPr="000B0535">
        <w:rPr>
          <w:rFonts w:ascii="Times New Roman" w:hAnsi="Times New Roman" w:cs="Times New Roman"/>
          <w:spacing w:val="-2"/>
          <w:sz w:val="28"/>
          <w:szCs w:val="28"/>
        </w:rPr>
        <w:t xml:space="preserve">; практичні навички та вміння </w:t>
      </w:r>
      <w:r w:rsidRPr="000B0535">
        <w:rPr>
          <w:rFonts w:ascii="Times New Roman" w:hAnsi="Times New Roman" w:cs="Times New Roman"/>
          <w:b/>
          <w:bCs/>
          <w:spacing w:val="-2"/>
          <w:sz w:val="28"/>
          <w:szCs w:val="28"/>
        </w:rPr>
        <w:t>сформовані недостатньо</w:t>
      </w:r>
      <w:r w:rsidRPr="000B0535">
        <w:rPr>
          <w:rFonts w:ascii="Times New Roman" w:hAnsi="Times New Roman" w:cs="Times New Roman"/>
          <w:spacing w:val="-2"/>
          <w:sz w:val="28"/>
          <w:szCs w:val="28"/>
        </w:rPr>
        <w:t xml:space="preserve">; </w:t>
      </w:r>
      <w:r w:rsidRPr="000B0535">
        <w:rPr>
          <w:rFonts w:ascii="Times New Roman" w:hAnsi="Times New Roman" w:cs="Times New Roman"/>
          <w:b/>
          <w:bCs/>
          <w:spacing w:val="-2"/>
          <w:sz w:val="28"/>
          <w:szCs w:val="28"/>
        </w:rPr>
        <w:t>більшість</w:t>
      </w:r>
      <w:r w:rsidRPr="000B0535">
        <w:rPr>
          <w:rFonts w:ascii="Times New Roman" w:hAnsi="Times New Roman" w:cs="Times New Roman"/>
          <w:spacing w:val="-2"/>
          <w:sz w:val="28"/>
          <w:szCs w:val="28"/>
        </w:rPr>
        <w:t xml:space="preserve"> фізичних вправ та прийомів</w:t>
      </w:r>
      <w:r w:rsidRPr="000B0535">
        <w:rPr>
          <w:rFonts w:ascii="Times New Roman" w:hAnsi="Times New Roman" w:cs="Times New Roman"/>
          <w:b/>
          <w:bCs/>
          <w:spacing w:val="-2"/>
          <w:sz w:val="28"/>
          <w:szCs w:val="28"/>
        </w:rPr>
        <w:t xml:space="preserve"> виконано, деякі</w:t>
      </w:r>
      <w:r w:rsidRPr="000B0535">
        <w:rPr>
          <w:rFonts w:ascii="Times New Roman" w:hAnsi="Times New Roman" w:cs="Times New Roman"/>
          <w:spacing w:val="-2"/>
          <w:sz w:val="28"/>
          <w:szCs w:val="28"/>
        </w:rPr>
        <w:t xml:space="preserve"> з виконаних вправ та прийомів </w:t>
      </w:r>
      <w:r w:rsidRPr="000B0535">
        <w:rPr>
          <w:rFonts w:ascii="Times New Roman" w:hAnsi="Times New Roman" w:cs="Times New Roman"/>
          <w:b/>
          <w:bCs/>
          <w:spacing w:val="-2"/>
          <w:sz w:val="28"/>
          <w:szCs w:val="28"/>
        </w:rPr>
        <w:t>містять істотні</w:t>
      </w:r>
      <w:r w:rsidRPr="000B0535">
        <w:rPr>
          <w:rFonts w:ascii="Times New Roman" w:hAnsi="Times New Roman" w:cs="Times New Roman"/>
          <w:spacing w:val="-2"/>
          <w:sz w:val="28"/>
          <w:szCs w:val="28"/>
        </w:rPr>
        <w:t xml:space="preserve"> </w:t>
      </w:r>
      <w:r w:rsidRPr="000B0535">
        <w:rPr>
          <w:rFonts w:ascii="Times New Roman" w:hAnsi="Times New Roman" w:cs="Times New Roman"/>
          <w:b/>
          <w:bCs/>
          <w:spacing w:val="-2"/>
          <w:sz w:val="28"/>
          <w:szCs w:val="28"/>
        </w:rPr>
        <w:t xml:space="preserve">помилки, </w:t>
      </w:r>
      <w:r w:rsidRPr="000B0535">
        <w:rPr>
          <w:rFonts w:ascii="Times New Roman" w:hAnsi="Times New Roman" w:cs="Times New Roman"/>
          <w:spacing w:val="-2"/>
          <w:sz w:val="28"/>
          <w:szCs w:val="28"/>
        </w:rPr>
        <w:t>які потребують</w:t>
      </w:r>
      <w:r w:rsidRPr="000B0535">
        <w:rPr>
          <w:rFonts w:ascii="Times New Roman" w:hAnsi="Times New Roman" w:cs="Times New Roman"/>
          <w:b/>
          <w:bCs/>
          <w:spacing w:val="-2"/>
          <w:sz w:val="28"/>
          <w:szCs w:val="28"/>
        </w:rPr>
        <w:t xml:space="preserve"> </w:t>
      </w:r>
      <w:r w:rsidRPr="000B0535">
        <w:rPr>
          <w:rFonts w:ascii="Times New Roman" w:hAnsi="Times New Roman" w:cs="Times New Roman"/>
          <w:spacing w:val="-2"/>
          <w:sz w:val="28"/>
          <w:szCs w:val="28"/>
        </w:rPr>
        <w:t>подальшого усунення.</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sz w:val="28"/>
          <w:szCs w:val="28"/>
          <w:lang w:eastAsia="ru-RU"/>
        </w:rPr>
        <w:t>0 балів</w:t>
      </w:r>
      <w:r w:rsidRPr="000B0535">
        <w:rPr>
          <w:rFonts w:ascii="Times New Roman" w:eastAsia="Times New Roman" w:hAnsi="Times New Roman" w:cs="Times New Roman"/>
          <w:sz w:val="28"/>
          <w:szCs w:val="28"/>
          <w:lang w:eastAsia="ru-RU"/>
        </w:rPr>
        <w:t xml:space="preserve"> – здобувач вищої освіти </w:t>
      </w:r>
      <w:r w:rsidRPr="000B0535">
        <w:rPr>
          <w:rFonts w:ascii="Times New Roman" w:hAnsi="Times New Roman" w:cs="Times New Roman"/>
          <w:b/>
          <w:bCs/>
          <w:spacing w:val="-2"/>
          <w:sz w:val="28"/>
          <w:szCs w:val="28"/>
        </w:rPr>
        <w:t>не готовий до заняття, не знає</w:t>
      </w:r>
      <w:r w:rsidRPr="000B0535">
        <w:rPr>
          <w:rFonts w:ascii="Times New Roman" w:hAnsi="Times New Roman" w:cs="Times New Roman"/>
          <w:spacing w:val="-2"/>
          <w:sz w:val="28"/>
          <w:szCs w:val="28"/>
        </w:rPr>
        <w:t xml:space="preserve"> більшої частини раніше вивченого матеріалу, </w:t>
      </w:r>
      <w:r w:rsidRPr="000B0535">
        <w:rPr>
          <w:rFonts w:ascii="Times New Roman" w:hAnsi="Times New Roman" w:cs="Times New Roman"/>
          <w:b/>
          <w:bCs/>
          <w:spacing w:val="-2"/>
          <w:sz w:val="28"/>
          <w:szCs w:val="28"/>
        </w:rPr>
        <w:t>не виконує</w:t>
      </w:r>
      <w:r w:rsidRPr="000B0535">
        <w:rPr>
          <w:rFonts w:ascii="Times New Roman" w:hAnsi="Times New Roman" w:cs="Times New Roman"/>
          <w:spacing w:val="-2"/>
          <w:sz w:val="28"/>
          <w:szCs w:val="28"/>
        </w:rPr>
        <w:t xml:space="preserve"> практичні завдання, допускає порушення заходів безпеки під час заняття</w:t>
      </w:r>
      <w:r w:rsidRPr="000B0535">
        <w:rPr>
          <w:rFonts w:ascii="Times New Roman" w:eastAsia="Times New Roman" w:hAnsi="Times New Roman" w:cs="Times New Roman"/>
          <w:sz w:val="28"/>
          <w:szCs w:val="28"/>
          <w:lang w:eastAsia="ru-RU"/>
        </w:rPr>
        <w:t>.</w:t>
      </w:r>
    </w:p>
    <w:p w:rsidR="00656305" w:rsidRPr="000B0535" w:rsidRDefault="00656305" w:rsidP="00656305">
      <w:pPr>
        <w:spacing w:after="0" w:line="240" w:lineRule="auto"/>
        <w:ind w:firstLine="567"/>
        <w:jc w:val="both"/>
        <w:rPr>
          <w:rFonts w:ascii="Times New Roman" w:eastAsia="Times New Roman" w:hAnsi="Times New Roman" w:cs="Times New Roman"/>
          <w:b/>
          <w:sz w:val="28"/>
          <w:szCs w:val="28"/>
          <w:lang w:eastAsia="ru-RU"/>
        </w:rPr>
      </w:pP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sz w:val="28"/>
          <w:szCs w:val="28"/>
          <w:lang w:eastAsia="ru-RU"/>
        </w:rPr>
        <w:t xml:space="preserve">За виконання контрольної роботи </w:t>
      </w:r>
      <w:r w:rsidRPr="000B0535">
        <w:rPr>
          <w:rFonts w:ascii="Times New Roman" w:eastAsia="Times New Roman" w:hAnsi="Times New Roman" w:cs="Times New Roman"/>
          <w:sz w:val="28"/>
          <w:szCs w:val="28"/>
          <w:lang w:eastAsia="ru-RU"/>
        </w:rPr>
        <w:t xml:space="preserve">здобувачі вищої освіти можуть отримати </w:t>
      </w:r>
      <w:proofErr w:type="spellStart"/>
      <w:r w:rsidRPr="000B0535">
        <w:rPr>
          <w:rFonts w:ascii="Times New Roman" w:eastAsia="Times New Roman" w:hAnsi="Times New Roman" w:cs="Times New Roman"/>
          <w:sz w:val="28"/>
          <w:szCs w:val="28"/>
          <w:lang w:eastAsia="ru-RU"/>
        </w:rPr>
        <w:t>max</w:t>
      </w:r>
      <w:proofErr w:type="spellEnd"/>
      <w:r w:rsidRPr="000B0535">
        <w:rPr>
          <w:rFonts w:ascii="Times New Roman" w:eastAsia="Times New Roman" w:hAnsi="Times New Roman" w:cs="Times New Roman"/>
          <w:sz w:val="28"/>
          <w:szCs w:val="28"/>
          <w:lang w:eastAsia="ru-RU"/>
        </w:rPr>
        <w:t xml:space="preserve"> 5 балів. </w:t>
      </w:r>
    </w:p>
    <w:p w:rsidR="00656305" w:rsidRPr="000B0535" w:rsidRDefault="00656305" w:rsidP="00656305">
      <w:pPr>
        <w:spacing w:after="0" w:line="240" w:lineRule="auto"/>
        <w:ind w:firstLine="567"/>
        <w:jc w:val="both"/>
        <w:rPr>
          <w:rFonts w:ascii="Times New Roman" w:eastAsia="Times New Roman" w:hAnsi="Times New Roman" w:cs="Times New Roman"/>
          <w:b/>
          <w:sz w:val="28"/>
          <w:szCs w:val="28"/>
          <w:lang w:eastAsia="ru-RU"/>
        </w:rPr>
      </w:pPr>
      <w:r w:rsidRPr="000B0535">
        <w:rPr>
          <w:rFonts w:ascii="Times New Roman" w:eastAsia="Times New Roman" w:hAnsi="Times New Roman" w:cs="Times New Roman"/>
          <w:b/>
          <w:sz w:val="28"/>
          <w:szCs w:val="28"/>
          <w:lang w:eastAsia="ru-RU"/>
        </w:rPr>
        <w:t>Завдання (вирішення практичних задач) на контрольній роботі оцінюються таким чином.</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5-4 балів – повна відповідь на питання;</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3-4 балів – відповідь, яка позбавлена серйозних неточностей, але має окремі недоліки;</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2-1 бали – неповна відповідь на запитання, в якій налічується не багато неточностей;</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0 балів неповна відповідь на запитання, в якій налічується багато неточностей, не достатнє володіння науковим апаратом.</w:t>
      </w:r>
    </w:p>
    <w:p w:rsidR="00656305" w:rsidRPr="000B0535" w:rsidRDefault="00656305" w:rsidP="00656305">
      <w:pPr>
        <w:spacing w:after="0" w:line="240" w:lineRule="auto"/>
        <w:ind w:firstLine="567"/>
        <w:jc w:val="both"/>
        <w:rPr>
          <w:rFonts w:ascii="Times New Roman" w:eastAsia="Times New Roman" w:hAnsi="Times New Roman" w:cs="Times New Roman"/>
          <w:b/>
          <w:sz w:val="28"/>
          <w:szCs w:val="28"/>
          <w:lang w:eastAsia="ru-RU"/>
        </w:rPr>
      </w:pPr>
      <w:r w:rsidRPr="000B0535">
        <w:rPr>
          <w:rFonts w:ascii="Times New Roman" w:eastAsia="Times New Roman" w:hAnsi="Times New Roman" w:cs="Times New Roman"/>
          <w:b/>
          <w:sz w:val="28"/>
          <w:szCs w:val="28"/>
          <w:lang w:eastAsia="ru-RU"/>
        </w:rPr>
        <w:t>Завдання (тестові) на контрольній роботі.</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Правильність виконання тестових завдань залежить від кількості вибраних правильних відповідей:</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- 2 бали – точні відповіді на понад 90-95% тестових питань;</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- 1,5 бали – точні відповіді на 75%-89% тестових питань;</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- 1 бал – точні відповіді від 55% до 74 % тестових питань;</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- 0,5 балів – студент дав відповідь на меншу кількість, ніж 50% питань і показав незадовільний рівень знань програмних питань.</w:t>
      </w:r>
    </w:p>
    <w:p w:rsidR="00656305" w:rsidRPr="000B0535" w:rsidRDefault="00656305" w:rsidP="00656305">
      <w:pPr>
        <w:spacing w:after="0" w:line="240" w:lineRule="auto"/>
        <w:ind w:firstLine="567"/>
        <w:jc w:val="both"/>
        <w:rPr>
          <w:rFonts w:ascii="Times New Roman" w:eastAsia="Times New Roman" w:hAnsi="Times New Roman" w:cs="Times New Roman"/>
          <w:b/>
          <w:sz w:val="28"/>
          <w:szCs w:val="28"/>
          <w:lang w:eastAsia="ru-RU"/>
        </w:rPr>
      </w:pP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sz w:val="28"/>
          <w:szCs w:val="28"/>
          <w:lang w:eastAsia="ru-RU"/>
        </w:rPr>
        <w:lastRenderedPageBreak/>
        <w:t xml:space="preserve">Виконання самостійної роботи </w:t>
      </w:r>
      <w:r w:rsidRPr="000B0535">
        <w:rPr>
          <w:rFonts w:ascii="Times New Roman" w:eastAsia="Times New Roman" w:hAnsi="Times New Roman" w:cs="Times New Roman"/>
          <w:sz w:val="28"/>
          <w:szCs w:val="28"/>
          <w:lang w:eastAsia="ru-RU"/>
        </w:rPr>
        <w:t>(</w:t>
      </w:r>
      <w:proofErr w:type="spellStart"/>
      <w:r w:rsidRPr="000B0535">
        <w:rPr>
          <w:rFonts w:ascii="Times New Roman" w:eastAsia="Times New Roman" w:hAnsi="Times New Roman" w:cs="Times New Roman"/>
          <w:sz w:val="28"/>
          <w:szCs w:val="28"/>
          <w:lang w:eastAsia="ru-RU"/>
        </w:rPr>
        <w:t>max</w:t>
      </w:r>
      <w:proofErr w:type="spellEnd"/>
      <w:r w:rsidRPr="000B0535">
        <w:rPr>
          <w:rFonts w:ascii="Times New Roman" w:eastAsia="Times New Roman" w:hAnsi="Times New Roman" w:cs="Times New Roman"/>
          <w:sz w:val="28"/>
          <w:szCs w:val="28"/>
          <w:lang w:eastAsia="ru-RU"/>
        </w:rPr>
        <w:t xml:space="preserve"> 5 балів). </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i/>
          <w:sz w:val="28"/>
          <w:szCs w:val="28"/>
          <w:lang w:eastAsia="ru-RU"/>
        </w:rPr>
        <w:t>Підготовка реферативного повідомлення</w:t>
      </w:r>
      <w:r w:rsidRPr="000B0535">
        <w:rPr>
          <w:rFonts w:ascii="Times New Roman" w:eastAsia="Times New Roman" w:hAnsi="Times New Roman" w:cs="Times New Roman"/>
          <w:sz w:val="28"/>
          <w:szCs w:val="28"/>
          <w:lang w:eastAsia="ru-RU"/>
        </w:rPr>
        <w:t>. Кожне реферативне повідомлення оцінюється у 5 балів, які складаються:</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1 бал – за наявність матеріалів за якими підготовлено повідомлення та тексту повідомлення;</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2 бали – за дотримання встановлених вимог щодо оформлення даного виду матеріалів;</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3 бали - за дотримання встановлених вимог щодо посилання на використані матеріали та розкриття теми роботи;</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4 бали - за використання сучасної нормативно-правової бази та розкриття всіх питань плану роботи;</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5 балів - за творчий підхід у аналізі питань повідомлення та висновках з визначеної теми.</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Дублювання наукових матеріалів не допускається.</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Підготовка одного реферативного повідомлення є обов’язковою. Здобувач вищої освіти може підготувати 3 реферативних повідомлення з одного змістового модуля.</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Дублювання наукових матеріалів не допускається.</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Здобувач вищої освіти може підготувати 3 реферативних повідомлення з одного змістового модуля.</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i/>
          <w:sz w:val="28"/>
          <w:szCs w:val="28"/>
          <w:lang w:eastAsia="ru-RU"/>
        </w:rPr>
        <w:t>Підготовка мультимедійної презентації</w:t>
      </w:r>
      <w:r w:rsidRPr="000B0535">
        <w:rPr>
          <w:rFonts w:ascii="Times New Roman" w:eastAsia="Times New Roman" w:hAnsi="Times New Roman" w:cs="Times New Roman"/>
          <w:b/>
          <w:sz w:val="28"/>
          <w:szCs w:val="28"/>
          <w:lang w:eastAsia="ru-RU"/>
        </w:rPr>
        <w:t xml:space="preserve"> </w:t>
      </w:r>
      <w:r w:rsidRPr="000B0535">
        <w:rPr>
          <w:rFonts w:ascii="Times New Roman" w:eastAsia="Times New Roman" w:hAnsi="Times New Roman" w:cs="Times New Roman"/>
          <w:sz w:val="28"/>
          <w:szCs w:val="28"/>
          <w:lang w:eastAsia="ru-RU"/>
        </w:rPr>
        <w:t>у форматі PowerPoint (з наданням електронного варіанту) з теми навчальної дисципліни оцінюється:</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1 бал – за наявність матеріалів за якими підготовлено презентацію та складено саму презентацію (менше 7 слайдів);</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2 бали – за дотримання встановлених вимог щодо оформлення даного виду матеріалів (якщо презентація складається з 7-9 слайдів);</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3 бали - за дотримання встановлених вимог щодо посилання на використані матеріали, з використанням скопійованих матеріалів із мережі Інтернет (якщо презентація складається з 10-14 слайдів);</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4 бали - за використання сучасної нормативно-правової бази та наукових публікацій із зазначеної тематики (якщо презентація складається з 10-14 слайдів);</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5 балів - за творчий підхід, ретельність підбору матеріалу при підготовці презентації та її оформлені (якщо презентація складається з 15 і більше слайдів).</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Не допускаються однакові презентації, тобто скопійовані у інших здобувачів вищої освіти.</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Підготовка однієї презентації з модулю є обов’язковою для кожного здобувачів вищої освіти.</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i/>
          <w:sz w:val="28"/>
          <w:szCs w:val="28"/>
          <w:lang w:eastAsia="ru-RU"/>
        </w:rPr>
        <w:t>Підготовка структурно-логічної схеми</w:t>
      </w:r>
      <w:r w:rsidRPr="000B0535">
        <w:rPr>
          <w:rFonts w:ascii="Times New Roman" w:eastAsia="Times New Roman" w:hAnsi="Times New Roman" w:cs="Times New Roman"/>
          <w:b/>
          <w:sz w:val="28"/>
          <w:szCs w:val="28"/>
          <w:lang w:eastAsia="ru-RU"/>
        </w:rPr>
        <w:t xml:space="preserve"> </w:t>
      </w:r>
      <w:r w:rsidRPr="000B0535">
        <w:rPr>
          <w:rFonts w:ascii="Times New Roman" w:eastAsia="Times New Roman" w:hAnsi="Times New Roman" w:cs="Times New Roman"/>
          <w:sz w:val="28"/>
          <w:szCs w:val="28"/>
          <w:lang w:eastAsia="ru-RU"/>
        </w:rPr>
        <w:t>з теми навчальної дисципліни оцінюється (з наданням електронного варіанту):</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1 бал – за наявність матеріалів, за якими підготовлено структурно-логічну схему та складено основна частина структурно-логічної схеми;</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2 бали – за врахування і правильне відображення принципів ієрархічності та взаємозв'язків об'єктів структурно-логічної схеми;</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lastRenderedPageBreak/>
        <w:t>3 бали - за дотримання встановлених вимог щодо посилання на використані матеріали та з відображанням всіх об'єктів структурно-логічної схеми;</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4 бали - за використання сучасної нормативно-правової бази, наукових публікацій із зазначеної тематики та розкриттям змісту кожного об'єкту структурно-логічної схеми;</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5 балів - за творчий підхід, ретельність підбору матеріалу при підготовці структурно-логічної схеми та її оформлені.</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Не допускаються однакові структурно-логічні схеми, тобто скопійовані у інших здобувачів вищої освіти.</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i/>
          <w:sz w:val="28"/>
          <w:szCs w:val="28"/>
          <w:lang w:eastAsia="ru-RU"/>
        </w:rPr>
        <w:t>Підготовка алгоритму дій</w:t>
      </w:r>
      <w:r w:rsidRPr="000B0535">
        <w:rPr>
          <w:rFonts w:ascii="Times New Roman" w:eastAsia="Times New Roman" w:hAnsi="Times New Roman" w:cs="Times New Roman"/>
          <w:b/>
          <w:sz w:val="28"/>
          <w:szCs w:val="28"/>
          <w:lang w:eastAsia="ru-RU"/>
        </w:rPr>
        <w:t xml:space="preserve"> </w:t>
      </w:r>
      <w:r w:rsidRPr="000B0535">
        <w:rPr>
          <w:rFonts w:ascii="Times New Roman" w:eastAsia="Times New Roman" w:hAnsi="Times New Roman" w:cs="Times New Roman"/>
          <w:sz w:val="28"/>
          <w:szCs w:val="28"/>
          <w:lang w:eastAsia="ru-RU"/>
        </w:rPr>
        <w:t>з теми навчальної дисципліни оцінюється (з наданням електронного варіанту):</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1 бал – за наявність матеріалів, за якими підготовлено алгоритм дій та складено основна частина алгоритму дій;</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2 бали – за врахування і правильне відображення принципів ієрархічності та взаємозв'язків об'єктів алгоритму дій;</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3 бали - за дотримання встановлених вимог щодо посилання на використані матеріали та з відображанням всіх об'єктів алгоритму дій;</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4 бали - за використання сучасної нормативно-правової бази, наукових публікацій із зазначеної тематики та розкриттям змісту кожного об'єкту алгоритму дій;</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5 балів - за творчий підхід, ретельність підбору матеріалу при підготовці алгоритму дій та її оформлені.</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Не допускаються однакові алгоритми дій, тобто скопійовані у інших здобувачів вищої освіти.</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sz w:val="28"/>
          <w:szCs w:val="28"/>
          <w:lang w:eastAsia="ru-RU"/>
        </w:rPr>
        <w:t>Участь в олімпіадах, участь у науково-практичних конференціях</w:t>
      </w:r>
      <w:r w:rsidRPr="000B0535">
        <w:rPr>
          <w:rFonts w:ascii="Times New Roman" w:eastAsia="Times New Roman" w:hAnsi="Times New Roman" w:cs="Times New Roman"/>
          <w:sz w:val="28"/>
          <w:szCs w:val="28"/>
          <w:lang w:eastAsia="ru-RU"/>
        </w:rPr>
        <w:t>, (</w:t>
      </w:r>
      <w:proofErr w:type="spellStart"/>
      <w:r w:rsidRPr="000B0535">
        <w:rPr>
          <w:rFonts w:ascii="Times New Roman" w:eastAsia="Times New Roman" w:hAnsi="Times New Roman" w:cs="Times New Roman"/>
          <w:sz w:val="28"/>
          <w:szCs w:val="28"/>
          <w:lang w:eastAsia="ru-RU"/>
        </w:rPr>
        <w:t>max</w:t>
      </w:r>
      <w:proofErr w:type="spellEnd"/>
      <w:r w:rsidRPr="000B0535">
        <w:rPr>
          <w:rFonts w:ascii="Times New Roman" w:eastAsia="Times New Roman" w:hAnsi="Times New Roman" w:cs="Times New Roman"/>
          <w:sz w:val="28"/>
          <w:szCs w:val="28"/>
          <w:lang w:eastAsia="ru-RU"/>
        </w:rPr>
        <w:t xml:space="preserve"> до 10 балів). </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b/>
          <w:i/>
          <w:sz w:val="28"/>
          <w:szCs w:val="28"/>
          <w:lang w:eastAsia="ru-RU"/>
        </w:rPr>
        <w:t>Підготовка реферативного повідомлення</w:t>
      </w:r>
      <w:r w:rsidRPr="000B0535">
        <w:rPr>
          <w:rFonts w:ascii="Times New Roman" w:eastAsia="Times New Roman" w:hAnsi="Times New Roman" w:cs="Times New Roman"/>
          <w:sz w:val="28"/>
          <w:szCs w:val="28"/>
          <w:lang w:eastAsia="ru-RU"/>
        </w:rPr>
        <w:t xml:space="preserve"> (у вигляді тез доповідей на науково-практичних конференціях) за матеріалами публікацій в наукових періодичних виданнях, в яких висвітлюються сучасні проблеми тактико-спеціальної підготовки, що стосуються тем модуля. Кожне реферативне повідомлення оцінюється у 5 балів, які складаються:</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1 бал – за наявність ксерокопії наукової публікації;</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2 бали - за дотримання встановлених вимог щодо оформлення даного виду матеріалів та наявність тексту повідомлення;</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3 бали - за дотримання встановлених вимог щодо посилання на використані матеріали та розкриття основного питання плану роботи;</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4 бали - за використання сучасної нормативно-правової бази та розкриття всіх питань плану роботи;</w:t>
      </w:r>
    </w:p>
    <w:p w:rsidR="00656305" w:rsidRPr="000B0535" w:rsidRDefault="00656305" w:rsidP="0065630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5 балів – за обґрунтований аналіз наукової проблеми за публікацією та власні висновки з означеного питання.</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p>
    <w:p w:rsidR="00656305" w:rsidRPr="000B0535" w:rsidRDefault="00656305" w:rsidP="00656305">
      <w:pPr>
        <w:spacing w:after="0" w:line="240" w:lineRule="auto"/>
        <w:ind w:firstLine="567"/>
        <w:jc w:val="both"/>
        <w:rPr>
          <w:rFonts w:ascii="Times New Roman" w:eastAsia="Times New Roman" w:hAnsi="Times New Roman" w:cs="Times New Roman"/>
          <w:b/>
          <w:sz w:val="28"/>
          <w:szCs w:val="28"/>
          <w:lang w:eastAsia="ru-RU"/>
        </w:rPr>
      </w:pPr>
      <w:r w:rsidRPr="000B0535">
        <w:rPr>
          <w:rFonts w:ascii="Times New Roman" w:eastAsia="Times New Roman" w:hAnsi="Times New Roman" w:cs="Times New Roman"/>
          <w:b/>
          <w:sz w:val="28"/>
          <w:szCs w:val="28"/>
          <w:lang w:eastAsia="ru-RU"/>
        </w:rPr>
        <w:t xml:space="preserve">Екзамен. </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lastRenderedPageBreak/>
        <w:t>Підсумковий контроль знань здобувачів вищої освіти з навчальної дисципліни здійснюється на підставі проведення семестрового екзамену (</w:t>
      </w:r>
      <w:proofErr w:type="spellStart"/>
      <w:r w:rsidRPr="000B0535">
        <w:rPr>
          <w:rFonts w:ascii="Times New Roman" w:eastAsia="Times New Roman" w:hAnsi="Times New Roman" w:cs="Times New Roman"/>
          <w:sz w:val="28"/>
          <w:szCs w:val="28"/>
          <w:lang w:eastAsia="ru-RU"/>
        </w:rPr>
        <w:t>max</w:t>
      </w:r>
      <w:proofErr w:type="spellEnd"/>
      <w:r w:rsidRPr="000B0535">
        <w:rPr>
          <w:rFonts w:ascii="Times New Roman" w:eastAsia="Times New Roman" w:hAnsi="Times New Roman" w:cs="Times New Roman"/>
          <w:sz w:val="28"/>
          <w:szCs w:val="28"/>
          <w:lang w:eastAsia="ru-RU"/>
        </w:rPr>
        <w:t xml:space="preserve"> до 40 балів). </w:t>
      </w:r>
    </w:p>
    <w:p w:rsidR="00656305" w:rsidRPr="000B0535" w:rsidRDefault="00656305" w:rsidP="00656305">
      <w:pPr>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 xml:space="preserve">Екзаменаційні білети охоплюють всю програму дисципліни і передбачають визначення рівня знань та ступеня опанування здобувачами вищої освіти </w:t>
      </w:r>
      <w:proofErr w:type="spellStart"/>
      <w:r w:rsidRPr="000B0535">
        <w:rPr>
          <w:rFonts w:ascii="Times New Roman" w:eastAsia="Times New Roman" w:hAnsi="Times New Roman" w:cs="Times New Roman"/>
          <w:sz w:val="28"/>
          <w:szCs w:val="28"/>
          <w:lang w:eastAsia="ru-RU"/>
        </w:rPr>
        <w:t>компетентностей</w:t>
      </w:r>
      <w:proofErr w:type="spellEnd"/>
      <w:r w:rsidRPr="000B0535">
        <w:rPr>
          <w:rFonts w:ascii="Times New Roman" w:eastAsia="Times New Roman" w:hAnsi="Times New Roman" w:cs="Times New Roman"/>
          <w:sz w:val="28"/>
          <w:szCs w:val="28"/>
          <w:lang w:eastAsia="ru-RU"/>
        </w:rPr>
        <w:t>.</w:t>
      </w:r>
    </w:p>
    <w:p w:rsidR="00656305" w:rsidRPr="000B0535" w:rsidRDefault="00656305" w:rsidP="00656305">
      <w:pPr>
        <w:shd w:val="clear" w:color="auto" w:fill="FFFFFF"/>
        <w:tabs>
          <w:tab w:val="left" w:pos="-4820"/>
        </w:tabs>
        <w:spacing w:after="0" w:line="240" w:lineRule="auto"/>
        <w:ind w:firstLine="567"/>
        <w:jc w:val="both"/>
        <w:rPr>
          <w:rFonts w:ascii="Times New Roman" w:eastAsia="Times New Roman" w:hAnsi="Times New Roman" w:cs="Times New Roman"/>
          <w:color w:val="000000"/>
          <w:spacing w:val="-5"/>
          <w:sz w:val="28"/>
          <w:szCs w:val="28"/>
          <w:lang w:eastAsia="ru-RU"/>
        </w:rPr>
      </w:pPr>
      <w:r w:rsidRPr="000B0535">
        <w:rPr>
          <w:rFonts w:ascii="Times New Roman" w:eastAsia="Times New Roman" w:hAnsi="Times New Roman" w:cs="Times New Roman"/>
          <w:sz w:val="28"/>
          <w:szCs w:val="28"/>
          <w:lang w:eastAsia="ru-RU"/>
        </w:rPr>
        <w:t>Умовою допуску до екзамену є виконання всіх видів навчальної роботи передбачених даною робочою програмою.</w:t>
      </w:r>
    </w:p>
    <w:p w:rsidR="00656305" w:rsidRPr="000B0535" w:rsidRDefault="00656305" w:rsidP="00656305">
      <w:pPr>
        <w:shd w:val="clear" w:color="auto" w:fill="FFFFFF"/>
        <w:tabs>
          <w:tab w:val="left" w:pos="-4820"/>
        </w:tabs>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Складання екзамену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екзамен.</w:t>
      </w:r>
    </w:p>
    <w:p w:rsidR="00656305" w:rsidRPr="000B0535" w:rsidRDefault="00656305" w:rsidP="00656305">
      <w:pPr>
        <w:shd w:val="clear" w:color="auto" w:fill="FFFFFF"/>
        <w:tabs>
          <w:tab w:val="left" w:pos="-4820"/>
        </w:tabs>
        <w:spacing w:after="0" w:line="240" w:lineRule="auto"/>
        <w:ind w:firstLine="567"/>
        <w:jc w:val="both"/>
        <w:rPr>
          <w:rFonts w:ascii="Times New Roman" w:eastAsia="Times New Roman" w:hAnsi="Times New Roman" w:cs="Times New Roman"/>
          <w:spacing w:val="-10"/>
          <w:sz w:val="28"/>
          <w:szCs w:val="28"/>
          <w:lang w:eastAsia="ru-RU"/>
        </w:rPr>
      </w:pPr>
      <w:r w:rsidRPr="000B0535">
        <w:rPr>
          <w:rFonts w:ascii="Times New Roman" w:eastAsia="Times New Roman" w:hAnsi="Times New Roman" w:cs="Times New Roman"/>
          <w:sz w:val="28"/>
          <w:szCs w:val="28"/>
          <w:lang w:eastAsia="ru-RU"/>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sidRPr="000B0535">
        <w:rPr>
          <w:rFonts w:ascii="Times New Roman" w:eastAsia="Times New Roman" w:hAnsi="Times New Roman" w:cs="Times New Roman"/>
          <w:i/>
          <w:spacing w:val="-10"/>
          <w:sz w:val="28"/>
          <w:szCs w:val="28"/>
          <w:lang w:eastAsia="ru-RU"/>
        </w:rPr>
        <w:t xml:space="preserve">(тобто кількість балів, яка сумарно з максимально можливою кількістю балів, які </w:t>
      </w:r>
      <w:r w:rsidRPr="000B0535">
        <w:rPr>
          <w:rFonts w:ascii="Times New Roman" w:eastAsia="Times New Roman" w:hAnsi="Times New Roman" w:cs="Times New Roman"/>
          <w:sz w:val="28"/>
          <w:szCs w:val="28"/>
          <w:lang w:eastAsia="ru-RU"/>
        </w:rPr>
        <w:t>здобувач вищої освіти</w:t>
      </w:r>
      <w:r w:rsidRPr="000B0535">
        <w:rPr>
          <w:rFonts w:ascii="Times New Roman" w:eastAsia="Times New Roman" w:hAnsi="Times New Roman" w:cs="Times New Roman"/>
          <w:i/>
          <w:spacing w:val="-10"/>
          <w:sz w:val="28"/>
          <w:szCs w:val="28"/>
          <w:lang w:eastAsia="ru-RU"/>
        </w:rPr>
        <w:t xml:space="preserve"> може отримати під час семестрового контролю не дозволить отримати підсумкову оцінку «задовільно – Е, 60 балів»)</w:t>
      </w:r>
      <w:r w:rsidRPr="000B0535">
        <w:rPr>
          <w:rFonts w:ascii="Times New Roman" w:eastAsia="Times New Roman" w:hAnsi="Times New Roman" w:cs="Times New Roman"/>
          <w:spacing w:val="-10"/>
          <w:sz w:val="28"/>
          <w:szCs w:val="28"/>
          <w:lang w:eastAsia="ru-RU"/>
        </w:rPr>
        <w:t xml:space="preserve">,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«Положенням </w:t>
      </w:r>
      <w:r w:rsidRPr="000B0535">
        <w:rPr>
          <w:rFonts w:ascii="Times New Roman" w:hAnsi="Times New Roman" w:cs="Times New Roman"/>
          <w:sz w:val="28"/>
          <w:szCs w:val="28"/>
        </w:rPr>
        <w:t>про поточне та підсумкове оцінювання знань здобувачів вищої освіти Національного університету «Чернігівська політехніка»</w:t>
      </w:r>
      <w:r w:rsidRPr="000B0535">
        <w:rPr>
          <w:rFonts w:ascii="Times New Roman" w:eastAsia="Times New Roman" w:hAnsi="Times New Roman" w:cs="Times New Roman"/>
          <w:spacing w:val="-10"/>
          <w:sz w:val="28"/>
          <w:szCs w:val="28"/>
          <w:lang w:eastAsia="ru-RU"/>
        </w:rPr>
        <w:t>.</w:t>
      </w:r>
    </w:p>
    <w:p w:rsidR="00656305" w:rsidRPr="000B0535" w:rsidRDefault="00656305" w:rsidP="00656305">
      <w:pPr>
        <w:shd w:val="clear" w:color="auto" w:fill="FFFFFF"/>
        <w:tabs>
          <w:tab w:val="left" w:pos="-4820"/>
        </w:tabs>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 xml:space="preserve">Для складання екзамену існують білети. Білети складаються із трьох питань. </w:t>
      </w:r>
    </w:p>
    <w:p w:rsidR="00656305" w:rsidRPr="000B0535" w:rsidRDefault="00656305" w:rsidP="00656305">
      <w:pPr>
        <w:shd w:val="clear" w:color="auto" w:fill="FFFFFF"/>
        <w:tabs>
          <w:tab w:val="left" w:pos="-4820"/>
        </w:tabs>
        <w:spacing w:after="0" w:line="240" w:lineRule="auto"/>
        <w:ind w:firstLine="567"/>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Критерії:</w:t>
      </w:r>
    </w:p>
    <w:p w:rsidR="00656305" w:rsidRPr="000B0535" w:rsidRDefault="00656305" w:rsidP="00656305">
      <w:pPr>
        <w:numPr>
          <w:ilvl w:val="0"/>
          <w:numId w:val="28"/>
        </w:numPr>
        <w:shd w:val="clear" w:color="auto" w:fill="FFFFFF"/>
        <w:tabs>
          <w:tab w:val="left" w:pos="-4820"/>
        </w:tabs>
        <w:suppressAutoHyphens/>
        <w:spacing w:after="0" w:line="240" w:lineRule="auto"/>
        <w:ind w:left="0"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 xml:space="preserve">від 33 до 40 балів - відповідь повна і зміст відповіді здобувача вищої освіти повністю відповідає сутності поставленого запитання; </w:t>
      </w:r>
    </w:p>
    <w:p w:rsidR="00656305" w:rsidRPr="000B0535" w:rsidRDefault="00656305" w:rsidP="00656305">
      <w:pPr>
        <w:numPr>
          <w:ilvl w:val="0"/>
          <w:numId w:val="28"/>
        </w:numPr>
        <w:shd w:val="clear" w:color="auto" w:fill="FFFFFF"/>
        <w:tabs>
          <w:tab w:val="left" w:pos="-4820"/>
        </w:tabs>
        <w:suppressAutoHyphens/>
        <w:spacing w:after="0" w:line="240" w:lineRule="auto"/>
        <w:ind w:left="0"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 xml:space="preserve">від 24 до 32 балі – здобувач вищої освіти виконує всі завдання без грубих помилок; </w:t>
      </w:r>
    </w:p>
    <w:p w:rsidR="00656305" w:rsidRPr="000B0535" w:rsidRDefault="00656305" w:rsidP="00656305">
      <w:pPr>
        <w:numPr>
          <w:ilvl w:val="0"/>
          <w:numId w:val="28"/>
        </w:numPr>
        <w:shd w:val="clear" w:color="auto" w:fill="FFFFFF"/>
        <w:tabs>
          <w:tab w:val="left" w:pos="-4820"/>
        </w:tabs>
        <w:suppressAutoHyphens/>
        <w:spacing w:after="0" w:line="240" w:lineRule="auto"/>
        <w:ind w:left="0"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від 17 до 24 балів - здобувач вищої освіти допускає грубі помилки і всі питання виконані менш ніж на половину;</w:t>
      </w:r>
    </w:p>
    <w:p w:rsidR="00656305" w:rsidRPr="000B0535" w:rsidRDefault="00656305" w:rsidP="00656305">
      <w:pPr>
        <w:numPr>
          <w:ilvl w:val="0"/>
          <w:numId w:val="28"/>
        </w:numPr>
        <w:shd w:val="clear" w:color="auto" w:fill="FFFFFF"/>
        <w:tabs>
          <w:tab w:val="left" w:pos="-4820"/>
        </w:tabs>
        <w:suppressAutoHyphens/>
        <w:spacing w:after="0" w:line="240" w:lineRule="auto"/>
        <w:ind w:left="0"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не більше 16 балів - при невиконанні хоча б одного завдання білету.</w:t>
      </w:r>
    </w:p>
    <w:p w:rsidR="00656305" w:rsidRPr="000B0535" w:rsidRDefault="00656305" w:rsidP="00656305">
      <w:pPr>
        <w:shd w:val="clear" w:color="auto" w:fill="FFFFFF"/>
        <w:tabs>
          <w:tab w:val="left" w:pos="-4820"/>
        </w:tabs>
        <w:spacing w:after="0" w:line="240" w:lineRule="auto"/>
        <w:ind w:firstLine="709"/>
        <w:jc w:val="both"/>
        <w:rPr>
          <w:rFonts w:ascii="Times New Roman" w:eastAsia="Times New Roman" w:hAnsi="Times New Roman" w:cs="Times New Roman"/>
          <w:sz w:val="28"/>
          <w:szCs w:val="28"/>
          <w:lang w:eastAsia="ru-RU"/>
        </w:rPr>
      </w:pPr>
      <w:r w:rsidRPr="000B0535">
        <w:rPr>
          <w:rFonts w:ascii="Times New Roman" w:eastAsia="Times New Roman" w:hAnsi="Times New Roman" w:cs="Times New Roman"/>
          <w:sz w:val="28"/>
          <w:szCs w:val="28"/>
          <w:lang w:eastAsia="ru-RU"/>
        </w:rPr>
        <w:t>Повторне складання екзамену з метою підвищення позитивної оцінки не дозволяється.</w:t>
      </w:r>
    </w:p>
    <w:p w:rsidR="00400B7C" w:rsidRPr="000B0535" w:rsidRDefault="00400B7C" w:rsidP="00630424">
      <w:pPr>
        <w:spacing w:after="0" w:line="240" w:lineRule="auto"/>
        <w:ind w:firstLine="567"/>
        <w:jc w:val="both"/>
        <w:rPr>
          <w:rFonts w:ascii="Times New Roman" w:hAnsi="Times New Roman" w:cs="Times New Roman"/>
          <w:sz w:val="28"/>
          <w:szCs w:val="28"/>
        </w:rPr>
      </w:pPr>
    </w:p>
    <w:p w:rsidR="00D92E35" w:rsidRPr="000B0535" w:rsidRDefault="00D92E35" w:rsidP="00D92E35">
      <w:pPr>
        <w:spacing w:after="0"/>
        <w:ind w:firstLine="360"/>
        <w:jc w:val="both"/>
        <w:rPr>
          <w:rFonts w:ascii="Times New Roman" w:hAnsi="Times New Roman" w:cs="Times New Roman"/>
          <w:bCs/>
          <w:spacing w:val="-7"/>
          <w:sz w:val="28"/>
          <w:szCs w:val="28"/>
          <w:lang w:eastAsia="ru-RU"/>
        </w:rPr>
      </w:pPr>
      <w:r w:rsidRPr="000B0535">
        <w:rPr>
          <w:rFonts w:ascii="Times New Roman" w:hAnsi="Times New Roman" w:cs="Times New Roman"/>
          <w:b/>
          <w:sz w:val="28"/>
          <w:szCs w:val="28"/>
          <w:lang w:eastAsia="uk-UA"/>
        </w:rPr>
        <w:t>7. Політики курсу</w:t>
      </w:r>
    </w:p>
    <w:tbl>
      <w:tblPr>
        <w:tblStyle w:val="ab"/>
        <w:tblpPr w:leftFromText="180" w:rightFromText="180" w:vertAnchor="text" w:tblpY="1"/>
        <w:tblOverlap w:val="never"/>
        <w:tblW w:w="0" w:type="auto"/>
        <w:tblLook w:val="04A0" w:firstRow="1" w:lastRow="0" w:firstColumn="1" w:lastColumn="0" w:noHBand="0" w:noVBand="1"/>
      </w:tblPr>
      <w:tblGrid>
        <w:gridCol w:w="2192"/>
        <w:gridCol w:w="7436"/>
      </w:tblGrid>
      <w:tr w:rsidR="00D92E35" w:rsidRPr="000B0535" w:rsidTr="00A11772">
        <w:tc>
          <w:tcPr>
            <w:tcW w:w="2192" w:type="dxa"/>
            <w:tcBorders>
              <w:top w:val="single" w:sz="4" w:space="0" w:color="auto"/>
              <w:left w:val="single" w:sz="4" w:space="0" w:color="auto"/>
              <w:bottom w:val="single" w:sz="4" w:space="0" w:color="auto"/>
              <w:right w:val="single" w:sz="4" w:space="0" w:color="auto"/>
            </w:tcBorders>
            <w:hideMark/>
          </w:tcPr>
          <w:p w:rsidR="00D92E35" w:rsidRPr="000B0535" w:rsidRDefault="00D92E35" w:rsidP="00D92E35">
            <w:pPr>
              <w:widowControl w:val="0"/>
              <w:autoSpaceDN w:val="0"/>
              <w:spacing w:after="0"/>
              <w:rPr>
                <w:rFonts w:ascii="Times New Roman" w:eastAsia="Times New Roman" w:hAnsi="Times New Roman" w:cs="Times New Roman"/>
                <w:b/>
                <w:sz w:val="28"/>
                <w:szCs w:val="28"/>
              </w:rPr>
            </w:pPr>
            <w:r w:rsidRPr="000B0535">
              <w:rPr>
                <w:rFonts w:ascii="Times New Roman" w:hAnsi="Times New Roman" w:cs="Times New Roman"/>
                <w:i/>
                <w:iCs/>
                <w:sz w:val="28"/>
                <w:szCs w:val="28"/>
              </w:rPr>
              <w:t>Політика щодо академічної доброчесності</w:t>
            </w:r>
          </w:p>
        </w:tc>
        <w:tc>
          <w:tcPr>
            <w:tcW w:w="7555" w:type="dxa"/>
            <w:tcBorders>
              <w:top w:val="single" w:sz="4" w:space="0" w:color="auto"/>
              <w:left w:val="single" w:sz="4" w:space="0" w:color="auto"/>
              <w:bottom w:val="single" w:sz="4" w:space="0" w:color="auto"/>
              <w:right w:val="single" w:sz="4" w:space="0" w:color="auto"/>
            </w:tcBorders>
            <w:hideMark/>
          </w:tcPr>
          <w:p w:rsidR="00B37C6F" w:rsidRPr="000B0535" w:rsidRDefault="00D92E35" w:rsidP="00B37C6F">
            <w:pPr>
              <w:spacing w:after="0"/>
              <w:ind w:firstLine="360"/>
              <w:jc w:val="both"/>
              <w:rPr>
                <w:rFonts w:ascii="Times New Roman" w:hAnsi="Times New Roman" w:cs="Times New Roman"/>
                <w:sz w:val="28"/>
                <w:szCs w:val="28"/>
              </w:rPr>
            </w:pPr>
            <w:r w:rsidRPr="000B0535">
              <w:rPr>
                <w:rFonts w:ascii="Times New Roman" w:hAnsi="Times New Roman" w:cs="Times New Roman"/>
                <w:sz w:val="28"/>
                <w:szCs w:val="28"/>
              </w:rPr>
              <w:t>Весь освітній процес повинен базуватися на академічній доброчесності.</w:t>
            </w:r>
            <w:r w:rsidR="00B37C6F" w:rsidRPr="000B0535">
              <w:rPr>
                <w:rFonts w:ascii="Times New Roman" w:hAnsi="Times New Roman" w:cs="Times New Roman"/>
                <w:sz w:val="28"/>
                <w:szCs w:val="28"/>
              </w:rPr>
              <w:t xml:space="preserve"> Що передбачає:</w:t>
            </w:r>
            <w:r w:rsidR="00C45362" w:rsidRPr="000B0535">
              <w:rPr>
                <w:rFonts w:ascii="Times New Roman" w:hAnsi="Times New Roman" w:cs="Times New Roman"/>
                <w:sz w:val="28"/>
                <w:szCs w:val="28"/>
              </w:rPr>
              <w:t xml:space="preserve"> </w:t>
            </w:r>
            <w:r w:rsidRPr="000B0535">
              <w:rPr>
                <w:rFonts w:ascii="Times New Roman" w:hAnsi="Times New Roman" w:cs="Times New Roman"/>
                <w:sz w:val="28"/>
                <w:szCs w:val="28"/>
              </w:rPr>
              <w:t xml:space="preserve">- самостійне виконання навчальних завдань, завдань поточного та підсумкового контролю результатів навчання (для осіб з особливими </w:t>
            </w:r>
            <w:r w:rsidRPr="000B0535">
              <w:rPr>
                <w:rFonts w:ascii="Times New Roman" w:hAnsi="Times New Roman" w:cs="Times New Roman"/>
                <w:sz w:val="28"/>
                <w:szCs w:val="28"/>
              </w:rPr>
              <w:lastRenderedPageBreak/>
              <w:t>освітніми потребами ця вимога застосовується з урахуванням їхніх індивідуальних потреб і можливостей); - посилання на джерела інформації у разі використання ідей, розробок, тверджень, відомостей;</w:t>
            </w:r>
            <w:r w:rsidR="00C45362" w:rsidRPr="000B0535">
              <w:rPr>
                <w:rFonts w:ascii="Times New Roman" w:hAnsi="Times New Roman" w:cs="Times New Roman"/>
                <w:sz w:val="28"/>
                <w:szCs w:val="28"/>
              </w:rPr>
              <w:t xml:space="preserve"> </w:t>
            </w:r>
            <w:r w:rsidRPr="000B0535">
              <w:rPr>
                <w:rFonts w:ascii="Times New Roman" w:hAnsi="Times New Roman" w:cs="Times New Roman"/>
                <w:sz w:val="28"/>
                <w:szCs w:val="28"/>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w:t>
            </w:r>
            <w:r w:rsidR="00B37C6F" w:rsidRPr="000B0535">
              <w:rPr>
                <w:rFonts w:ascii="Times New Roman" w:hAnsi="Times New Roman" w:cs="Times New Roman"/>
                <w:sz w:val="28"/>
                <w:szCs w:val="28"/>
              </w:rPr>
              <w:t xml:space="preserve">досліджень і джерела інформації відповідно до Кодексу академічної доброчесності НУ «Чернігівська політехніка» </w:t>
            </w:r>
            <w:hyperlink r:id="rId17" w:history="1">
              <w:r w:rsidR="00B37C6F" w:rsidRPr="000B0535">
                <w:rPr>
                  <w:rStyle w:val="ac"/>
                  <w:rFonts w:ascii="Times New Roman" w:hAnsi="Times New Roman" w:cs="Times New Roman"/>
                  <w:sz w:val="28"/>
                  <w:szCs w:val="28"/>
                </w:rPr>
                <w:t>https://stu.cn.ua/wp-content/uploads/2021/06/kodeks-akademichnoyi-dobrochesnosti-nova-redakcziya.pdf</w:t>
              </w:r>
            </w:hyperlink>
          </w:p>
          <w:p w:rsidR="00B37C6F" w:rsidRPr="000B0535" w:rsidRDefault="00B37C6F" w:rsidP="00B37C6F">
            <w:pPr>
              <w:spacing w:after="0"/>
              <w:ind w:firstLine="360"/>
              <w:jc w:val="both"/>
              <w:rPr>
                <w:rFonts w:ascii="Times New Roman" w:hAnsi="Times New Roman" w:cs="Times New Roman"/>
                <w:sz w:val="28"/>
                <w:szCs w:val="28"/>
              </w:rPr>
            </w:pPr>
            <w:r w:rsidRPr="000B0535">
              <w:rPr>
                <w:rFonts w:ascii="Times New Roman" w:hAnsi="Times New Roman" w:cs="Times New Roman"/>
                <w:sz w:val="28"/>
                <w:szCs w:val="28"/>
              </w:rPr>
              <w:t xml:space="preserve">Списування під час контрольних робіт та </w:t>
            </w:r>
            <w:r w:rsidR="00C45362" w:rsidRPr="000B0535">
              <w:rPr>
                <w:rFonts w:ascii="Times New Roman" w:hAnsi="Times New Roman" w:cs="Times New Roman"/>
                <w:sz w:val="28"/>
                <w:szCs w:val="28"/>
              </w:rPr>
              <w:t>заліків</w:t>
            </w:r>
            <w:r w:rsidRPr="000B0535">
              <w:rPr>
                <w:rFonts w:ascii="Times New Roman" w:hAnsi="Times New Roman" w:cs="Times New Roman"/>
                <w:sz w:val="28"/>
                <w:szCs w:val="28"/>
              </w:rPr>
              <w:t xml:space="preserve"> заборонені (в т.ч. із використанням мобільних </w:t>
            </w:r>
            <w:proofErr w:type="spellStart"/>
            <w:r w:rsidRPr="000B0535">
              <w:rPr>
                <w:rFonts w:ascii="Times New Roman" w:hAnsi="Times New Roman" w:cs="Times New Roman"/>
                <w:sz w:val="28"/>
                <w:szCs w:val="28"/>
              </w:rPr>
              <w:t>девайсів</w:t>
            </w:r>
            <w:proofErr w:type="spellEnd"/>
            <w:r w:rsidRPr="000B0535">
              <w:rPr>
                <w:rFonts w:ascii="Times New Roman" w:hAnsi="Times New Roman" w:cs="Times New Roman"/>
                <w:sz w:val="28"/>
                <w:szCs w:val="28"/>
              </w:rPr>
              <w:t xml:space="preserve">) відповідно до Правил внутрішнього розпорядку в НУ «Чернігівська  політехніка» </w:t>
            </w:r>
            <w:hyperlink r:id="rId18" w:history="1">
              <w:r w:rsidRPr="000B0535">
                <w:rPr>
                  <w:rStyle w:val="ac"/>
                  <w:rFonts w:ascii="Times New Roman" w:hAnsi="Times New Roman" w:cs="Times New Roman"/>
                  <w:sz w:val="28"/>
                  <w:szCs w:val="28"/>
                </w:rPr>
                <w:t>https://stu.cn.ua/wp-content/uploads/2021/03/pravila-vn-rozp.pdf</w:t>
              </w:r>
            </w:hyperlink>
          </w:p>
          <w:p w:rsidR="00D92E35" w:rsidRPr="000B0535" w:rsidRDefault="00D92E35" w:rsidP="00B37C6F">
            <w:pPr>
              <w:spacing w:after="0"/>
              <w:ind w:firstLine="360"/>
              <w:jc w:val="both"/>
              <w:rPr>
                <w:rFonts w:ascii="Times New Roman" w:hAnsi="Times New Roman" w:cs="Times New Roman"/>
                <w:sz w:val="28"/>
                <w:szCs w:val="28"/>
              </w:rPr>
            </w:pPr>
            <w:r w:rsidRPr="000B0535">
              <w:rPr>
                <w:rFonts w:ascii="Times New Roman" w:hAnsi="Times New Roman" w:cs="Times New Roman"/>
                <w:sz w:val="28"/>
                <w:szCs w:val="28"/>
              </w:rPr>
              <w:t xml:space="preserve">Основними формами порушення академічної доброчесності є: - академічний плагіат; - </w:t>
            </w:r>
            <w:proofErr w:type="spellStart"/>
            <w:r w:rsidRPr="000B0535">
              <w:rPr>
                <w:rFonts w:ascii="Times New Roman" w:hAnsi="Times New Roman" w:cs="Times New Roman"/>
                <w:sz w:val="28"/>
                <w:szCs w:val="28"/>
              </w:rPr>
              <w:t>самоплагіат</w:t>
            </w:r>
            <w:proofErr w:type="spellEnd"/>
            <w:r w:rsidRPr="000B0535">
              <w:rPr>
                <w:rFonts w:ascii="Times New Roman" w:hAnsi="Times New Roman" w:cs="Times New Roman"/>
                <w:sz w:val="28"/>
                <w:szCs w:val="28"/>
              </w:rPr>
              <w:t>;</w:t>
            </w:r>
            <w:r w:rsidR="00B37C6F" w:rsidRPr="000B0535">
              <w:rPr>
                <w:rFonts w:ascii="Times New Roman" w:hAnsi="Times New Roman" w:cs="Times New Roman"/>
                <w:sz w:val="28"/>
                <w:szCs w:val="28"/>
              </w:rPr>
              <w:t xml:space="preserve"> </w:t>
            </w:r>
            <w:r w:rsidRPr="000B0535">
              <w:rPr>
                <w:rFonts w:ascii="Times New Roman" w:hAnsi="Times New Roman" w:cs="Times New Roman"/>
                <w:sz w:val="28"/>
                <w:szCs w:val="28"/>
              </w:rPr>
              <w:t>- фабрикація; - фальсифікація; - списування; - обман; - хабарництво; - необ’єктивне оцінювання</w:t>
            </w:r>
            <w:r w:rsidR="00E126FF" w:rsidRPr="000B0535">
              <w:rPr>
                <w:rFonts w:ascii="Times New Roman" w:hAnsi="Times New Roman" w:cs="Times New Roman"/>
                <w:sz w:val="28"/>
                <w:szCs w:val="28"/>
              </w:rPr>
              <w:t>.</w:t>
            </w:r>
          </w:p>
          <w:p w:rsidR="00E126FF" w:rsidRPr="000B0535" w:rsidRDefault="00E126FF" w:rsidP="00B37C6F">
            <w:pPr>
              <w:spacing w:after="0"/>
              <w:ind w:firstLine="360"/>
              <w:jc w:val="both"/>
              <w:rPr>
                <w:rFonts w:ascii="Times New Roman" w:eastAsia="Times New Roman" w:hAnsi="Times New Roman" w:cs="Times New Roman"/>
                <w:sz w:val="28"/>
                <w:szCs w:val="28"/>
              </w:rPr>
            </w:pPr>
            <w:r w:rsidRPr="000B0535">
              <w:rPr>
                <w:rFonts w:ascii="Times New Roman" w:hAnsi="Times New Roman" w:cs="Times New Roman"/>
                <w:sz w:val="28"/>
                <w:szCs w:val="28"/>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D92E35" w:rsidRPr="000B0535" w:rsidTr="00A11772">
        <w:tc>
          <w:tcPr>
            <w:tcW w:w="2192" w:type="dxa"/>
            <w:tcBorders>
              <w:top w:val="single" w:sz="4" w:space="0" w:color="auto"/>
              <w:left w:val="single" w:sz="4" w:space="0" w:color="auto"/>
              <w:bottom w:val="single" w:sz="4" w:space="0" w:color="auto"/>
              <w:right w:val="single" w:sz="4" w:space="0" w:color="auto"/>
            </w:tcBorders>
            <w:hideMark/>
          </w:tcPr>
          <w:p w:rsidR="00D92E35" w:rsidRPr="000B0535" w:rsidRDefault="00D92E35" w:rsidP="00D92E35">
            <w:pPr>
              <w:widowControl w:val="0"/>
              <w:autoSpaceDN w:val="0"/>
              <w:spacing w:after="0"/>
              <w:rPr>
                <w:rFonts w:ascii="Times New Roman" w:eastAsia="Times New Roman" w:hAnsi="Times New Roman" w:cs="Times New Roman"/>
                <w:b/>
                <w:sz w:val="28"/>
                <w:szCs w:val="28"/>
              </w:rPr>
            </w:pPr>
            <w:r w:rsidRPr="000B0535">
              <w:rPr>
                <w:rFonts w:ascii="Times New Roman" w:hAnsi="Times New Roman" w:cs="Times New Roman"/>
                <w:i/>
                <w:iCs/>
                <w:sz w:val="28"/>
                <w:szCs w:val="28"/>
              </w:rPr>
              <w:lastRenderedPageBreak/>
              <w:t xml:space="preserve">Правила </w:t>
            </w:r>
            <w:proofErr w:type="spellStart"/>
            <w:r w:rsidRPr="000B0535">
              <w:rPr>
                <w:rFonts w:ascii="Times New Roman" w:hAnsi="Times New Roman" w:cs="Times New Roman"/>
                <w:i/>
                <w:iCs/>
                <w:sz w:val="28"/>
                <w:szCs w:val="28"/>
              </w:rPr>
              <w:t>перезарахування</w:t>
            </w:r>
            <w:proofErr w:type="spellEnd"/>
            <w:r w:rsidRPr="000B0535">
              <w:rPr>
                <w:rFonts w:ascii="Times New Roman" w:hAnsi="Times New Roman" w:cs="Times New Roman"/>
                <w:i/>
                <w:iCs/>
                <w:sz w:val="28"/>
                <w:szCs w:val="28"/>
              </w:rPr>
              <w:t xml:space="preserve"> кредитів</w:t>
            </w:r>
          </w:p>
        </w:tc>
        <w:tc>
          <w:tcPr>
            <w:tcW w:w="7555" w:type="dxa"/>
            <w:tcBorders>
              <w:top w:val="single" w:sz="4" w:space="0" w:color="auto"/>
              <w:left w:val="single" w:sz="4" w:space="0" w:color="auto"/>
              <w:bottom w:val="single" w:sz="4" w:space="0" w:color="auto"/>
              <w:right w:val="single" w:sz="4" w:space="0" w:color="auto"/>
            </w:tcBorders>
            <w:hideMark/>
          </w:tcPr>
          <w:p w:rsidR="00B37C6F" w:rsidRPr="000B0535" w:rsidRDefault="00D92E35" w:rsidP="00B37C6F">
            <w:pPr>
              <w:widowControl w:val="0"/>
              <w:autoSpaceDN w:val="0"/>
              <w:spacing w:after="0"/>
              <w:jc w:val="both"/>
              <w:rPr>
                <w:rFonts w:ascii="Times New Roman" w:eastAsia="Times New Roman" w:hAnsi="Times New Roman" w:cs="Times New Roman"/>
                <w:sz w:val="28"/>
                <w:szCs w:val="28"/>
              </w:rPr>
            </w:pPr>
            <w:r w:rsidRPr="000B0535">
              <w:rPr>
                <w:rFonts w:ascii="Times New Roman" w:hAnsi="Times New Roman" w:cs="Times New Roman"/>
                <w:sz w:val="28"/>
                <w:szCs w:val="28"/>
              </w:rPr>
              <w:t>у випадку мобільності, правила перескладання або відпрацювання пропущених занять тощо: відбувається</w:t>
            </w:r>
            <w:r w:rsidR="00B37C6F" w:rsidRPr="000B0535">
              <w:rPr>
                <w:rFonts w:ascii="Times New Roman" w:hAnsi="Times New Roman" w:cs="Times New Roman"/>
                <w:sz w:val="28"/>
                <w:szCs w:val="28"/>
              </w:rPr>
              <w:t xml:space="preserve"> згідно з</w:t>
            </w:r>
            <w:r w:rsidRPr="000B0535">
              <w:rPr>
                <w:rFonts w:ascii="Times New Roman" w:hAnsi="Times New Roman" w:cs="Times New Roman"/>
                <w:sz w:val="28"/>
                <w:szCs w:val="28"/>
              </w:rPr>
              <w:t xml:space="preserve"> «</w:t>
            </w:r>
            <w:r w:rsidR="00B37C6F" w:rsidRPr="000B0535">
              <w:t xml:space="preserve"> </w:t>
            </w:r>
            <w:r w:rsidR="00C45362" w:rsidRPr="000B0535">
              <w:rPr>
                <w:rFonts w:ascii="Times New Roman" w:hAnsi="Times New Roman" w:cs="Times New Roman"/>
                <w:sz w:val="28"/>
                <w:szCs w:val="28"/>
              </w:rPr>
              <w:t xml:space="preserve">Положення про академічну </w:t>
            </w:r>
            <w:r w:rsidR="00B37C6F" w:rsidRPr="000B0535">
              <w:rPr>
                <w:rFonts w:ascii="Times New Roman" w:hAnsi="Times New Roman" w:cs="Times New Roman"/>
                <w:sz w:val="28"/>
                <w:szCs w:val="28"/>
              </w:rPr>
              <w:t xml:space="preserve">мобільність  учасників </w:t>
            </w:r>
            <w:r w:rsidR="00C45362" w:rsidRPr="000B0535">
              <w:rPr>
                <w:rFonts w:ascii="Times New Roman" w:hAnsi="Times New Roman" w:cs="Times New Roman"/>
                <w:sz w:val="28"/>
                <w:szCs w:val="28"/>
              </w:rPr>
              <w:t>освітнього процесу НУ</w:t>
            </w:r>
            <w:r w:rsidR="00B37C6F" w:rsidRPr="000B0535">
              <w:rPr>
                <w:rFonts w:ascii="Times New Roman" w:hAnsi="Times New Roman" w:cs="Times New Roman"/>
                <w:sz w:val="28"/>
                <w:szCs w:val="28"/>
              </w:rPr>
              <w:t xml:space="preserve"> «Чернігівська  політехніка» </w:t>
            </w:r>
            <w:hyperlink r:id="rId19" w:history="1">
              <w:r w:rsidR="00B37C6F" w:rsidRPr="000B0535">
                <w:rPr>
                  <w:rStyle w:val="ac"/>
                  <w:rFonts w:ascii="Times New Roman" w:hAnsi="Times New Roman" w:cs="Times New Roman"/>
                  <w:sz w:val="28"/>
                  <w:szCs w:val="28"/>
                </w:rPr>
                <w:t>https://stu.cn.ua/wp-content/uploads/2021/04/polozhennya-pro-akademichnu-mobilnist-uchasnykiv-osvitnogo-proczesu.pdf</w:t>
              </w:r>
            </w:hyperlink>
          </w:p>
        </w:tc>
      </w:tr>
      <w:tr w:rsidR="00D92E35" w:rsidRPr="000B0535" w:rsidTr="00A11772">
        <w:tc>
          <w:tcPr>
            <w:tcW w:w="2192" w:type="dxa"/>
            <w:tcBorders>
              <w:top w:val="single" w:sz="4" w:space="0" w:color="auto"/>
              <w:left w:val="single" w:sz="4" w:space="0" w:color="auto"/>
              <w:bottom w:val="single" w:sz="4" w:space="0" w:color="auto"/>
              <w:right w:val="single" w:sz="4" w:space="0" w:color="auto"/>
            </w:tcBorders>
            <w:hideMark/>
          </w:tcPr>
          <w:p w:rsidR="00D92E35" w:rsidRPr="000B0535" w:rsidRDefault="00D92E35" w:rsidP="00D92E35">
            <w:pPr>
              <w:widowControl w:val="0"/>
              <w:autoSpaceDN w:val="0"/>
              <w:spacing w:after="0"/>
              <w:rPr>
                <w:rFonts w:ascii="Times New Roman" w:eastAsia="Times New Roman" w:hAnsi="Times New Roman" w:cs="Times New Roman"/>
                <w:b/>
                <w:sz w:val="28"/>
                <w:szCs w:val="28"/>
              </w:rPr>
            </w:pPr>
            <w:r w:rsidRPr="000B0535">
              <w:rPr>
                <w:rFonts w:ascii="Times New Roman" w:hAnsi="Times New Roman" w:cs="Times New Roman"/>
                <w:i/>
                <w:iCs/>
                <w:sz w:val="28"/>
                <w:szCs w:val="28"/>
              </w:rPr>
              <w:t xml:space="preserve">Політика щодо </w:t>
            </w:r>
            <w:proofErr w:type="spellStart"/>
            <w:r w:rsidRPr="000B0535">
              <w:rPr>
                <w:rFonts w:ascii="Times New Roman" w:hAnsi="Times New Roman" w:cs="Times New Roman"/>
                <w:i/>
                <w:iCs/>
                <w:sz w:val="28"/>
                <w:szCs w:val="28"/>
              </w:rPr>
              <w:t>дедлайнів</w:t>
            </w:r>
            <w:proofErr w:type="spellEnd"/>
            <w:r w:rsidRPr="000B0535">
              <w:rPr>
                <w:rFonts w:ascii="Times New Roman" w:hAnsi="Times New Roman" w:cs="Times New Roman"/>
                <w:i/>
                <w:iCs/>
                <w:sz w:val="28"/>
                <w:szCs w:val="28"/>
              </w:rPr>
              <w:t xml:space="preserve"> та перескладання</w:t>
            </w:r>
          </w:p>
        </w:tc>
        <w:tc>
          <w:tcPr>
            <w:tcW w:w="7555" w:type="dxa"/>
            <w:tcBorders>
              <w:top w:val="single" w:sz="4" w:space="0" w:color="auto"/>
              <w:left w:val="single" w:sz="4" w:space="0" w:color="auto"/>
              <w:bottom w:val="single" w:sz="4" w:space="0" w:color="auto"/>
              <w:right w:val="single" w:sz="4" w:space="0" w:color="auto"/>
            </w:tcBorders>
            <w:hideMark/>
          </w:tcPr>
          <w:p w:rsidR="00B37C6F" w:rsidRPr="000B0535" w:rsidRDefault="00B37C6F" w:rsidP="00B37C6F">
            <w:pPr>
              <w:widowControl w:val="0"/>
              <w:autoSpaceDN w:val="0"/>
              <w:spacing w:after="0"/>
              <w:jc w:val="both"/>
              <w:rPr>
                <w:rFonts w:ascii="Times New Roman" w:hAnsi="Times New Roman" w:cs="Times New Roman"/>
                <w:sz w:val="28"/>
                <w:szCs w:val="28"/>
              </w:rPr>
            </w:pPr>
            <w:r w:rsidRPr="000B0535">
              <w:rPr>
                <w:rFonts w:ascii="Times New Roman" w:hAnsi="Times New Roman" w:cs="Times New Roman"/>
                <w:sz w:val="28"/>
                <w:szCs w:val="28"/>
              </w:rPr>
              <w:t xml:space="preserve">Роботи, які здаються із порушенням термінів без </w:t>
            </w:r>
            <w:r w:rsidR="00C45362" w:rsidRPr="000B0535">
              <w:rPr>
                <w:rFonts w:ascii="Times New Roman" w:hAnsi="Times New Roman" w:cs="Times New Roman"/>
                <w:sz w:val="28"/>
                <w:szCs w:val="28"/>
              </w:rPr>
              <w:t>поважних причин, оцінюються на</w:t>
            </w:r>
            <w:r w:rsidRPr="000B0535">
              <w:rPr>
                <w:rFonts w:ascii="Times New Roman" w:hAnsi="Times New Roman" w:cs="Times New Roman"/>
                <w:sz w:val="28"/>
                <w:szCs w:val="28"/>
              </w:rPr>
              <w:t xml:space="preserve"> нижчу  оцінку.</w:t>
            </w:r>
            <w:r w:rsidR="00C45362" w:rsidRPr="000B0535">
              <w:rPr>
                <w:rFonts w:ascii="Times New Roman" w:hAnsi="Times New Roman" w:cs="Times New Roman"/>
                <w:sz w:val="28"/>
                <w:szCs w:val="28"/>
              </w:rPr>
              <w:t xml:space="preserve">  </w:t>
            </w:r>
            <w:r w:rsidRPr="000B0535">
              <w:rPr>
                <w:rFonts w:ascii="Times New Roman" w:hAnsi="Times New Roman" w:cs="Times New Roman"/>
                <w:sz w:val="28"/>
                <w:szCs w:val="28"/>
              </w:rPr>
              <w:t>Перескладання модулів відбувається із дозволу лектора за наявності поважних причин (наприклад, лікарняний).</w:t>
            </w:r>
          </w:p>
          <w:p w:rsidR="004810B6" w:rsidRPr="000B0535" w:rsidRDefault="00B37C6F" w:rsidP="004810B6">
            <w:pPr>
              <w:widowControl w:val="0"/>
              <w:autoSpaceDN w:val="0"/>
              <w:spacing w:after="0"/>
              <w:jc w:val="both"/>
              <w:rPr>
                <w:rFonts w:ascii="Times New Roman" w:eastAsia="Times New Roman" w:hAnsi="Times New Roman" w:cs="Times New Roman"/>
                <w:sz w:val="28"/>
                <w:szCs w:val="28"/>
              </w:rPr>
            </w:pPr>
            <w:r w:rsidRPr="000B0535">
              <w:rPr>
                <w:rFonts w:ascii="Times New Roman" w:hAnsi="Times New Roman" w:cs="Times New Roman"/>
                <w:sz w:val="28"/>
                <w:szCs w:val="28"/>
              </w:rPr>
              <w:t>Порядок ліквідації академічної заборгованості прописано в Положенні про поточне та підсумкове оцінювання знань</w:t>
            </w:r>
            <w:r w:rsidR="004810B6" w:rsidRPr="000B0535">
              <w:rPr>
                <w:rFonts w:ascii="Times New Roman" w:hAnsi="Times New Roman" w:cs="Times New Roman"/>
                <w:sz w:val="28"/>
                <w:szCs w:val="28"/>
              </w:rPr>
              <w:t xml:space="preserve"> </w:t>
            </w:r>
            <w:r w:rsidRPr="000B0535">
              <w:rPr>
                <w:rFonts w:ascii="Times New Roman" w:hAnsi="Times New Roman" w:cs="Times New Roman"/>
                <w:sz w:val="28"/>
                <w:szCs w:val="28"/>
              </w:rPr>
              <w:t>здобувачів вищої освіти НУ «Чернігівська політехніка»</w:t>
            </w:r>
            <w:r w:rsidR="004810B6" w:rsidRPr="000B0535">
              <w:rPr>
                <w:rFonts w:ascii="Times New Roman" w:hAnsi="Times New Roman" w:cs="Times New Roman"/>
                <w:sz w:val="28"/>
                <w:szCs w:val="28"/>
              </w:rPr>
              <w:t xml:space="preserve"> </w:t>
            </w:r>
            <w:hyperlink r:id="rId20" w:history="1">
              <w:r w:rsidR="004810B6" w:rsidRPr="000B0535">
                <w:rPr>
                  <w:rStyle w:val="ac"/>
                  <w:rFonts w:ascii="Times New Roman" w:hAnsi="Times New Roman" w:cs="Times New Roman"/>
                  <w:sz w:val="28"/>
                  <w:szCs w:val="28"/>
                </w:rPr>
                <w:t>https://stu.cn.ua/wp-content/uploads/2021/04/polozhennya-pro-</w:t>
              </w:r>
              <w:r w:rsidR="004810B6" w:rsidRPr="000B0535">
                <w:rPr>
                  <w:rStyle w:val="ac"/>
                  <w:rFonts w:ascii="Times New Roman" w:hAnsi="Times New Roman" w:cs="Times New Roman"/>
                  <w:sz w:val="28"/>
                  <w:szCs w:val="28"/>
                </w:rPr>
                <w:lastRenderedPageBreak/>
                <w:t>potochne-ta-pidsumkove-oczinyuvannya-znan-zdobuvachiv-vyshhoyi-osvity-1.pdf</w:t>
              </w:r>
            </w:hyperlink>
          </w:p>
        </w:tc>
      </w:tr>
      <w:tr w:rsidR="00D92E35" w:rsidRPr="000B0535" w:rsidTr="00A11772">
        <w:tc>
          <w:tcPr>
            <w:tcW w:w="2192" w:type="dxa"/>
            <w:tcBorders>
              <w:top w:val="single" w:sz="4" w:space="0" w:color="auto"/>
              <w:left w:val="single" w:sz="4" w:space="0" w:color="auto"/>
              <w:bottom w:val="single" w:sz="4" w:space="0" w:color="auto"/>
              <w:right w:val="single" w:sz="4" w:space="0" w:color="auto"/>
            </w:tcBorders>
            <w:hideMark/>
          </w:tcPr>
          <w:p w:rsidR="00D92E35" w:rsidRPr="000B0535" w:rsidRDefault="00D92E35" w:rsidP="00D92E35">
            <w:pPr>
              <w:widowControl w:val="0"/>
              <w:autoSpaceDN w:val="0"/>
              <w:spacing w:after="0"/>
              <w:rPr>
                <w:rFonts w:ascii="Times New Roman" w:eastAsia="Times New Roman" w:hAnsi="Times New Roman" w:cs="Times New Roman"/>
                <w:b/>
                <w:sz w:val="28"/>
                <w:szCs w:val="28"/>
              </w:rPr>
            </w:pPr>
            <w:r w:rsidRPr="000B0535">
              <w:rPr>
                <w:rFonts w:ascii="Times New Roman" w:hAnsi="Times New Roman" w:cs="Times New Roman"/>
                <w:i/>
                <w:iCs/>
                <w:sz w:val="28"/>
                <w:szCs w:val="28"/>
              </w:rPr>
              <w:lastRenderedPageBreak/>
              <w:t>Політика щодо відвідування</w:t>
            </w:r>
          </w:p>
        </w:tc>
        <w:tc>
          <w:tcPr>
            <w:tcW w:w="7555" w:type="dxa"/>
            <w:tcBorders>
              <w:top w:val="single" w:sz="4" w:space="0" w:color="auto"/>
              <w:left w:val="single" w:sz="4" w:space="0" w:color="auto"/>
              <w:bottom w:val="single" w:sz="4" w:space="0" w:color="auto"/>
              <w:right w:val="single" w:sz="4" w:space="0" w:color="auto"/>
            </w:tcBorders>
            <w:hideMark/>
          </w:tcPr>
          <w:p w:rsidR="004810B6" w:rsidRPr="000B0535" w:rsidRDefault="004810B6" w:rsidP="004810B6">
            <w:pPr>
              <w:widowControl w:val="0"/>
              <w:autoSpaceDN w:val="0"/>
              <w:spacing w:after="0"/>
              <w:jc w:val="both"/>
              <w:rPr>
                <w:rFonts w:ascii="Times New Roman" w:hAnsi="Times New Roman" w:cs="Times New Roman"/>
                <w:sz w:val="28"/>
                <w:szCs w:val="28"/>
              </w:rPr>
            </w:pPr>
            <w:r w:rsidRPr="000B0535">
              <w:rPr>
                <w:rFonts w:ascii="Times New Roman" w:hAnsi="Times New Roman" w:cs="Times New Roman"/>
                <w:sz w:val="28"/>
                <w:szCs w:val="28"/>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4810B6" w:rsidRPr="000B0535" w:rsidRDefault="004810B6" w:rsidP="004810B6">
            <w:pPr>
              <w:widowControl w:val="0"/>
              <w:autoSpaceDN w:val="0"/>
              <w:spacing w:after="0"/>
              <w:jc w:val="both"/>
              <w:rPr>
                <w:rFonts w:ascii="Times New Roman" w:hAnsi="Times New Roman" w:cs="Times New Roman"/>
                <w:sz w:val="28"/>
                <w:szCs w:val="28"/>
              </w:rPr>
            </w:pPr>
            <w:r w:rsidRPr="000B0535">
              <w:rPr>
                <w:rFonts w:ascii="Times New Roman" w:hAnsi="Times New Roman" w:cs="Times New Roman"/>
                <w:sz w:val="28"/>
                <w:szCs w:val="28"/>
              </w:rPr>
              <w:t xml:space="preserve">Здобувач вищої освіти, який має більше 30% пропусків навчальних занять (без поважних причин) від загального </w:t>
            </w:r>
            <w:r w:rsidR="00C45362" w:rsidRPr="000B0535">
              <w:rPr>
                <w:rFonts w:ascii="Times New Roman" w:hAnsi="Times New Roman" w:cs="Times New Roman"/>
                <w:sz w:val="28"/>
                <w:szCs w:val="28"/>
              </w:rPr>
              <w:t>обсягу аудиторних годин відповідної</w:t>
            </w:r>
            <w:r w:rsidRPr="000B0535">
              <w:rPr>
                <w:rFonts w:ascii="Times New Roman" w:hAnsi="Times New Roman" w:cs="Times New Roman"/>
                <w:sz w:val="28"/>
                <w:szCs w:val="28"/>
              </w:rPr>
              <w:t xml:space="preserve">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w:t>
            </w:r>
            <w:r w:rsidR="00C45362" w:rsidRPr="000B0535">
              <w:rPr>
                <w:rFonts w:ascii="Times New Roman" w:hAnsi="Times New Roman" w:cs="Times New Roman"/>
                <w:sz w:val="28"/>
                <w:szCs w:val="28"/>
              </w:rPr>
              <w:t>ти</w:t>
            </w:r>
            <w:r w:rsidR="008F7633" w:rsidRPr="000B0535">
              <w:rPr>
                <w:rFonts w:ascii="Times New Roman" w:hAnsi="Times New Roman" w:cs="Times New Roman"/>
                <w:sz w:val="28"/>
                <w:szCs w:val="28"/>
              </w:rPr>
              <w:t xml:space="preserve"> академічну  заборгованість у </w:t>
            </w:r>
            <w:r w:rsidRPr="000B0535">
              <w:rPr>
                <w:rFonts w:ascii="Times New Roman" w:hAnsi="Times New Roman" w:cs="Times New Roman"/>
                <w:sz w:val="28"/>
                <w:szCs w:val="28"/>
              </w:rPr>
              <w:t xml:space="preserve">порядку, передбаченому Положенням про поточне та підсумкове оцінювання знань здобувачів вищої освіти Національного </w:t>
            </w:r>
            <w:r w:rsidR="008F7633" w:rsidRPr="000B0535">
              <w:rPr>
                <w:rFonts w:ascii="Times New Roman" w:hAnsi="Times New Roman" w:cs="Times New Roman"/>
                <w:sz w:val="28"/>
                <w:szCs w:val="28"/>
              </w:rPr>
              <w:t>університету</w:t>
            </w:r>
            <w:r w:rsidRPr="000B0535">
              <w:rPr>
                <w:rFonts w:ascii="Times New Roman" w:hAnsi="Times New Roman" w:cs="Times New Roman"/>
                <w:sz w:val="28"/>
                <w:szCs w:val="28"/>
              </w:rPr>
              <w:t xml:space="preserve"> «Чернігівська  політехніка» </w:t>
            </w:r>
            <w:hyperlink r:id="rId21" w:history="1">
              <w:r w:rsidRPr="000B0535">
                <w:rPr>
                  <w:rStyle w:val="ac"/>
                  <w:rFonts w:ascii="Times New Roman" w:hAnsi="Times New Roman" w:cs="Times New Roman"/>
                  <w:sz w:val="28"/>
                  <w:szCs w:val="28"/>
                </w:rPr>
                <w:t>https://stu.cn.ua/wp-content/uploads/2021/04/polozhennya-pro-potochne-ta-pidsumkove-oczinyuvannya-znan-zdobuvachiv-vyshhoyi-osvity-1.pdf</w:t>
              </w:r>
            </w:hyperlink>
          </w:p>
          <w:p w:rsidR="004810B6" w:rsidRPr="000B0535" w:rsidRDefault="004810B6" w:rsidP="004810B6">
            <w:pPr>
              <w:widowControl w:val="0"/>
              <w:autoSpaceDN w:val="0"/>
              <w:spacing w:after="0"/>
              <w:jc w:val="both"/>
              <w:rPr>
                <w:rFonts w:ascii="Times New Roman" w:hAnsi="Times New Roman" w:cs="Times New Roman"/>
                <w:sz w:val="28"/>
                <w:szCs w:val="28"/>
              </w:rPr>
            </w:pPr>
            <w:r w:rsidRPr="000B0535">
              <w:rPr>
                <w:rFonts w:ascii="Times New Roman" w:hAnsi="Times New Roman" w:cs="Times New Roman"/>
                <w:sz w:val="28"/>
                <w:szCs w:val="28"/>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4810B6" w:rsidRPr="000B0535" w:rsidRDefault="004810B6" w:rsidP="004810B6">
            <w:pPr>
              <w:widowControl w:val="0"/>
              <w:autoSpaceDN w:val="0"/>
              <w:spacing w:after="0"/>
              <w:jc w:val="both"/>
              <w:rPr>
                <w:rFonts w:ascii="Times New Roman" w:eastAsia="Times New Roman" w:hAnsi="Times New Roman" w:cs="Times New Roman"/>
                <w:sz w:val="28"/>
                <w:szCs w:val="28"/>
              </w:rPr>
            </w:pPr>
            <w:r w:rsidRPr="000B0535">
              <w:rPr>
                <w:rFonts w:ascii="Times New Roman" w:hAnsi="Times New Roman" w:cs="Times New Roman"/>
                <w:sz w:val="28"/>
                <w:szCs w:val="28"/>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w:t>
            </w:r>
            <w:r w:rsidR="003A751C" w:rsidRPr="000B0535">
              <w:rPr>
                <w:rFonts w:ascii="Times New Roman" w:hAnsi="Times New Roman" w:cs="Times New Roman"/>
                <w:sz w:val="28"/>
                <w:szCs w:val="28"/>
              </w:rPr>
              <w:t>освіти), інші</w:t>
            </w:r>
            <w:r w:rsidRPr="000B0535">
              <w:rPr>
                <w:rFonts w:ascii="Times New Roman" w:hAnsi="Times New Roman" w:cs="Times New Roman"/>
                <w:sz w:val="28"/>
                <w:szCs w:val="28"/>
              </w:rPr>
              <w:t xml:space="preserve">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2" w:history="1">
              <w:r w:rsidRPr="000B0535">
                <w:rPr>
                  <w:rStyle w:val="ac"/>
                  <w:rFonts w:ascii="Times New Roman" w:hAnsi="Times New Roman" w:cs="Times New Roman"/>
                  <w:sz w:val="28"/>
                  <w:szCs w:val="28"/>
                </w:rPr>
                <w:t>https://stu.cn.ua/wp-content/uploads/2021/03/p-vilne-vid.pdf</w:t>
              </w:r>
            </w:hyperlink>
          </w:p>
        </w:tc>
      </w:tr>
      <w:tr w:rsidR="00D92E35" w:rsidRPr="000B0535" w:rsidTr="00A11772">
        <w:tc>
          <w:tcPr>
            <w:tcW w:w="2192" w:type="dxa"/>
            <w:tcBorders>
              <w:top w:val="single" w:sz="4" w:space="0" w:color="auto"/>
              <w:left w:val="single" w:sz="4" w:space="0" w:color="auto"/>
              <w:bottom w:val="single" w:sz="4" w:space="0" w:color="auto"/>
              <w:right w:val="single" w:sz="4" w:space="0" w:color="auto"/>
            </w:tcBorders>
            <w:hideMark/>
          </w:tcPr>
          <w:p w:rsidR="00D92E35" w:rsidRPr="000B0535" w:rsidRDefault="00D92E35" w:rsidP="00D92E35">
            <w:pPr>
              <w:widowControl w:val="0"/>
              <w:autoSpaceDN w:val="0"/>
              <w:spacing w:after="0"/>
              <w:rPr>
                <w:rFonts w:ascii="Times New Roman" w:eastAsia="Times New Roman" w:hAnsi="Times New Roman" w:cs="Times New Roman"/>
                <w:b/>
                <w:sz w:val="28"/>
                <w:szCs w:val="28"/>
              </w:rPr>
            </w:pPr>
            <w:r w:rsidRPr="000B0535">
              <w:rPr>
                <w:rFonts w:ascii="Times New Roman" w:hAnsi="Times New Roman" w:cs="Times New Roman"/>
                <w:bCs/>
                <w:i/>
                <w:sz w:val="28"/>
                <w:szCs w:val="28"/>
              </w:rPr>
              <w:t xml:space="preserve">Політика оскарження результатів контрольних </w:t>
            </w:r>
            <w:r w:rsidRPr="000B0535">
              <w:rPr>
                <w:rFonts w:ascii="Times New Roman" w:hAnsi="Times New Roman" w:cs="Times New Roman"/>
                <w:bCs/>
                <w:i/>
                <w:sz w:val="28"/>
                <w:szCs w:val="28"/>
              </w:rPr>
              <w:lastRenderedPageBreak/>
              <w:t>заходів</w:t>
            </w:r>
            <w:r w:rsidRPr="000B0535">
              <w:rPr>
                <w:rFonts w:ascii="Times New Roman" w:hAnsi="Times New Roman" w:cs="Times New Roman"/>
                <w:bCs/>
                <w:sz w:val="28"/>
                <w:szCs w:val="28"/>
              </w:rPr>
              <w:t>.</w:t>
            </w:r>
          </w:p>
        </w:tc>
        <w:tc>
          <w:tcPr>
            <w:tcW w:w="7555" w:type="dxa"/>
            <w:tcBorders>
              <w:top w:val="single" w:sz="4" w:space="0" w:color="auto"/>
              <w:left w:val="single" w:sz="4" w:space="0" w:color="auto"/>
              <w:bottom w:val="single" w:sz="4" w:space="0" w:color="auto"/>
              <w:right w:val="single" w:sz="4" w:space="0" w:color="auto"/>
            </w:tcBorders>
            <w:hideMark/>
          </w:tcPr>
          <w:p w:rsidR="004810B6" w:rsidRPr="000B0535" w:rsidRDefault="00D92E35" w:rsidP="004810B6">
            <w:pPr>
              <w:widowControl w:val="0"/>
              <w:autoSpaceDN w:val="0"/>
              <w:spacing w:after="0"/>
              <w:jc w:val="both"/>
              <w:rPr>
                <w:rFonts w:ascii="Times New Roman" w:eastAsia="Times New Roman" w:hAnsi="Times New Roman" w:cs="Times New Roman"/>
                <w:sz w:val="28"/>
                <w:szCs w:val="28"/>
              </w:rPr>
            </w:pPr>
            <w:r w:rsidRPr="000B0535">
              <w:rPr>
                <w:rFonts w:ascii="Times New Roman" w:hAnsi="Times New Roman" w:cs="Times New Roman"/>
                <w:sz w:val="28"/>
                <w:szCs w:val="28"/>
              </w:rPr>
              <w:lastRenderedPageBreak/>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0B0535">
              <w:rPr>
                <w:rFonts w:ascii="Times New Roman" w:hAnsi="Times New Roman" w:cs="Times New Roman"/>
                <w:sz w:val="28"/>
                <w:szCs w:val="28"/>
              </w:rPr>
              <w:t>інформальній</w:t>
            </w:r>
            <w:proofErr w:type="spellEnd"/>
            <w:r w:rsidRPr="000B0535">
              <w:rPr>
                <w:rFonts w:ascii="Times New Roman" w:hAnsi="Times New Roman" w:cs="Times New Roman"/>
                <w:sz w:val="28"/>
                <w:szCs w:val="28"/>
              </w:rPr>
              <w:t xml:space="preserve"> освіті на факультеті створюється </w:t>
            </w:r>
            <w:r w:rsidRPr="000B0535">
              <w:rPr>
                <w:rFonts w:ascii="Times New Roman" w:hAnsi="Times New Roman" w:cs="Times New Roman"/>
                <w:sz w:val="28"/>
                <w:szCs w:val="28"/>
              </w:rPr>
              <w:lastRenderedPageBreak/>
              <w:t>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0B0535">
              <w:rPr>
                <w:rFonts w:ascii="Times New Roman" w:hAnsi="Times New Roman" w:cs="Times New Roman"/>
                <w:bCs/>
                <w:sz w:val="28"/>
                <w:szCs w:val="28"/>
              </w:rPr>
              <w:t xml:space="preserve"> Порядок подання та розгляду апеляцій визначається відповідно до р.7 </w:t>
            </w:r>
            <w:r w:rsidRPr="000B0535">
              <w:rPr>
                <w:rFonts w:ascii="Times New Roman" w:hAnsi="Times New Roman" w:cs="Times New Roman"/>
                <w:sz w:val="28"/>
                <w:szCs w:val="28"/>
              </w:rPr>
              <w:t>Положення про поточне та підсумкове оцінювання знань здобувачів вищої освіти Національного університету «Чернігівська політехніка»</w:t>
            </w:r>
            <w:r w:rsidRPr="000B0535">
              <w:rPr>
                <w:rFonts w:ascii="Times New Roman" w:hAnsi="Times New Roman" w:cs="Times New Roman"/>
                <w:bCs/>
                <w:sz w:val="28"/>
                <w:szCs w:val="28"/>
              </w:rPr>
              <w:t xml:space="preserve"> </w:t>
            </w:r>
            <w:hyperlink r:id="rId23" w:history="1">
              <w:r w:rsidR="004810B6" w:rsidRPr="000B0535">
                <w:rPr>
                  <w:rStyle w:val="ac"/>
                  <w:rFonts w:ascii="Times New Roman" w:hAnsi="Times New Roman" w:cs="Times New Roman"/>
                  <w:bCs/>
                  <w:sz w:val="28"/>
                  <w:szCs w:val="28"/>
                </w:rPr>
                <w:t>https://stu.cn.ua/wp-content/uploads/2021/04/polozhennya-pro-potochne-ta-pidsumkove-oczinyuvannya-znan-zdobuvachiv-vyshhoyi-osvity-1.pdf</w:t>
              </w:r>
            </w:hyperlink>
          </w:p>
        </w:tc>
      </w:tr>
      <w:tr w:rsidR="00D92E35" w:rsidRPr="000B0535" w:rsidTr="00A11772">
        <w:tc>
          <w:tcPr>
            <w:tcW w:w="2192" w:type="dxa"/>
            <w:tcBorders>
              <w:top w:val="single" w:sz="4" w:space="0" w:color="auto"/>
              <w:left w:val="single" w:sz="4" w:space="0" w:color="auto"/>
              <w:bottom w:val="single" w:sz="4" w:space="0" w:color="auto"/>
              <w:right w:val="single" w:sz="4" w:space="0" w:color="auto"/>
            </w:tcBorders>
            <w:hideMark/>
          </w:tcPr>
          <w:p w:rsidR="00D92E35" w:rsidRPr="000B0535" w:rsidRDefault="00D92E35" w:rsidP="00D92E35">
            <w:pPr>
              <w:widowControl w:val="0"/>
              <w:autoSpaceDN w:val="0"/>
              <w:spacing w:after="0"/>
              <w:rPr>
                <w:rFonts w:ascii="Times New Roman" w:eastAsia="Times New Roman" w:hAnsi="Times New Roman" w:cs="Times New Roman"/>
                <w:i/>
                <w:sz w:val="28"/>
                <w:szCs w:val="28"/>
              </w:rPr>
            </w:pPr>
            <w:r w:rsidRPr="000B0535">
              <w:rPr>
                <w:rFonts w:ascii="Times New Roman" w:hAnsi="Times New Roman" w:cs="Times New Roman"/>
                <w:i/>
                <w:sz w:val="28"/>
                <w:szCs w:val="28"/>
              </w:rPr>
              <w:lastRenderedPageBreak/>
              <w:t>Консультації</w:t>
            </w:r>
          </w:p>
        </w:tc>
        <w:tc>
          <w:tcPr>
            <w:tcW w:w="7555" w:type="dxa"/>
            <w:tcBorders>
              <w:top w:val="single" w:sz="4" w:space="0" w:color="auto"/>
              <w:left w:val="single" w:sz="4" w:space="0" w:color="auto"/>
              <w:bottom w:val="single" w:sz="4" w:space="0" w:color="auto"/>
              <w:right w:val="single" w:sz="4" w:space="0" w:color="auto"/>
            </w:tcBorders>
            <w:hideMark/>
          </w:tcPr>
          <w:p w:rsidR="00D92E35" w:rsidRPr="000B0535" w:rsidRDefault="00D92E35" w:rsidP="00D92E35">
            <w:pPr>
              <w:widowControl w:val="0"/>
              <w:autoSpaceDN w:val="0"/>
              <w:spacing w:after="0"/>
              <w:jc w:val="both"/>
              <w:rPr>
                <w:rFonts w:ascii="Times New Roman" w:eastAsia="Times New Roman" w:hAnsi="Times New Roman" w:cs="Times New Roman"/>
                <w:sz w:val="28"/>
                <w:szCs w:val="28"/>
              </w:rPr>
            </w:pPr>
            <w:r w:rsidRPr="000B0535">
              <w:rPr>
                <w:rFonts w:ascii="Times New Roman" w:hAnsi="Times New Roman" w:cs="Times New Roman"/>
                <w:sz w:val="28"/>
                <w:szCs w:val="28"/>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D92E35" w:rsidRPr="000B0535" w:rsidTr="00A11772">
        <w:tc>
          <w:tcPr>
            <w:tcW w:w="2192" w:type="dxa"/>
            <w:tcBorders>
              <w:top w:val="single" w:sz="4" w:space="0" w:color="auto"/>
              <w:left w:val="single" w:sz="4" w:space="0" w:color="auto"/>
              <w:bottom w:val="single" w:sz="4" w:space="0" w:color="auto"/>
              <w:right w:val="single" w:sz="4" w:space="0" w:color="auto"/>
            </w:tcBorders>
            <w:hideMark/>
          </w:tcPr>
          <w:p w:rsidR="00D92E35" w:rsidRPr="000B0535" w:rsidRDefault="00D92E35" w:rsidP="00D92E35">
            <w:pPr>
              <w:widowControl w:val="0"/>
              <w:autoSpaceDN w:val="0"/>
              <w:spacing w:after="0"/>
              <w:rPr>
                <w:rFonts w:ascii="Times New Roman" w:eastAsia="Times New Roman" w:hAnsi="Times New Roman" w:cs="Times New Roman"/>
                <w:i/>
                <w:sz w:val="28"/>
                <w:szCs w:val="28"/>
              </w:rPr>
            </w:pPr>
            <w:r w:rsidRPr="000B0535">
              <w:rPr>
                <w:rFonts w:ascii="Times New Roman" w:hAnsi="Times New Roman" w:cs="Times New Roman"/>
                <w:i/>
                <w:sz w:val="28"/>
                <w:szCs w:val="28"/>
              </w:rPr>
              <w:t xml:space="preserve">Розвиток </w:t>
            </w:r>
            <w:proofErr w:type="spellStart"/>
            <w:r w:rsidRPr="000B0535">
              <w:rPr>
                <w:rFonts w:ascii="Times New Roman" w:hAnsi="Times New Roman" w:cs="Times New Roman"/>
                <w:i/>
                <w:sz w:val="28"/>
                <w:szCs w:val="28"/>
              </w:rPr>
              <w:t>soft</w:t>
            </w:r>
            <w:proofErr w:type="spellEnd"/>
            <w:r w:rsidRPr="000B0535">
              <w:rPr>
                <w:rFonts w:ascii="Times New Roman" w:hAnsi="Times New Roman" w:cs="Times New Roman"/>
                <w:i/>
                <w:sz w:val="28"/>
                <w:szCs w:val="28"/>
              </w:rPr>
              <w:t xml:space="preserve"> </w:t>
            </w:r>
            <w:proofErr w:type="spellStart"/>
            <w:r w:rsidRPr="000B0535">
              <w:rPr>
                <w:rFonts w:ascii="Times New Roman" w:hAnsi="Times New Roman" w:cs="Times New Roman"/>
                <w:i/>
                <w:sz w:val="28"/>
                <w:szCs w:val="28"/>
              </w:rPr>
              <w:t>skills</w:t>
            </w:r>
            <w:proofErr w:type="spellEnd"/>
          </w:p>
        </w:tc>
        <w:tc>
          <w:tcPr>
            <w:tcW w:w="7555" w:type="dxa"/>
            <w:tcBorders>
              <w:top w:val="single" w:sz="4" w:space="0" w:color="auto"/>
              <w:left w:val="single" w:sz="4" w:space="0" w:color="auto"/>
              <w:bottom w:val="single" w:sz="4" w:space="0" w:color="auto"/>
              <w:right w:val="single" w:sz="4" w:space="0" w:color="auto"/>
            </w:tcBorders>
            <w:hideMark/>
          </w:tcPr>
          <w:p w:rsidR="00D92E35" w:rsidRPr="000B0535" w:rsidRDefault="00D92E35" w:rsidP="00D92E35">
            <w:pPr>
              <w:widowControl w:val="0"/>
              <w:autoSpaceDN w:val="0"/>
              <w:spacing w:after="0"/>
              <w:jc w:val="both"/>
              <w:rPr>
                <w:rFonts w:ascii="Times New Roman" w:eastAsia="Times New Roman" w:hAnsi="Times New Roman" w:cs="Times New Roman"/>
                <w:sz w:val="28"/>
                <w:szCs w:val="28"/>
              </w:rPr>
            </w:pPr>
            <w:r w:rsidRPr="000B0535">
              <w:rPr>
                <w:rFonts w:ascii="Times New Roman" w:hAnsi="Times New Roman" w:cs="Times New Roman"/>
                <w:sz w:val="28"/>
                <w:szCs w:val="28"/>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w:t>
            </w:r>
            <w:r w:rsidR="008F7633" w:rsidRPr="000B0535">
              <w:rPr>
                <w:rFonts w:ascii="Times New Roman" w:hAnsi="Times New Roman" w:cs="Times New Roman"/>
                <w:sz w:val="28"/>
                <w:szCs w:val="28"/>
              </w:rPr>
              <w:t xml:space="preserve">я обговорення і вирішення, які </w:t>
            </w:r>
            <w:r w:rsidRPr="000B0535">
              <w:rPr>
                <w:rFonts w:ascii="Times New Roman" w:hAnsi="Times New Roman" w:cs="Times New Roman"/>
                <w:sz w:val="28"/>
                <w:szCs w:val="28"/>
              </w:rPr>
              <w:t>потребують групової взаємодії, критичного мислення, креативності та спрямовані на формування комунікаційних навичок.</w:t>
            </w:r>
          </w:p>
        </w:tc>
      </w:tr>
    </w:tbl>
    <w:p w:rsidR="00D92E35" w:rsidRPr="000B0535" w:rsidRDefault="00D92E35" w:rsidP="00D92E35">
      <w:pPr>
        <w:spacing w:after="0"/>
        <w:ind w:firstLine="360"/>
        <w:jc w:val="both"/>
        <w:rPr>
          <w:rFonts w:ascii="Times New Roman" w:eastAsia="Times New Roman" w:hAnsi="Times New Roman" w:cs="Times New Roman"/>
          <w:b/>
          <w:sz w:val="28"/>
          <w:szCs w:val="28"/>
          <w:lang w:eastAsia="uk-UA"/>
        </w:rPr>
      </w:pPr>
    </w:p>
    <w:p w:rsidR="00D92E35" w:rsidRPr="000B0535" w:rsidRDefault="00D92E35" w:rsidP="00D92E35">
      <w:pPr>
        <w:spacing w:after="0"/>
        <w:ind w:firstLine="360"/>
        <w:jc w:val="both"/>
        <w:rPr>
          <w:rFonts w:ascii="Times New Roman" w:hAnsi="Times New Roman" w:cs="Times New Roman"/>
          <w:b/>
          <w:sz w:val="28"/>
          <w:szCs w:val="28"/>
          <w:lang w:eastAsia="uk-UA"/>
        </w:rPr>
      </w:pPr>
      <w:r w:rsidRPr="000B0535">
        <w:rPr>
          <w:rFonts w:ascii="Times New Roman" w:hAnsi="Times New Roman" w:cs="Times New Roman"/>
          <w:b/>
          <w:sz w:val="28"/>
          <w:szCs w:val="28"/>
          <w:lang w:eastAsia="uk-UA"/>
        </w:rPr>
        <w:t>8. Рекомендована література</w:t>
      </w:r>
    </w:p>
    <w:p w:rsidR="002A0177" w:rsidRPr="00B555AB" w:rsidRDefault="002A0177" w:rsidP="00D23A48">
      <w:pPr>
        <w:pStyle w:val="aa"/>
        <w:numPr>
          <w:ilvl w:val="0"/>
          <w:numId w:val="32"/>
        </w:numPr>
        <w:tabs>
          <w:tab w:val="left" w:pos="1134"/>
        </w:tabs>
        <w:spacing w:after="200" w:line="276" w:lineRule="auto"/>
        <w:ind w:left="0" w:firstLine="709"/>
        <w:contextualSpacing/>
        <w:jc w:val="both"/>
        <w:rPr>
          <w:bCs/>
          <w:spacing w:val="-6"/>
          <w:lang w:val="uk-UA"/>
        </w:rPr>
      </w:pPr>
      <w:r w:rsidRPr="00B555AB">
        <w:rPr>
          <w:bCs/>
          <w:spacing w:val="-6"/>
          <w:lang w:val="uk-UA"/>
        </w:rPr>
        <w:t xml:space="preserve">Тактико-спеціальна підготовка працівників Національної поліції: </w:t>
      </w:r>
      <w:proofErr w:type="spellStart"/>
      <w:r w:rsidRPr="00B555AB">
        <w:rPr>
          <w:bCs/>
          <w:spacing w:val="-6"/>
          <w:lang w:val="uk-UA"/>
        </w:rPr>
        <w:t>навч</w:t>
      </w:r>
      <w:proofErr w:type="spellEnd"/>
      <w:r w:rsidRPr="00B555AB">
        <w:rPr>
          <w:bCs/>
          <w:spacing w:val="-6"/>
          <w:lang w:val="uk-UA"/>
        </w:rPr>
        <w:t xml:space="preserve">. посібник / О. І. </w:t>
      </w:r>
      <w:proofErr w:type="spellStart"/>
      <w:r w:rsidRPr="00B555AB">
        <w:rPr>
          <w:bCs/>
          <w:spacing w:val="-6"/>
          <w:lang w:val="uk-UA"/>
        </w:rPr>
        <w:t>Тьорло</w:t>
      </w:r>
      <w:proofErr w:type="spellEnd"/>
      <w:r w:rsidRPr="00B555AB">
        <w:rPr>
          <w:bCs/>
          <w:spacing w:val="-6"/>
          <w:lang w:val="uk-UA"/>
        </w:rPr>
        <w:t xml:space="preserve">, Ю. Р. Йосипів, В. М. Синенький та ін. Львів: </w:t>
      </w:r>
      <w:proofErr w:type="spellStart"/>
      <w:r w:rsidRPr="00B555AB">
        <w:rPr>
          <w:bCs/>
          <w:spacing w:val="-6"/>
          <w:lang w:val="uk-UA"/>
        </w:rPr>
        <w:t>ЛьвДУВС</w:t>
      </w:r>
      <w:proofErr w:type="spellEnd"/>
      <w:r w:rsidRPr="00B555AB">
        <w:rPr>
          <w:bCs/>
          <w:spacing w:val="-6"/>
          <w:lang w:val="uk-UA"/>
        </w:rPr>
        <w:t>, 2018. 480 с.</w:t>
      </w:r>
    </w:p>
    <w:p w:rsidR="002A0177" w:rsidRDefault="002A0177" w:rsidP="00D23A48">
      <w:pPr>
        <w:pStyle w:val="aa"/>
        <w:numPr>
          <w:ilvl w:val="0"/>
          <w:numId w:val="32"/>
        </w:numPr>
        <w:shd w:val="clear" w:color="auto" w:fill="FFFFFF"/>
        <w:tabs>
          <w:tab w:val="left" w:pos="1134"/>
        </w:tabs>
        <w:ind w:left="0" w:firstLine="709"/>
        <w:contextualSpacing/>
        <w:jc w:val="both"/>
        <w:rPr>
          <w:color w:val="000000"/>
          <w:lang w:val="uk-UA"/>
        </w:rPr>
      </w:pPr>
      <w:r w:rsidRPr="00EF1F64">
        <w:rPr>
          <w:color w:val="000000"/>
          <w:lang w:val="uk-UA"/>
        </w:rPr>
        <w:t>Тактико-спеціальна та спеціальна фізична підготовка оперативних працівників відділів карного розшуку підрозділів Національної поліції: практичний посібник / О. І .</w:t>
      </w:r>
      <w:proofErr w:type="spellStart"/>
      <w:r w:rsidRPr="00EF1F64">
        <w:rPr>
          <w:color w:val="000000"/>
          <w:lang w:val="uk-UA"/>
        </w:rPr>
        <w:t>Тьорло</w:t>
      </w:r>
      <w:proofErr w:type="spellEnd"/>
      <w:r w:rsidRPr="00EF1F64">
        <w:rPr>
          <w:color w:val="000000"/>
          <w:lang w:val="uk-UA"/>
        </w:rPr>
        <w:t xml:space="preserve">, О. А. </w:t>
      </w:r>
      <w:proofErr w:type="spellStart"/>
      <w:r w:rsidRPr="00EF1F64">
        <w:rPr>
          <w:color w:val="000000"/>
          <w:lang w:val="uk-UA"/>
        </w:rPr>
        <w:t>Чичкан</w:t>
      </w:r>
      <w:proofErr w:type="spellEnd"/>
      <w:r w:rsidRPr="00EF1F64">
        <w:rPr>
          <w:color w:val="000000"/>
          <w:lang w:val="uk-UA"/>
        </w:rPr>
        <w:t xml:space="preserve">, М. О. </w:t>
      </w:r>
      <w:proofErr w:type="spellStart"/>
      <w:r w:rsidRPr="00EF1F64">
        <w:rPr>
          <w:color w:val="000000"/>
          <w:lang w:val="uk-UA"/>
        </w:rPr>
        <w:t>Червоношапка</w:t>
      </w:r>
      <w:proofErr w:type="spellEnd"/>
      <w:r w:rsidRPr="00EF1F64">
        <w:rPr>
          <w:color w:val="000000"/>
          <w:lang w:val="uk-UA"/>
        </w:rPr>
        <w:t xml:space="preserve">, Б. Ю. Музика, В. М. Синенький та ін. - Львів: </w:t>
      </w:r>
      <w:proofErr w:type="spellStart"/>
      <w:r w:rsidRPr="00EF1F64">
        <w:rPr>
          <w:color w:val="000000"/>
          <w:lang w:val="uk-UA"/>
        </w:rPr>
        <w:t>ЛьвДУВС</w:t>
      </w:r>
      <w:proofErr w:type="spellEnd"/>
      <w:r w:rsidRPr="00EF1F64">
        <w:rPr>
          <w:color w:val="000000"/>
          <w:lang w:val="uk-UA"/>
        </w:rPr>
        <w:t>, 2020. - 200 с.</w:t>
      </w:r>
    </w:p>
    <w:p w:rsidR="00D702F2" w:rsidRPr="000B0535" w:rsidRDefault="00D702F2" w:rsidP="00D23A48">
      <w:pPr>
        <w:pStyle w:val="aa"/>
        <w:numPr>
          <w:ilvl w:val="0"/>
          <w:numId w:val="32"/>
        </w:numPr>
        <w:shd w:val="clear" w:color="auto" w:fill="FFFFFF"/>
        <w:tabs>
          <w:tab w:val="left" w:pos="1134"/>
        </w:tabs>
        <w:ind w:left="0" w:firstLine="709"/>
        <w:contextualSpacing/>
        <w:jc w:val="both"/>
        <w:rPr>
          <w:bCs/>
          <w:spacing w:val="-6"/>
          <w:lang w:val="uk-UA"/>
        </w:rPr>
      </w:pPr>
      <w:r w:rsidRPr="000B0535">
        <w:rPr>
          <w:bCs/>
          <w:spacing w:val="-6"/>
          <w:lang w:val="uk-UA"/>
        </w:rPr>
        <w:t xml:space="preserve">Гончаренко Д. В. Основи тактико-спеціальної підготовки: метод. посібник Львів: </w:t>
      </w:r>
      <w:proofErr w:type="spellStart"/>
      <w:r w:rsidRPr="000B0535">
        <w:rPr>
          <w:bCs/>
          <w:spacing w:val="-6"/>
          <w:lang w:val="uk-UA"/>
        </w:rPr>
        <w:t>ЛьвДУВС</w:t>
      </w:r>
      <w:proofErr w:type="spellEnd"/>
      <w:r w:rsidRPr="000B0535">
        <w:rPr>
          <w:bCs/>
          <w:spacing w:val="-6"/>
          <w:lang w:val="uk-UA"/>
        </w:rPr>
        <w:t>, 2014. 584 c.</w:t>
      </w:r>
    </w:p>
    <w:p w:rsidR="00D702F2" w:rsidRPr="000B0535" w:rsidRDefault="00D702F2" w:rsidP="00D23A48">
      <w:pPr>
        <w:pStyle w:val="aa"/>
        <w:numPr>
          <w:ilvl w:val="0"/>
          <w:numId w:val="32"/>
        </w:numPr>
        <w:shd w:val="clear" w:color="auto" w:fill="FFFFFF"/>
        <w:tabs>
          <w:tab w:val="left" w:pos="1134"/>
        </w:tabs>
        <w:ind w:left="0" w:firstLine="709"/>
        <w:contextualSpacing/>
        <w:jc w:val="both"/>
        <w:rPr>
          <w:bCs/>
          <w:spacing w:val="-6"/>
          <w:lang w:val="uk-UA"/>
        </w:rPr>
      </w:pPr>
      <w:r w:rsidRPr="000B0535">
        <w:rPr>
          <w:bCs/>
          <w:spacing w:val="-6"/>
          <w:lang w:val="uk-UA"/>
        </w:rPr>
        <w:t>Каверін О. В. Тактико-спеціальна підготовка: посібник. К.: Національна академія внутрішніх справ, 2014. 136 с.</w:t>
      </w:r>
    </w:p>
    <w:p w:rsidR="00D702F2" w:rsidRPr="000B0535" w:rsidRDefault="00D702F2" w:rsidP="00D23A48">
      <w:pPr>
        <w:pStyle w:val="aa"/>
        <w:numPr>
          <w:ilvl w:val="0"/>
          <w:numId w:val="32"/>
        </w:numPr>
        <w:shd w:val="clear" w:color="auto" w:fill="FFFFFF"/>
        <w:tabs>
          <w:tab w:val="left" w:pos="1134"/>
        </w:tabs>
        <w:ind w:left="0" w:firstLine="709"/>
        <w:contextualSpacing/>
        <w:jc w:val="both"/>
        <w:rPr>
          <w:bCs/>
          <w:spacing w:val="-6"/>
          <w:lang w:val="uk-UA"/>
        </w:rPr>
      </w:pPr>
      <w:r w:rsidRPr="000B0535">
        <w:rPr>
          <w:bCs/>
          <w:spacing w:val="-6"/>
          <w:lang w:val="uk-UA"/>
        </w:rPr>
        <w:lastRenderedPageBreak/>
        <w:t>Організаційно-правові засади застосування і використання співробіт</w:t>
      </w:r>
      <w:r w:rsidR="00D23A48">
        <w:rPr>
          <w:bCs/>
          <w:spacing w:val="-6"/>
          <w:lang w:val="uk-UA"/>
        </w:rPr>
        <w:t>ни</w:t>
      </w:r>
      <w:r w:rsidRPr="000B0535">
        <w:rPr>
          <w:bCs/>
          <w:spacing w:val="-6"/>
          <w:lang w:val="uk-UA"/>
        </w:rPr>
        <w:t>ками Служби безпеки України вогнепальної зброї, спеціальних засобів та заходів фізич</w:t>
      </w:r>
      <w:r w:rsidR="00DE221A">
        <w:rPr>
          <w:bCs/>
          <w:spacing w:val="-6"/>
          <w:lang w:val="uk-UA"/>
        </w:rPr>
        <w:t>ного впливу монографія. Харків</w:t>
      </w:r>
      <w:r w:rsidRPr="000B0535">
        <w:rPr>
          <w:bCs/>
          <w:spacing w:val="-6"/>
          <w:lang w:val="uk-UA"/>
        </w:rPr>
        <w:t>: Право, 2016. 136 с.</w:t>
      </w:r>
    </w:p>
    <w:p w:rsidR="00D23A48" w:rsidRDefault="00D702F2" w:rsidP="00D23A48">
      <w:pPr>
        <w:pStyle w:val="aa"/>
        <w:numPr>
          <w:ilvl w:val="0"/>
          <w:numId w:val="32"/>
        </w:numPr>
        <w:shd w:val="clear" w:color="auto" w:fill="FFFFFF"/>
        <w:tabs>
          <w:tab w:val="left" w:pos="1134"/>
        </w:tabs>
        <w:ind w:left="0" w:firstLine="709"/>
        <w:contextualSpacing/>
        <w:jc w:val="both"/>
        <w:rPr>
          <w:lang w:val="uk-UA"/>
        </w:rPr>
      </w:pPr>
      <w:r w:rsidRPr="000B0535">
        <w:rPr>
          <w:bCs/>
          <w:spacing w:val="-6"/>
          <w:lang w:val="uk-UA"/>
        </w:rPr>
        <w:t xml:space="preserve">Тактико-спеціальна та психологічна підготовка працівників ОВС в системі службової підготовки: метод. рекомендації / В. Р. </w:t>
      </w:r>
      <w:proofErr w:type="spellStart"/>
      <w:r w:rsidRPr="000B0535">
        <w:rPr>
          <w:bCs/>
          <w:spacing w:val="-6"/>
          <w:lang w:val="uk-UA"/>
        </w:rPr>
        <w:t>Булачек</w:t>
      </w:r>
      <w:proofErr w:type="spellEnd"/>
      <w:r w:rsidRPr="000B0535">
        <w:rPr>
          <w:bCs/>
          <w:spacing w:val="-6"/>
          <w:lang w:val="uk-UA"/>
        </w:rPr>
        <w:t xml:space="preserve">, Ю. Р. Йосипів, М. О. Лиса та ін. Львів: </w:t>
      </w:r>
      <w:proofErr w:type="spellStart"/>
      <w:r w:rsidRPr="000B0535">
        <w:rPr>
          <w:bCs/>
          <w:spacing w:val="-6"/>
          <w:lang w:val="uk-UA"/>
        </w:rPr>
        <w:t>ЛьвДУВС</w:t>
      </w:r>
      <w:proofErr w:type="spellEnd"/>
      <w:r w:rsidRPr="000B0535">
        <w:rPr>
          <w:bCs/>
          <w:spacing w:val="-6"/>
          <w:lang w:val="uk-UA"/>
        </w:rPr>
        <w:t>, 2013. 158 с.</w:t>
      </w:r>
      <w:r w:rsidR="00D23A48" w:rsidRPr="00D23A48">
        <w:rPr>
          <w:lang w:val="uk-UA"/>
        </w:rPr>
        <w:t xml:space="preserve"> </w:t>
      </w:r>
    </w:p>
    <w:p w:rsidR="00D23A48" w:rsidRPr="000B0535" w:rsidRDefault="00D23A48" w:rsidP="00D23A48">
      <w:pPr>
        <w:pStyle w:val="aa"/>
        <w:numPr>
          <w:ilvl w:val="0"/>
          <w:numId w:val="32"/>
        </w:numPr>
        <w:shd w:val="clear" w:color="auto" w:fill="FFFFFF"/>
        <w:tabs>
          <w:tab w:val="left" w:pos="1134"/>
        </w:tabs>
        <w:ind w:left="0" w:firstLine="709"/>
        <w:contextualSpacing/>
        <w:jc w:val="both"/>
        <w:rPr>
          <w:lang w:val="uk-UA"/>
        </w:rPr>
      </w:pPr>
      <w:proofErr w:type="spellStart"/>
      <w:r w:rsidRPr="000B0535">
        <w:rPr>
          <w:lang w:val="uk-UA"/>
        </w:rPr>
        <w:t>Training</w:t>
      </w:r>
      <w:proofErr w:type="spellEnd"/>
      <w:r w:rsidRPr="000B0535">
        <w:rPr>
          <w:lang w:val="uk-UA"/>
        </w:rPr>
        <w:t xml:space="preserve"> </w:t>
      </w:r>
      <w:proofErr w:type="spellStart"/>
      <w:r w:rsidRPr="000B0535">
        <w:rPr>
          <w:lang w:val="uk-UA"/>
        </w:rPr>
        <w:t>Manual</w:t>
      </w:r>
      <w:proofErr w:type="spellEnd"/>
      <w:r w:rsidRPr="000B0535">
        <w:rPr>
          <w:lang w:val="uk-UA"/>
        </w:rPr>
        <w:t xml:space="preserve"> </w:t>
      </w:r>
      <w:proofErr w:type="spellStart"/>
      <w:r w:rsidRPr="000B0535">
        <w:rPr>
          <w:lang w:val="uk-UA"/>
        </w:rPr>
        <w:t>on</w:t>
      </w:r>
      <w:proofErr w:type="spellEnd"/>
      <w:r w:rsidRPr="000B0535">
        <w:rPr>
          <w:lang w:val="uk-UA"/>
        </w:rPr>
        <w:t xml:space="preserve"> </w:t>
      </w:r>
      <w:proofErr w:type="spellStart"/>
      <w:r w:rsidRPr="000B0535">
        <w:rPr>
          <w:lang w:val="uk-UA"/>
        </w:rPr>
        <w:t>Police</w:t>
      </w:r>
      <w:proofErr w:type="spellEnd"/>
      <w:r w:rsidRPr="000B0535">
        <w:rPr>
          <w:lang w:val="uk-UA"/>
        </w:rPr>
        <w:t xml:space="preserve"> </w:t>
      </w:r>
      <w:proofErr w:type="spellStart"/>
      <w:r w:rsidRPr="000B0535">
        <w:rPr>
          <w:lang w:val="uk-UA"/>
        </w:rPr>
        <w:t>Integrity</w:t>
      </w:r>
      <w:proofErr w:type="spellEnd"/>
      <w:r w:rsidRPr="000B0535">
        <w:rPr>
          <w:lang w:val="uk-UA"/>
        </w:rPr>
        <w:t xml:space="preserve">. </w:t>
      </w:r>
      <w:proofErr w:type="spellStart"/>
      <w:r w:rsidRPr="000B0535">
        <w:rPr>
          <w:lang w:val="uk-UA"/>
        </w:rPr>
        <w:t>Retrieved</w:t>
      </w:r>
      <w:proofErr w:type="spellEnd"/>
      <w:r w:rsidRPr="000B0535">
        <w:rPr>
          <w:lang w:val="uk-UA"/>
        </w:rPr>
        <w:t xml:space="preserve"> </w:t>
      </w:r>
      <w:proofErr w:type="spellStart"/>
      <w:r w:rsidRPr="000B0535">
        <w:rPr>
          <w:lang w:val="uk-UA"/>
        </w:rPr>
        <w:t>from</w:t>
      </w:r>
      <w:proofErr w:type="spellEnd"/>
      <w:r w:rsidRPr="000B0535">
        <w:rPr>
          <w:lang w:val="uk-UA"/>
        </w:rPr>
        <w:t xml:space="preserve"> </w:t>
      </w:r>
      <w:bookmarkStart w:id="0" w:name="_GoBack"/>
      <w:r>
        <w:rPr>
          <w:rStyle w:val="ac"/>
          <w:lang w:val="uk-UA"/>
        </w:rPr>
        <w:fldChar w:fldCharType="begin"/>
      </w:r>
      <w:r>
        <w:rPr>
          <w:rStyle w:val="ac"/>
          <w:lang w:val="uk-UA"/>
        </w:rPr>
        <w:instrText xml:space="preserve"> HYPERLINK "https://www.dcaf.ch/sites/default/files/publications/documents/DCAF-Training-Manual-on-Police-Integrity_ENG.pdf" </w:instrText>
      </w:r>
      <w:r>
        <w:rPr>
          <w:rStyle w:val="ac"/>
          <w:lang w:val="uk-UA"/>
        </w:rPr>
        <w:fldChar w:fldCharType="separate"/>
      </w:r>
      <w:r w:rsidRPr="000B0535">
        <w:rPr>
          <w:rStyle w:val="ac"/>
          <w:lang w:val="uk-UA"/>
        </w:rPr>
        <w:t>https://www.dcaf.ch/sites/default/files/publications/documents/DCAF-Training-Manual-on-Police-Integrity_ENG.pdf</w:t>
      </w:r>
      <w:r>
        <w:rPr>
          <w:rStyle w:val="ac"/>
          <w:lang w:val="uk-UA"/>
        </w:rPr>
        <w:fldChar w:fldCharType="end"/>
      </w:r>
      <w:bookmarkEnd w:id="0"/>
    </w:p>
    <w:p w:rsidR="000B0535" w:rsidRPr="000B0535" w:rsidRDefault="000B0535" w:rsidP="00D23A48">
      <w:pPr>
        <w:pStyle w:val="aa"/>
        <w:shd w:val="clear" w:color="auto" w:fill="FFFFFF"/>
        <w:tabs>
          <w:tab w:val="left" w:pos="1134"/>
        </w:tabs>
        <w:ind w:left="0" w:firstLine="709"/>
        <w:contextualSpacing/>
        <w:jc w:val="both"/>
        <w:rPr>
          <w:bCs/>
          <w:spacing w:val="-6"/>
          <w:lang w:val="uk-UA"/>
        </w:rPr>
      </w:pPr>
    </w:p>
    <w:sectPr w:rsidR="000B0535" w:rsidRPr="000B0535" w:rsidSect="00C62495">
      <w:type w:val="continuous"/>
      <w:pgSz w:w="11906" w:h="16838"/>
      <w:pgMar w:top="139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B0" w:rsidRDefault="000D7DB0" w:rsidP="00AC4E84">
      <w:pPr>
        <w:spacing w:after="0" w:line="240" w:lineRule="auto"/>
      </w:pPr>
      <w:r>
        <w:separator/>
      </w:r>
    </w:p>
  </w:endnote>
  <w:endnote w:type="continuationSeparator" w:id="0">
    <w:p w:rsidR="000D7DB0" w:rsidRDefault="000D7DB0"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E1" w:rsidRDefault="00E204E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E1" w:rsidRDefault="00E204E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E1" w:rsidRDefault="00E204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B0" w:rsidRDefault="000D7DB0" w:rsidP="00AC4E84">
      <w:pPr>
        <w:spacing w:after="0" w:line="240" w:lineRule="auto"/>
      </w:pPr>
      <w:r>
        <w:separator/>
      </w:r>
    </w:p>
  </w:footnote>
  <w:footnote w:type="continuationSeparator" w:id="0">
    <w:p w:rsidR="000D7DB0" w:rsidRDefault="000D7DB0"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E1" w:rsidRDefault="00E204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84" w:rsidRPr="009A52A8" w:rsidRDefault="004A21DD" w:rsidP="009A52A8">
    <w:pPr>
      <w:pStyle w:val="a4"/>
      <w:jc w:val="center"/>
      <w:rPr>
        <w:rFonts w:ascii="Times New Roman" w:hAnsi="Times New Roman" w:cs="Times New Roman"/>
      </w:rPr>
    </w:pPr>
    <w:r w:rsidRPr="009A52A8">
      <w:rPr>
        <w:rFonts w:ascii="Times New Roman" w:hAnsi="Times New Roman" w:cs="Times New Roman"/>
        <w:noProof/>
        <w:lang w:val="ru-RU" w:eastAsia="ru-RU"/>
      </w:rPr>
      <w:drawing>
        <wp:anchor distT="0" distB="0" distL="114300" distR="114300" simplePos="0" relativeHeight="251658240" behindDoc="1" locked="0" layoutInCell="1" allowOverlap="1" wp14:anchorId="19CC580D" wp14:editId="4F5A9BF3">
          <wp:simplePos x="0" y="0"/>
          <wp:positionH relativeFrom="column">
            <wp:posOffset>-1066487</wp:posOffset>
          </wp:positionH>
          <wp:positionV relativeFrom="paragraph">
            <wp:posOffset>-449580</wp:posOffset>
          </wp:positionV>
          <wp:extent cx="7522132" cy="10640178"/>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jpg"/>
                  <pic:cNvPicPr/>
                </pic:nvPicPr>
                <pic:blipFill>
                  <a:blip r:embed="rId1">
                    <a:extLst>
                      <a:ext uri="{28A0092B-C50C-407E-A947-70E740481C1C}">
                        <a14:useLocalDpi xmlns:a14="http://schemas.microsoft.com/office/drawing/2010/main" val="0"/>
                      </a:ext>
                    </a:extLst>
                  </a:blip>
                  <a:stretch>
                    <a:fillRect/>
                  </a:stretch>
                </pic:blipFill>
                <pic:spPr>
                  <a:xfrm>
                    <a:off x="0" y="0"/>
                    <a:ext cx="7522132" cy="10640178"/>
                  </a:xfrm>
                  <a:prstGeom prst="rect">
                    <a:avLst/>
                  </a:prstGeom>
                </pic:spPr>
              </pic:pic>
            </a:graphicData>
          </a:graphic>
          <wp14:sizeRelH relativeFrom="page">
            <wp14:pctWidth>0</wp14:pctWidth>
          </wp14:sizeRelH>
          <wp14:sizeRelV relativeFrom="page">
            <wp14:pctHeight>0</wp14:pctHeight>
          </wp14:sizeRelV>
        </wp:anchor>
      </w:drawing>
    </w:r>
    <w:r w:rsidR="009A52A8" w:rsidRPr="009A52A8">
      <w:rPr>
        <w:rFonts w:ascii="Times New Roman" w:hAnsi="Times New Roman" w:cs="Times New Roman"/>
      </w:rPr>
      <w:t>КАФЕДРА ПРАВООХОРОННОЇ ДІЯЛЬНОСТІ ТА ЗАГАЛЬНОПРАВОВИХ ДИСЦИПЛІН</w:t>
    </w:r>
  </w:p>
  <w:p w:rsidR="009A52A8" w:rsidRPr="009A52A8" w:rsidRDefault="009A52A8" w:rsidP="009A52A8">
    <w:pPr>
      <w:pStyle w:val="a4"/>
      <w:jc w:val="center"/>
      <w:rPr>
        <w:rFonts w:ascii="Times New Roman" w:hAnsi="Times New Roman" w:cs="Times New Roman"/>
      </w:rPr>
    </w:pPr>
    <w:r w:rsidRPr="009A52A8">
      <w:rPr>
        <w:rFonts w:ascii="Times New Roman" w:hAnsi="Times New Roman" w:cs="Times New Roman"/>
      </w:rPr>
      <w:t>НАЦІОНАЛЬНИЙ УНІВЕРСИТЕТ «ЧЕРНІГІВСЬКА ПОЛІТЕХНІКА»</w:t>
    </w:r>
  </w:p>
  <w:p w:rsidR="00AC4E84" w:rsidRDefault="00AC4E8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E1" w:rsidRDefault="00E204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4C81821"/>
    <w:multiLevelType w:val="hybridMultilevel"/>
    <w:tmpl w:val="B038E4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F1494E"/>
    <w:multiLevelType w:val="hybridMultilevel"/>
    <w:tmpl w:val="4B2C58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0D27D8C"/>
    <w:multiLevelType w:val="hybridMultilevel"/>
    <w:tmpl w:val="6DA00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14B90"/>
    <w:multiLevelType w:val="hybridMultilevel"/>
    <w:tmpl w:val="2C145556"/>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7C03DD"/>
    <w:multiLevelType w:val="hybridMultilevel"/>
    <w:tmpl w:val="E15ADC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193B12EB"/>
    <w:multiLevelType w:val="hybridMultilevel"/>
    <w:tmpl w:val="EE56F2C6"/>
    <w:lvl w:ilvl="0" w:tplc="B1989730">
      <w:start w:val="1"/>
      <w:numFmt w:val="decimal"/>
      <w:lvlText w:val="%1."/>
      <w:lvlJc w:val="left"/>
      <w:pPr>
        <w:ind w:left="1815" w:hanging="375"/>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2BF350B"/>
    <w:multiLevelType w:val="hybridMultilevel"/>
    <w:tmpl w:val="4DBCA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0411A7"/>
    <w:multiLevelType w:val="hybridMultilevel"/>
    <w:tmpl w:val="DB10A062"/>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FB27109"/>
    <w:multiLevelType w:val="hybridMultilevel"/>
    <w:tmpl w:val="7280FF4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AE15E5"/>
    <w:multiLevelType w:val="hybridMultilevel"/>
    <w:tmpl w:val="3CF85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3D0B34"/>
    <w:multiLevelType w:val="hybridMultilevel"/>
    <w:tmpl w:val="2C9E382C"/>
    <w:lvl w:ilvl="0" w:tplc="8DB8655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BE4B40"/>
    <w:multiLevelType w:val="hybridMultilevel"/>
    <w:tmpl w:val="4516F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676463"/>
    <w:multiLevelType w:val="hybridMultilevel"/>
    <w:tmpl w:val="D776612C"/>
    <w:lvl w:ilvl="0" w:tplc="D3120FE0">
      <w:start w:val="1"/>
      <w:numFmt w:val="decimal"/>
      <w:lvlText w:val="%1."/>
      <w:lvlJc w:val="left"/>
      <w:pPr>
        <w:ind w:left="360" w:hanging="360"/>
      </w:pPr>
      <w:rPr>
        <w:color w:val="auto"/>
      </w:r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0BB767D"/>
    <w:multiLevelType w:val="hybridMultilevel"/>
    <w:tmpl w:val="E37A5572"/>
    <w:lvl w:ilvl="0" w:tplc="A7D89A20">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873"/>
        </w:tabs>
        <w:ind w:left="873" w:hanging="360"/>
      </w:pPr>
      <w:rPr>
        <w:rFonts w:cs="Times New Roman"/>
      </w:rPr>
    </w:lvl>
    <w:lvl w:ilvl="2" w:tplc="04190005">
      <w:start w:val="1"/>
      <w:numFmt w:val="decimal"/>
      <w:lvlText w:val="%3."/>
      <w:lvlJc w:val="left"/>
      <w:pPr>
        <w:tabs>
          <w:tab w:val="num" w:pos="1593"/>
        </w:tabs>
        <w:ind w:left="1593" w:hanging="360"/>
      </w:pPr>
      <w:rPr>
        <w:rFonts w:cs="Times New Roman"/>
      </w:rPr>
    </w:lvl>
    <w:lvl w:ilvl="3" w:tplc="04190001">
      <w:start w:val="1"/>
      <w:numFmt w:val="decimal"/>
      <w:lvlText w:val="%4."/>
      <w:lvlJc w:val="left"/>
      <w:pPr>
        <w:tabs>
          <w:tab w:val="num" w:pos="2313"/>
        </w:tabs>
        <w:ind w:left="2313" w:hanging="360"/>
      </w:pPr>
      <w:rPr>
        <w:rFonts w:cs="Times New Roman"/>
      </w:rPr>
    </w:lvl>
    <w:lvl w:ilvl="4" w:tplc="04190003">
      <w:start w:val="1"/>
      <w:numFmt w:val="decimal"/>
      <w:lvlText w:val="%5."/>
      <w:lvlJc w:val="left"/>
      <w:pPr>
        <w:tabs>
          <w:tab w:val="num" w:pos="3033"/>
        </w:tabs>
        <w:ind w:left="3033" w:hanging="360"/>
      </w:pPr>
      <w:rPr>
        <w:rFonts w:cs="Times New Roman"/>
      </w:rPr>
    </w:lvl>
    <w:lvl w:ilvl="5" w:tplc="04190005">
      <w:start w:val="1"/>
      <w:numFmt w:val="decimal"/>
      <w:lvlText w:val="%6."/>
      <w:lvlJc w:val="left"/>
      <w:pPr>
        <w:tabs>
          <w:tab w:val="num" w:pos="3753"/>
        </w:tabs>
        <w:ind w:left="3753" w:hanging="360"/>
      </w:pPr>
      <w:rPr>
        <w:rFonts w:cs="Times New Roman"/>
      </w:rPr>
    </w:lvl>
    <w:lvl w:ilvl="6" w:tplc="04190001">
      <w:start w:val="1"/>
      <w:numFmt w:val="decimal"/>
      <w:lvlText w:val="%7."/>
      <w:lvlJc w:val="left"/>
      <w:pPr>
        <w:tabs>
          <w:tab w:val="num" w:pos="4473"/>
        </w:tabs>
        <w:ind w:left="4473" w:hanging="360"/>
      </w:pPr>
      <w:rPr>
        <w:rFonts w:cs="Times New Roman"/>
      </w:rPr>
    </w:lvl>
    <w:lvl w:ilvl="7" w:tplc="04190003">
      <w:start w:val="1"/>
      <w:numFmt w:val="decimal"/>
      <w:lvlText w:val="%8."/>
      <w:lvlJc w:val="left"/>
      <w:pPr>
        <w:tabs>
          <w:tab w:val="num" w:pos="5193"/>
        </w:tabs>
        <w:ind w:left="5193" w:hanging="360"/>
      </w:pPr>
      <w:rPr>
        <w:rFonts w:cs="Times New Roman"/>
      </w:rPr>
    </w:lvl>
    <w:lvl w:ilvl="8" w:tplc="04190005">
      <w:start w:val="1"/>
      <w:numFmt w:val="decimal"/>
      <w:lvlText w:val="%9."/>
      <w:lvlJc w:val="left"/>
      <w:pPr>
        <w:tabs>
          <w:tab w:val="num" w:pos="5913"/>
        </w:tabs>
        <w:ind w:left="5913" w:hanging="360"/>
      </w:pPr>
      <w:rPr>
        <w:rFonts w:cs="Times New Roman"/>
      </w:rPr>
    </w:lvl>
  </w:abstractNum>
  <w:abstractNum w:abstractNumId="17" w15:restartNumberingAfterBreak="0">
    <w:nsid w:val="598E6143"/>
    <w:multiLevelType w:val="hybridMultilevel"/>
    <w:tmpl w:val="493619E2"/>
    <w:lvl w:ilvl="0" w:tplc="B1989730">
      <w:start w:val="1"/>
      <w:numFmt w:val="decimal"/>
      <w:lvlText w:val="%1."/>
      <w:lvlJc w:val="left"/>
      <w:pPr>
        <w:ind w:left="109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C3119D0"/>
    <w:multiLevelType w:val="hybridMultilevel"/>
    <w:tmpl w:val="87900940"/>
    <w:lvl w:ilvl="0" w:tplc="176E31B6">
      <w:start w:val="1"/>
      <w:numFmt w:val="decimal"/>
      <w:lvlText w:val="%1."/>
      <w:lvlJc w:val="left"/>
      <w:pPr>
        <w:tabs>
          <w:tab w:val="num" w:pos="780"/>
        </w:tabs>
        <w:ind w:left="780" w:hanging="420"/>
      </w:pPr>
    </w:lvl>
    <w:lvl w:ilvl="1" w:tplc="380A2D4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C516916"/>
    <w:multiLevelType w:val="singleLevel"/>
    <w:tmpl w:val="04190011"/>
    <w:lvl w:ilvl="0">
      <w:start w:val="1"/>
      <w:numFmt w:val="decimal"/>
      <w:lvlText w:val="%1)"/>
      <w:lvlJc w:val="left"/>
      <w:pPr>
        <w:tabs>
          <w:tab w:val="num" w:pos="360"/>
        </w:tabs>
        <w:ind w:left="360" w:hanging="360"/>
      </w:pPr>
    </w:lvl>
  </w:abstractNum>
  <w:abstractNum w:abstractNumId="20" w15:restartNumberingAfterBreak="0">
    <w:nsid w:val="616D6C45"/>
    <w:multiLevelType w:val="hybridMultilevel"/>
    <w:tmpl w:val="250CCA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6AF207A7"/>
    <w:multiLevelType w:val="hybridMultilevel"/>
    <w:tmpl w:val="1C9AC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E2251A7"/>
    <w:multiLevelType w:val="hybridMultilevel"/>
    <w:tmpl w:val="88826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0FA6AF2"/>
    <w:multiLevelType w:val="hybridMultilevel"/>
    <w:tmpl w:val="78E0A926"/>
    <w:lvl w:ilvl="0" w:tplc="0419000F">
      <w:start w:val="1"/>
      <w:numFmt w:val="decimal"/>
      <w:lvlText w:val="%1."/>
      <w:lvlJc w:val="left"/>
      <w:pPr>
        <w:ind w:left="360" w:hanging="360"/>
      </w:p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5" w15:restartNumberingAfterBreak="0">
    <w:nsid w:val="74A358E3"/>
    <w:multiLevelType w:val="singleLevel"/>
    <w:tmpl w:val="4BD81446"/>
    <w:lvl w:ilvl="0">
      <w:start w:val="1"/>
      <w:numFmt w:val="bullet"/>
      <w:pStyle w:val="a"/>
      <w:lvlText w:val=""/>
      <w:lvlJc w:val="left"/>
      <w:pPr>
        <w:tabs>
          <w:tab w:val="num" w:pos="360"/>
        </w:tabs>
        <w:ind w:left="360" w:hanging="360"/>
      </w:pPr>
      <w:rPr>
        <w:rFonts w:ascii="Symbol" w:hAnsi="Symbol" w:hint="default"/>
      </w:rPr>
    </w:lvl>
  </w:abstractNum>
  <w:abstractNum w:abstractNumId="26" w15:restartNumberingAfterBreak="0">
    <w:nsid w:val="79852D88"/>
    <w:multiLevelType w:val="hybridMultilevel"/>
    <w:tmpl w:val="5122DD64"/>
    <w:lvl w:ilvl="0" w:tplc="3D7C4674">
      <w:start w:val="1"/>
      <w:numFmt w:val="decimal"/>
      <w:lvlText w:val="%1."/>
      <w:lvlJc w:val="left"/>
      <w:pPr>
        <w:tabs>
          <w:tab w:val="num" w:pos="1414"/>
        </w:tabs>
        <w:ind w:left="1414" w:hanging="705"/>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2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 w:numId="27">
    <w:abstractNumId w:val="25"/>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4"/>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84"/>
    <w:rsid w:val="000209C0"/>
    <w:rsid w:val="00045F46"/>
    <w:rsid w:val="0009023A"/>
    <w:rsid w:val="000B0535"/>
    <w:rsid w:val="000B3127"/>
    <w:rsid w:val="000C7A49"/>
    <w:rsid w:val="000D7DB0"/>
    <w:rsid w:val="001127CD"/>
    <w:rsid w:val="001557F8"/>
    <w:rsid w:val="00170039"/>
    <w:rsid w:val="001710C9"/>
    <w:rsid w:val="00200C67"/>
    <w:rsid w:val="00263D4F"/>
    <w:rsid w:val="00287F38"/>
    <w:rsid w:val="002A0177"/>
    <w:rsid w:val="002B2921"/>
    <w:rsid w:val="00312B93"/>
    <w:rsid w:val="00386796"/>
    <w:rsid w:val="003A751C"/>
    <w:rsid w:val="003C17D4"/>
    <w:rsid w:val="003E4BE6"/>
    <w:rsid w:val="00400B7C"/>
    <w:rsid w:val="00455FA2"/>
    <w:rsid w:val="00474EFB"/>
    <w:rsid w:val="004778CE"/>
    <w:rsid w:val="004810B6"/>
    <w:rsid w:val="0048408C"/>
    <w:rsid w:val="004A21DD"/>
    <w:rsid w:val="004B2E7B"/>
    <w:rsid w:val="004B5BFD"/>
    <w:rsid w:val="004C00D8"/>
    <w:rsid w:val="004D4B38"/>
    <w:rsid w:val="004E7F91"/>
    <w:rsid w:val="00506017"/>
    <w:rsid w:val="00526D9E"/>
    <w:rsid w:val="0052767B"/>
    <w:rsid w:val="005360BD"/>
    <w:rsid w:val="00582D93"/>
    <w:rsid w:val="00591745"/>
    <w:rsid w:val="005B4297"/>
    <w:rsid w:val="005B54FA"/>
    <w:rsid w:val="005D4DA0"/>
    <w:rsid w:val="00607EEF"/>
    <w:rsid w:val="0061223B"/>
    <w:rsid w:val="00630424"/>
    <w:rsid w:val="0064527E"/>
    <w:rsid w:val="00656305"/>
    <w:rsid w:val="00683F95"/>
    <w:rsid w:val="006918F0"/>
    <w:rsid w:val="006C0130"/>
    <w:rsid w:val="006C0F5A"/>
    <w:rsid w:val="00723EAC"/>
    <w:rsid w:val="00754E9F"/>
    <w:rsid w:val="00770690"/>
    <w:rsid w:val="00824132"/>
    <w:rsid w:val="0083148B"/>
    <w:rsid w:val="008548FF"/>
    <w:rsid w:val="00875797"/>
    <w:rsid w:val="008A203D"/>
    <w:rsid w:val="008A363A"/>
    <w:rsid w:val="008B74A8"/>
    <w:rsid w:val="008C476A"/>
    <w:rsid w:val="008F7633"/>
    <w:rsid w:val="0092202A"/>
    <w:rsid w:val="00934372"/>
    <w:rsid w:val="00963F5D"/>
    <w:rsid w:val="00972DD8"/>
    <w:rsid w:val="009A52A8"/>
    <w:rsid w:val="009D3EFC"/>
    <w:rsid w:val="009E047C"/>
    <w:rsid w:val="009F49E1"/>
    <w:rsid w:val="00A01F15"/>
    <w:rsid w:val="00A03FEA"/>
    <w:rsid w:val="00A0642E"/>
    <w:rsid w:val="00A11772"/>
    <w:rsid w:val="00AC4E84"/>
    <w:rsid w:val="00AE4CD9"/>
    <w:rsid w:val="00B13620"/>
    <w:rsid w:val="00B37C6F"/>
    <w:rsid w:val="00B67FC2"/>
    <w:rsid w:val="00BB5857"/>
    <w:rsid w:val="00BC5EC6"/>
    <w:rsid w:val="00BE126B"/>
    <w:rsid w:val="00C45362"/>
    <w:rsid w:val="00C62495"/>
    <w:rsid w:val="00C65A6D"/>
    <w:rsid w:val="00CB4432"/>
    <w:rsid w:val="00CC58D4"/>
    <w:rsid w:val="00CC7A50"/>
    <w:rsid w:val="00CE0F37"/>
    <w:rsid w:val="00D23A48"/>
    <w:rsid w:val="00D26246"/>
    <w:rsid w:val="00D702F2"/>
    <w:rsid w:val="00D806C9"/>
    <w:rsid w:val="00D92E35"/>
    <w:rsid w:val="00DA0BF7"/>
    <w:rsid w:val="00DC6396"/>
    <w:rsid w:val="00DE221A"/>
    <w:rsid w:val="00E01810"/>
    <w:rsid w:val="00E126FF"/>
    <w:rsid w:val="00E204E1"/>
    <w:rsid w:val="00E56091"/>
    <w:rsid w:val="00F162EE"/>
    <w:rsid w:val="00F41124"/>
    <w:rsid w:val="00F65EC9"/>
    <w:rsid w:val="00FC747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34B04"/>
  <w15:docId w15:val="{563FFCF5-E7A7-4826-BF82-A462EB74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4E84"/>
    <w:pPr>
      <w:spacing w:after="200" w:line="276" w:lineRule="auto"/>
    </w:pPr>
    <w:rPr>
      <w:lang w:val="uk-UA"/>
    </w:rPr>
  </w:style>
  <w:style w:type="paragraph" w:styleId="1">
    <w:name w:val="heading 1"/>
    <w:basedOn w:val="a0"/>
    <w:next w:val="a0"/>
    <w:link w:val="10"/>
    <w:uiPriority w:val="99"/>
    <w:qFormat/>
    <w:rsid w:val="00D92E35"/>
    <w:pPr>
      <w:keepNext/>
      <w:numPr>
        <w:numId w:val="1"/>
      </w:numPr>
      <w:spacing w:before="240" w:after="24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0"/>
    <w:next w:val="a0"/>
    <w:link w:val="20"/>
    <w:uiPriority w:val="99"/>
    <w:semiHidden/>
    <w:unhideWhenUsed/>
    <w:qFormat/>
    <w:rsid w:val="00D92E35"/>
    <w:pPr>
      <w:keepNext/>
      <w:numPr>
        <w:ilvl w:val="1"/>
        <w:numId w:val="1"/>
      </w:numPr>
      <w:spacing w:before="240" w:after="60" w:line="240" w:lineRule="auto"/>
      <w:outlineLvl w:val="1"/>
    </w:pPr>
    <w:rPr>
      <w:rFonts w:ascii="Arial" w:eastAsia="Calibri" w:hAnsi="Arial" w:cs="Times New Roman"/>
      <w:b/>
      <w:bCs/>
      <w:i/>
      <w:iCs/>
      <w:sz w:val="28"/>
      <w:szCs w:val="28"/>
      <w:lang w:val="ru-RU" w:eastAsia="ru-RU"/>
    </w:rPr>
  </w:style>
  <w:style w:type="paragraph" w:styleId="3">
    <w:name w:val="heading 3"/>
    <w:basedOn w:val="a0"/>
    <w:next w:val="a0"/>
    <w:link w:val="30"/>
    <w:uiPriority w:val="99"/>
    <w:semiHidden/>
    <w:unhideWhenUsed/>
    <w:qFormat/>
    <w:rsid w:val="00D92E35"/>
    <w:pPr>
      <w:keepNext/>
      <w:numPr>
        <w:ilvl w:val="2"/>
        <w:numId w:val="1"/>
      </w:numPr>
      <w:spacing w:before="240" w:after="60" w:line="240" w:lineRule="auto"/>
      <w:outlineLvl w:val="2"/>
    </w:pPr>
    <w:rPr>
      <w:rFonts w:ascii="Arial" w:eastAsia="Calibri" w:hAnsi="Arial" w:cs="Times New Roman"/>
      <w:b/>
      <w:bCs/>
      <w:sz w:val="26"/>
      <w:szCs w:val="26"/>
      <w:lang w:val="ru-RU" w:eastAsia="ru-RU"/>
    </w:rPr>
  </w:style>
  <w:style w:type="paragraph" w:styleId="4">
    <w:name w:val="heading 4"/>
    <w:basedOn w:val="a0"/>
    <w:next w:val="a0"/>
    <w:link w:val="40"/>
    <w:uiPriority w:val="99"/>
    <w:semiHidden/>
    <w:unhideWhenUsed/>
    <w:qFormat/>
    <w:rsid w:val="00D92E35"/>
    <w:pPr>
      <w:keepNext/>
      <w:numPr>
        <w:ilvl w:val="3"/>
        <w:numId w:val="1"/>
      </w:numPr>
      <w:spacing w:after="0" w:line="240" w:lineRule="auto"/>
      <w:jc w:val="center"/>
      <w:outlineLvl w:val="3"/>
    </w:pPr>
    <w:rPr>
      <w:rFonts w:ascii="Times New Roman" w:eastAsia="Calibri" w:hAnsi="Times New Roman" w:cs="Times New Roman"/>
      <w:b/>
      <w:bCs/>
      <w:sz w:val="28"/>
      <w:szCs w:val="28"/>
      <w:lang w:eastAsia="ru-RU"/>
    </w:rPr>
  </w:style>
  <w:style w:type="paragraph" w:styleId="5">
    <w:name w:val="heading 5"/>
    <w:basedOn w:val="a0"/>
    <w:next w:val="a0"/>
    <w:link w:val="50"/>
    <w:uiPriority w:val="99"/>
    <w:semiHidden/>
    <w:unhideWhenUsed/>
    <w:qFormat/>
    <w:rsid w:val="00D92E35"/>
    <w:pPr>
      <w:numPr>
        <w:ilvl w:val="4"/>
        <w:numId w:val="1"/>
      </w:numPr>
      <w:spacing w:before="240" w:after="60" w:line="240" w:lineRule="auto"/>
      <w:outlineLvl w:val="4"/>
    </w:pPr>
    <w:rPr>
      <w:rFonts w:ascii="Times New Roman" w:eastAsia="Calibri" w:hAnsi="Times New Roman" w:cs="Times New Roman"/>
      <w:b/>
      <w:bCs/>
      <w:i/>
      <w:iCs/>
      <w:sz w:val="26"/>
      <w:szCs w:val="26"/>
      <w:lang w:val="ru-RU" w:eastAsia="ru-RU"/>
    </w:rPr>
  </w:style>
  <w:style w:type="paragraph" w:styleId="6">
    <w:name w:val="heading 6"/>
    <w:basedOn w:val="a0"/>
    <w:next w:val="a0"/>
    <w:link w:val="60"/>
    <w:uiPriority w:val="99"/>
    <w:semiHidden/>
    <w:unhideWhenUsed/>
    <w:qFormat/>
    <w:rsid w:val="00D92E35"/>
    <w:pPr>
      <w:numPr>
        <w:ilvl w:val="5"/>
        <w:numId w:val="1"/>
      </w:numPr>
      <w:spacing w:before="240" w:after="60" w:line="240" w:lineRule="auto"/>
      <w:outlineLvl w:val="5"/>
    </w:pPr>
    <w:rPr>
      <w:rFonts w:ascii="Times New Roman" w:eastAsia="Calibri" w:hAnsi="Times New Roman" w:cs="Times New Roman"/>
      <w:b/>
      <w:bCs/>
      <w:sz w:val="20"/>
      <w:szCs w:val="20"/>
      <w:lang w:val="ru-RU" w:eastAsia="ru-RU"/>
    </w:rPr>
  </w:style>
  <w:style w:type="paragraph" w:styleId="7">
    <w:name w:val="heading 7"/>
    <w:basedOn w:val="a0"/>
    <w:next w:val="a0"/>
    <w:link w:val="70"/>
    <w:uiPriority w:val="99"/>
    <w:semiHidden/>
    <w:unhideWhenUsed/>
    <w:qFormat/>
    <w:rsid w:val="00D92E35"/>
    <w:pPr>
      <w:keepNext/>
      <w:numPr>
        <w:ilvl w:val="6"/>
        <w:numId w:val="1"/>
      </w:numPr>
      <w:spacing w:after="0" w:line="240" w:lineRule="auto"/>
      <w:jc w:val="center"/>
      <w:outlineLvl w:val="6"/>
    </w:pPr>
    <w:rPr>
      <w:rFonts w:ascii="Times New Roman" w:eastAsia="Calibri" w:hAnsi="Times New Roman" w:cs="Times New Roman"/>
      <w:b/>
      <w:bCs/>
      <w:sz w:val="28"/>
      <w:szCs w:val="28"/>
      <w:lang w:eastAsia="ru-RU"/>
    </w:rPr>
  </w:style>
  <w:style w:type="paragraph" w:styleId="8">
    <w:name w:val="heading 8"/>
    <w:basedOn w:val="a0"/>
    <w:next w:val="a0"/>
    <w:link w:val="80"/>
    <w:uiPriority w:val="99"/>
    <w:semiHidden/>
    <w:unhideWhenUsed/>
    <w:qFormat/>
    <w:rsid w:val="00D92E35"/>
    <w:pPr>
      <w:keepNext/>
      <w:numPr>
        <w:ilvl w:val="7"/>
        <w:numId w:val="1"/>
      </w:numPr>
      <w:spacing w:after="0" w:line="240" w:lineRule="auto"/>
      <w:jc w:val="center"/>
      <w:outlineLvl w:val="7"/>
    </w:pPr>
    <w:rPr>
      <w:rFonts w:ascii="Times New Roman" w:eastAsia="Calibri" w:hAnsi="Times New Roman" w:cs="Times New Roman"/>
      <w:caps/>
      <w:sz w:val="40"/>
      <w:szCs w:val="40"/>
      <w:lang w:eastAsia="ru-RU"/>
    </w:rPr>
  </w:style>
  <w:style w:type="paragraph" w:styleId="9">
    <w:name w:val="heading 9"/>
    <w:basedOn w:val="a0"/>
    <w:next w:val="a0"/>
    <w:link w:val="90"/>
    <w:uiPriority w:val="99"/>
    <w:semiHidden/>
    <w:unhideWhenUsed/>
    <w:qFormat/>
    <w:rsid w:val="00D92E35"/>
    <w:pPr>
      <w:numPr>
        <w:ilvl w:val="8"/>
        <w:numId w:val="1"/>
      </w:numPr>
      <w:spacing w:before="240" w:after="60" w:line="240" w:lineRule="auto"/>
      <w:outlineLvl w:val="8"/>
    </w:pPr>
    <w:rPr>
      <w:rFonts w:ascii="Arial" w:eastAsia="Calibri" w:hAnsi="Arial" w:cs="Times New Roman"/>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C4E8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C4E84"/>
    <w:rPr>
      <w:lang w:val="uk-UA"/>
    </w:rPr>
  </w:style>
  <w:style w:type="paragraph" w:styleId="a6">
    <w:name w:val="footer"/>
    <w:basedOn w:val="a0"/>
    <w:link w:val="a7"/>
    <w:uiPriority w:val="99"/>
    <w:unhideWhenUsed/>
    <w:rsid w:val="00AC4E8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C4E84"/>
    <w:rPr>
      <w:lang w:val="uk-UA"/>
    </w:rPr>
  </w:style>
  <w:style w:type="paragraph" w:styleId="a8">
    <w:name w:val="Balloon Text"/>
    <w:basedOn w:val="a0"/>
    <w:link w:val="a9"/>
    <w:uiPriority w:val="99"/>
    <w:semiHidden/>
    <w:unhideWhenUsed/>
    <w:rsid w:val="00045F46"/>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045F46"/>
    <w:rPr>
      <w:rFonts w:ascii="Tahoma" w:hAnsi="Tahoma" w:cs="Tahoma"/>
      <w:sz w:val="16"/>
      <w:szCs w:val="16"/>
      <w:lang w:val="uk-UA"/>
    </w:rPr>
  </w:style>
  <w:style w:type="paragraph" w:customStyle="1" w:styleId="TableParagraph">
    <w:name w:val="Table Paragraph"/>
    <w:basedOn w:val="a0"/>
    <w:uiPriority w:val="1"/>
    <w:qFormat/>
    <w:rsid w:val="00E204E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1"/>
    <w:link w:val="1"/>
    <w:uiPriority w:val="99"/>
    <w:rsid w:val="00D92E35"/>
    <w:rPr>
      <w:rFonts w:ascii="Times New Roman" w:eastAsia="Calibri" w:hAnsi="Times New Roman" w:cs="Times New Roman"/>
      <w:b/>
      <w:bCs/>
      <w:sz w:val="28"/>
      <w:szCs w:val="28"/>
      <w:lang w:val="uk-UA" w:eastAsia="ru-RU"/>
    </w:rPr>
  </w:style>
  <w:style w:type="character" w:customStyle="1" w:styleId="20">
    <w:name w:val="Заголовок 2 Знак"/>
    <w:basedOn w:val="a1"/>
    <w:link w:val="2"/>
    <w:uiPriority w:val="99"/>
    <w:semiHidden/>
    <w:rsid w:val="00D92E35"/>
    <w:rPr>
      <w:rFonts w:ascii="Arial" w:eastAsia="Calibri" w:hAnsi="Arial" w:cs="Times New Roman"/>
      <w:b/>
      <w:bCs/>
      <w:i/>
      <w:iCs/>
      <w:sz w:val="28"/>
      <w:szCs w:val="28"/>
      <w:lang w:eastAsia="ru-RU"/>
    </w:rPr>
  </w:style>
  <w:style w:type="character" w:customStyle="1" w:styleId="30">
    <w:name w:val="Заголовок 3 Знак"/>
    <w:basedOn w:val="a1"/>
    <w:link w:val="3"/>
    <w:uiPriority w:val="99"/>
    <w:semiHidden/>
    <w:rsid w:val="00D92E35"/>
    <w:rPr>
      <w:rFonts w:ascii="Arial" w:eastAsia="Calibri" w:hAnsi="Arial" w:cs="Times New Roman"/>
      <w:b/>
      <w:bCs/>
      <w:sz w:val="26"/>
      <w:szCs w:val="26"/>
      <w:lang w:eastAsia="ru-RU"/>
    </w:rPr>
  </w:style>
  <w:style w:type="character" w:customStyle="1" w:styleId="40">
    <w:name w:val="Заголовок 4 Знак"/>
    <w:basedOn w:val="a1"/>
    <w:link w:val="4"/>
    <w:uiPriority w:val="99"/>
    <w:semiHidden/>
    <w:rsid w:val="00D92E35"/>
    <w:rPr>
      <w:rFonts w:ascii="Times New Roman" w:eastAsia="Calibri" w:hAnsi="Times New Roman" w:cs="Times New Roman"/>
      <w:b/>
      <w:bCs/>
      <w:sz w:val="28"/>
      <w:szCs w:val="28"/>
      <w:lang w:val="uk-UA" w:eastAsia="ru-RU"/>
    </w:rPr>
  </w:style>
  <w:style w:type="character" w:customStyle="1" w:styleId="50">
    <w:name w:val="Заголовок 5 Знак"/>
    <w:basedOn w:val="a1"/>
    <w:link w:val="5"/>
    <w:uiPriority w:val="99"/>
    <w:semiHidden/>
    <w:rsid w:val="00D92E35"/>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uiPriority w:val="99"/>
    <w:semiHidden/>
    <w:rsid w:val="00D92E35"/>
    <w:rPr>
      <w:rFonts w:ascii="Times New Roman" w:eastAsia="Calibri" w:hAnsi="Times New Roman" w:cs="Times New Roman"/>
      <w:b/>
      <w:bCs/>
      <w:sz w:val="20"/>
      <w:szCs w:val="20"/>
      <w:lang w:eastAsia="ru-RU"/>
    </w:rPr>
  </w:style>
  <w:style w:type="character" w:customStyle="1" w:styleId="70">
    <w:name w:val="Заголовок 7 Знак"/>
    <w:basedOn w:val="a1"/>
    <w:link w:val="7"/>
    <w:uiPriority w:val="99"/>
    <w:semiHidden/>
    <w:rsid w:val="00D92E35"/>
    <w:rPr>
      <w:rFonts w:ascii="Times New Roman" w:eastAsia="Calibri" w:hAnsi="Times New Roman" w:cs="Times New Roman"/>
      <w:b/>
      <w:bCs/>
      <w:sz w:val="28"/>
      <w:szCs w:val="28"/>
      <w:lang w:val="uk-UA" w:eastAsia="ru-RU"/>
    </w:rPr>
  </w:style>
  <w:style w:type="character" w:customStyle="1" w:styleId="80">
    <w:name w:val="Заголовок 8 Знак"/>
    <w:basedOn w:val="a1"/>
    <w:link w:val="8"/>
    <w:uiPriority w:val="99"/>
    <w:semiHidden/>
    <w:rsid w:val="00D92E35"/>
    <w:rPr>
      <w:rFonts w:ascii="Times New Roman" w:eastAsia="Calibri" w:hAnsi="Times New Roman" w:cs="Times New Roman"/>
      <w:caps/>
      <w:sz w:val="40"/>
      <w:szCs w:val="40"/>
      <w:lang w:val="uk-UA" w:eastAsia="ru-RU"/>
    </w:rPr>
  </w:style>
  <w:style w:type="character" w:customStyle="1" w:styleId="90">
    <w:name w:val="Заголовок 9 Знак"/>
    <w:basedOn w:val="a1"/>
    <w:link w:val="9"/>
    <w:uiPriority w:val="99"/>
    <w:semiHidden/>
    <w:rsid w:val="00D92E35"/>
    <w:rPr>
      <w:rFonts w:ascii="Arial" w:eastAsia="Calibri" w:hAnsi="Arial" w:cs="Times New Roman"/>
      <w:sz w:val="20"/>
      <w:szCs w:val="20"/>
      <w:lang w:eastAsia="ru-RU"/>
    </w:rPr>
  </w:style>
  <w:style w:type="paragraph" w:styleId="aa">
    <w:name w:val="List Paragraph"/>
    <w:basedOn w:val="a0"/>
    <w:uiPriority w:val="34"/>
    <w:qFormat/>
    <w:rsid w:val="00D92E35"/>
    <w:pPr>
      <w:spacing w:after="0" w:line="240" w:lineRule="auto"/>
      <w:ind w:left="720"/>
    </w:pPr>
    <w:rPr>
      <w:rFonts w:ascii="Times New Roman" w:eastAsia="Times New Roman" w:hAnsi="Times New Roman" w:cs="Times New Roman"/>
      <w:sz w:val="28"/>
      <w:szCs w:val="28"/>
      <w:lang w:val="ru-RU" w:eastAsia="ru-RU"/>
    </w:rPr>
  </w:style>
  <w:style w:type="character" w:customStyle="1" w:styleId="rvts23">
    <w:name w:val="rvts23"/>
    <w:uiPriority w:val="99"/>
    <w:rsid w:val="00D92E35"/>
  </w:style>
  <w:style w:type="table" w:styleId="ab">
    <w:name w:val="Table Grid"/>
    <w:basedOn w:val="a2"/>
    <w:uiPriority w:val="59"/>
    <w:rsid w:val="00D92E35"/>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uiPriority w:val="99"/>
    <w:unhideWhenUsed/>
    <w:rsid w:val="00B37C6F"/>
    <w:rPr>
      <w:color w:val="0563C1" w:themeColor="hyperlink"/>
      <w:u w:val="single"/>
    </w:rPr>
  </w:style>
  <w:style w:type="character" w:styleId="ad">
    <w:name w:val="FollowedHyperlink"/>
    <w:basedOn w:val="a1"/>
    <w:uiPriority w:val="99"/>
    <w:semiHidden/>
    <w:unhideWhenUsed/>
    <w:rsid w:val="004810B6"/>
    <w:rPr>
      <w:color w:val="954F72" w:themeColor="followedHyperlink"/>
      <w:u w:val="single"/>
    </w:rPr>
  </w:style>
  <w:style w:type="paragraph" w:styleId="ae">
    <w:name w:val="Title"/>
    <w:basedOn w:val="a0"/>
    <w:link w:val="af"/>
    <w:uiPriority w:val="99"/>
    <w:qFormat/>
    <w:rsid w:val="00C62495"/>
    <w:pPr>
      <w:spacing w:after="0" w:line="240" w:lineRule="auto"/>
      <w:jc w:val="center"/>
    </w:pPr>
    <w:rPr>
      <w:rFonts w:ascii="Times New Roman" w:eastAsia="Times New Roman" w:hAnsi="Times New Roman" w:cs="Times New Roman"/>
      <w:b/>
      <w:sz w:val="36"/>
      <w:szCs w:val="20"/>
      <w:lang w:eastAsia="ru-RU"/>
    </w:rPr>
  </w:style>
  <w:style w:type="character" w:customStyle="1" w:styleId="af">
    <w:name w:val="Заголовок Знак"/>
    <w:basedOn w:val="a1"/>
    <w:link w:val="ae"/>
    <w:uiPriority w:val="99"/>
    <w:rsid w:val="00C62495"/>
    <w:rPr>
      <w:rFonts w:ascii="Times New Roman" w:eastAsia="Times New Roman" w:hAnsi="Times New Roman" w:cs="Times New Roman"/>
      <w:b/>
      <w:sz w:val="36"/>
      <w:szCs w:val="20"/>
      <w:lang w:val="uk-UA" w:eastAsia="ru-RU"/>
    </w:rPr>
  </w:style>
  <w:style w:type="paragraph" w:styleId="af0">
    <w:name w:val="Body Text Indent"/>
    <w:basedOn w:val="a0"/>
    <w:link w:val="af1"/>
    <w:semiHidden/>
    <w:unhideWhenUsed/>
    <w:rsid w:val="00C62495"/>
    <w:pPr>
      <w:spacing w:after="120" w:line="240" w:lineRule="auto"/>
      <w:ind w:left="283"/>
    </w:pPr>
    <w:rPr>
      <w:rFonts w:ascii="Times New Roman" w:eastAsia="Times New Roman" w:hAnsi="Times New Roman" w:cs="Times New Roman"/>
      <w:sz w:val="20"/>
      <w:szCs w:val="20"/>
      <w:lang w:eastAsia="uk-UA"/>
    </w:rPr>
  </w:style>
  <w:style w:type="character" w:customStyle="1" w:styleId="af1">
    <w:name w:val="Основной текст с отступом Знак"/>
    <w:basedOn w:val="a1"/>
    <w:link w:val="af0"/>
    <w:semiHidden/>
    <w:rsid w:val="00C62495"/>
    <w:rPr>
      <w:rFonts w:ascii="Times New Roman" w:eastAsia="Times New Roman" w:hAnsi="Times New Roman" w:cs="Times New Roman"/>
      <w:sz w:val="20"/>
      <w:szCs w:val="20"/>
      <w:lang w:val="uk-UA" w:eastAsia="uk-UA"/>
    </w:rPr>
  </w:style>
  <w:style w:type="paragraph" w:styleId="af2">
    <w:name w:val="Subtitle"/>
    <w:basedOn w:val="a0"/>
    <w:link w:val="af3"/>
    <w:qFormat/>
    <w:rsid w:val="00C62495"/>
    <w:pPr>
      <w:shd w:val="clear" w:color="auto" w:fill="FFFFFF"/>
      <w:autoSpaceDE w:val="0"/>
      <w:autoSpaceDN w:val="0"/>
      <w:adjustRightInd w:val="0"/>
      <w:spacing w:after="0" w:line="360" w:lineRule="auto"/>
      <w:jc w:val="center"/>
    </w:pPr>
    <w:rPr>
      <w:rFonts w:ascii="Times New Roman" w:eastAsia="Times New Roman" w:hAnsi="Times New Roman" w:cs="Times New Roman"/>
      <w:b/>
      <w:bCs/>
      <w:color w:val="000000"/>
      <w:sz w:val="28"/>
      <w:szCs w:val="24"/>
      <w:lang w:eastAsia="x-none"/>
    </w:rPr>
  </w:style>
  <w:style w:type="character" w:customStyle="1" w:styleId="af3">
    <w:name w:val="Подзаголовок Знак"/>
    <w:basedOn w:val="a1"/>
    <w:link w:val="af2"/>
    <w:rsid w:val="00C62495"/>
    <w:rPr>
      <w:rFonts w:ascii="Times New Roman" w:eastAsia="Times New Roman" w:hAnsi="Times New Roman" w:cs="Times New Roman"/>
      <w:b/>
      <w:bCs/>
      <w:color w:val="000000"/>
      <w:sz w:val="28"/>
      <w:szCs w:val="24"/>
      <w:shd w:val="clear" w:color="auto" w:fill="FFFFFF"/>
      <w:lang w:val="uk-UA" w:eastAsia="x-none"/>
    </w:rPr>
  </w:style>
  <w:style w:type="character" w:styleId="af4">
    <w:name w:val="Emphasis"/>
    <w:basedOn w:val="a1"/>
    <w:uiPriority w:val="20"/>
    <w:qFormat/>
    <w:rsid w:val="008F7633"/>
    <w:rPr>
      <w:i/>
      <w:iCs/>
    </w:rPr>
  </w:style>
  <w:style w:type="paragraph" w:customStyle="1" w:styleId="Default">
    <w:name w:val="Default"/>
    <w:rsid w:val="00A01F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1">
    <w:name w:val="Body 1"/>
    <w:rsid w:val="00A01F15"/>
    <w:pPr>
      <w:spacing w:after="0" w:line="240" w:lineRule="auto"/>
      <w:outlineLvl w:val="0"/>
    </w:pPr>
    <w:rPr>
      <w:rFonts w:ascii="Times New Roman" w:eastAsia="Arial Unicode MS" w:hAnsi="Times New Roman" w:cs="Times New Roman"/>
      <w:color w:val="000000"/>
      <w:sz w:val="24"/>
      <w:szCs w:val="20"/>
      <w:u w:color="000000"/>
      <w:lang w:val="cs-CZ"/>
    </w:rPr>
  </w:style>
  <w:style w:type="paragraph" w:styleId="af5">
    <w:name w:val="Body Text"/>
    <w:basedOn w:val="a0"/>
    <w:link w:val="af6"/>
    <w:uiPriority w:val="99"/>
    <w:semiHidden/>
    <w:unhideWhenUsed/>
    <w:rsid w:val="00A11772"/>
    <w:pPr>
      <w:spacing w:after="120"/>
    </w:pPr>
  </w:style>
  <w:style w:type="character" w:customStyle="1" w:styleId="af6">
    <w:name w:val="Основной текст Знак"/>
    <w:basedOn w:val="a1"/>
    <w:link w:val="af5"/>
    <w:uiPriority w:val="99"/>
    <w:semiHidden/>
    <w:rsid w:val="00A11772"/>
    <w:rPr>
      <w:lang w:val="uk-UA"/>
    </w:rPr>
  </w:style>
  <w:style w:type="paragraph" w:styleId="21">
    <w:name w:val="Body Text Indent 2"/>
    <w:basedOn w:val="a0"/>
    <w:link w:val="22"/>
    <w:uiPriority w:val="99"/>
    <w:semiHidden/>
    <w:unhideWhenUsed/>
    <w:rsid w:val="00656305"/>
    <w:pPr>
      <w:spacing w:after="120" w:line="480" w:lineRule="auto"/>
      <w:ind w:left="283"/>
    </w:pPr>
    <w:rPr>
      <w:lang w:val="ru-RU"/>
    </w:rPr>
  </w:style>
  <w:style w:type="character" w:customStyle="1" w:styleId="22">
    <w:name w:val="Основной текст с отступом 2 Знак"/>
    <w:basedOn w:val="a1"/>
    <w:link w:val="21"/>
    <w:uiPriority w:val="99"/>
    <w:semiHidden/>
    <w:rsid w:val="00656305"/>
  </w:style>
  <w:style w:type="paragraph" w:customStyle="1" w:styleId="a">
    <w:name w:val="Обычныймарк"/>
    <w:basedOn w:val="a0"/>
    <w:rsid w:val="00656305"/>
    <w:pPr>
      <w:numPr>
        <w:numId w:val="27"/>
      </w:numPr>
      <w:spacing w:after="0" w:line="228" w:lineRule="auto"/>
      <w:ind w:left="0" w:firstLine="567"/>
      <w:jc w:val="both"/>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80">
      <w:bodyDiv w:val="1"/>
      <w:marLeft w:val="0"/>
      <w:marRight w:val="0"/>
      <w:marTop w:val="0"/>
      <w:marBottom w:val="0"/>
      <w:divBdr>
        <w:top w:val="none" w:sz="0" w:space="0" w:color="auto"/>
        <w:left w:val="none" w:sz="0" w:space="0" w:color="auto"/>
        <w:bottom w:val="none" w:sz="0" w:space="0" w:color="auto"/>
        <w:right w:val="none" w:sz="0" w:space="0" w:color="auto"/>
      </w:divBdr>
    </w:div>
    <w:div w:id="114905566">
      <w:bodyDiv w:val="1"/>
      <w:marLeft w:val="0"/>
      <w:marRight w:val="0"/>
      <w:marTop w:val="0"/>
      <w:marBottom w:val="0"/>
      <w:divBdr>
        <w:top w:val="none" w:sz="0" w:space="0" w:color="auto"/>
        <w:left w:val="none" w:sz="0" w:space="0" w:color="auto"/>
        <w:bottom w:val="none" w:sz="0" w:space="0" w:color="auto"/>
        <w:right w:val="none" w:sz="0" w:space="0" w:color="auto"/>
      </w:divBdr>
    </w:div>
    <w:div w:id="164248432">
      <w:bodyDiv w:val="1"/>
      <w:marLeft w:val="0"/>
      <w:marRight w:val="0"/>
      <w:marTop w:val="0"/>
      <w:marBottom w:val="0"/>
      <w:divBdr>
        <w:top w:val="none" w:sz="0" w:space="0" w:color="auto"/>
        <w:left w:val="none" w:sz="0" w:space="0" w:color="auto"/>
        <w:bottom w:val="none" w:sz="0" w:space="0" w:color="auto"/>
        <w:right w:val="none" w:sz="0" w:space="0" w:color="auto"/>
      </w:divBdr>
    </w:div>
    <w:div w:id="193035885">
      <w:bodyDiv w:val="1"/>
      <w:marLeft w:val="0"/>
      <w:marRight w:val="0"/>
      <w:marTop w:val="0"/>
      <w:marBottom w:val="0"/>
      <w:divBdr>
        <w:top w:val="none" w:sz="0" w:space="0" w:color="auto"/>
        <w:left w:val="none" w:sz="0" w:space="0" w:color="auto"/>
        <w:bottom w:val="none" w:sz="0" w:space="0" w:color="auto"/>
        <w:right w:val="none" w:sz="0" w:space="0" w:color="auto"/>
      </w:divBdr>
    </w:div>
    <w:div w:id="249045607">
      <w:bodyDiv w:val="1"/>
      <w:marLeft w:val="0"/>
      <w:marRight w:val="0"/>
      <w:marTop w:val="0"/>
      <w:marBottom w:val="0"/>
      <w:divBdr>
        <w:top w:val="none" w:sz="0" w:space="0" w:color="auto"/>
        <w:left w:val="none" w:sz="0" w:space="0" w:color="auto"/>
        <w:bottom w:val="none" w:sz="0" w:space="0" w:color="auto"/>
        <w:right w:val="none" w:sz="0" w:space="0" w:color="auto"/>
      </w:divBdr>
    </w:div>
    <w:div w:id="250627681">
      <w:bodyDiv w:val="1"/>
      <w:marLeft w:val="0"/>
      <w:marRight w:val="0"/>
      <w:marTop w:val="0"/>
      <w:marBottom w:val="0"/>
      <w:divBdr>
        <w:top w:val="none" w:sz="0" w:space="0" w:color="auto"/>
        <w:left w:val="none" w:sz="0" w:space="0" w:color="auto"/>
        <w:bottom w:val="none" w:sz="0" w:space="0" w:color="auto"/>
        <w:right w:val="none" w:sz="0" w:space="0" w:color="auto"/>
      </w:divBdr>
    </w:div>
    <w:div w:id="276715075">
      <w:bodyDiv w:val="1"/>
      <w:marLeft w:val="0"/>
      <w:marRight w:val="0"/>
      <w:marTop w:val="0"/>
      <w:marBottom w:val="0"/>
      <w:divBdr>
        <w:top w:val="none" w:sz="0" w:space="0" w:color="auto"/>
        <w:left w:val="none" w:sz="0" w:space="0" w:color="auto"/>
        <w:bottom w:val="none" w:sz="0" w:space="0" w:color="auto"/>
        <w:right w:val="none" w:sz="0" w:space="0" w:color="auto"/>
      </w:divBdr>
    </w:div>
    <w:div w:id="285502496">
      <w:bodyDiv w:val="1"/>
      <w:marLeft w:val="0"/>
      <w:marRight w:val="0"/>
      <w:marTop w:val="0"/>
      <w:marBottom w:val="0"/>
      <w:divBdr>
        <w:top w:val="none" w:sz="0" w:space="0" w:color="auto"/>
        <w:left w:val="none" w:sz="0" w:space="0" w:color="auto"/>
        <w:bottom w:val="none" w:sz="0" w:space="0" w:color="auto"/>
        <w:right w:val="none" w:sz="0" w:space="0" w:color="auto"/>
      </w:divBdr>
    </w:div>
    <w:div w:id="371685745">
      <w:bodyDiv w:val="1"/>
      <w:marLeft w:val="0"/>
      <w:marRight w:val="0"/>
      <w:marTop w:val="0"/>
      <w:marBottom w:val="0"/>
      <w:divBdr>
        <w:top w:val="none" w:sz="0" w:space="0" w:color="auto"/>
        <w:left w:val="none" w:sz="0" w:space="0" w:color="auto"/>
        <w:bottom w:val="none" w:sz="0" w:space="0" w:color="auto"/>
        <w:right w:val="none" w:sz="0" w:space="0" w:color="auto"/>
      </w:divBdr>
    </w:div>
    <w:div w:id="433018387">
      <w:bodyDiv w:val="1"/>
      <w:marLeft w:val="0"/>
      <w:marRight w:val="0"/>
      <w:marTop w:val="0"/>
      <w:marBottom w:val="0"/>
      <w:divBdr>
        <w:top w:val="none" w:sz="0" w:space="0" w:color="auto"/>
        <w:left w:val="none" w:sz="0" w:space="0" w:color="auto"/>
        <w:bottom w:val="none" w:sz="0" w:space="0" w:color="auto"/>
        <w:right w:val="none" w:sz="0" w:space="0" w:color="auto"/>
      </w:divBdr>
    </w:div>
    <w:div w:id="648555820">
      <w:bodyDiv w:val="1"/>
      <w:marLeft w:val="0"/>
      <w:marRight w:val="0"/>
      <w:marTop w:val="0"/>
      <w:marBottom w:val="0"/>
      <w:divBdr>
        <w:top w:val="none" w:sz="0" w:space="0" w:color="auto"/>
        <w:left w:val="none" w:sz="0" w:space="0" w:color="auto"/>
        <w:bottom w:val="none" w:sz="0" w:space="0" w:color="auto"/>
        <w:right w:val="none" w:sz="0" w:space="0" w:color="auto"/>
      </w:divBdr>
    </w:div>
    <w:div w:id="723600183">
      <w:bodyDiv w:val="1"/>
      <w:marLeft w:val="0"/>
      <w:marRight w:val="0"/>
      <w:marTop w:val="0"/>
      <w:marBottom w:val="0"/>
      <w:divBdr>
        <w:top w:val="none" w:sz="0" w:space="0" w:color="auto"/>
        <w:left w:val="none" w:sz="0" w:space="0" w:color="auto"/>
        <w:bottom w:val="none" w:sz="0" w:space="0" w:color="auto"/>
        <w:right w:val="none" w:sz="0" w:space="0" w:color="auto"/>
      </w:divBdr>
    </w:div>
    <w:div w:id="727922937">
      <w:bodyDiv w:val="1"/>
      <w:marLeft w:val="0"/>
      <w:marRight w:val="0"/>
      <w:marTop w:val="0"/>
      <w:marBottom w:val="0"/>
      <w:divBdr>
        <w:top w:val="none" w:sz="0" w:space="0" w:color="auto"/>
        <w:left w:val="none" w:sz="0" w:space="0" w:color="auto"/>
        <w:bottom w:val="none" w:sz="0" w:space="0" w:color="auto"/>
        <w:right w:val="none" w:sz="0" w:space="0" w:color="auto"/>
      </w:divBdr>
    </w:div>
    <w:div w:id="729036576">
      <w:bodyDiv w:val="1"/>
      <w:marLeft w:val="0"/>
      <w:marRight w:val="0"/>
      <w:marTop w:val="0"/>
      <w:marBottom w:val="0"/>
      <w:divBdr>
        <w:top w:val="none" w:sz="0" w:space="0" w:color="auto"/>
        <w:left w:val="none" w:sz="0" w:space="0" w:color="auto"/>
        <w:bottom w:val="none" w:sz="0" w:space="0" w:color="auto"/>
        <w:right w:val="none" w:sz="0" w:space="0" w:color="auto"/>
      </w:divBdr>
    </w:div>
    <w:div w:id="759571156">
      <w:bodyDiv w:val="1"/>
      <w:marLeft w:val="0"/>
      <w:marRight w:val="0"/>
      <w:marTop w:val="0"/>
      <w:marBottom w:val="0"/>
      <w:divBdr>
        <w:top w:val="none" w:sz="0" w:space="0" w:color="auto"/>
        <w:left w:val="none" w:sz="0" w:space="0" w:color="auto"/>
        <w:bottom w:val="none" w:sz="0" w:space="0" w:color="auto"/>
        <w:right w:val="none" w:sz="0" w:space="0" w:color="auto"/>
      </w:divBdr>
    </w:div>
    <w:div w:id="817452135">
      <w:bodyDiv w:val="1"/>
      <w:marLeft w:val="0"/>
      <w:marRight w:val="0"/>
      <w:marTop w:val="0"/>
      <w:marBottom w:val="0"/>
      <w:divBdr>
        <w:top w:val="none" w:sz="0" w:space="0" w:color="auto"/>
        <w:left w:val="none" w:sz="0" w:space="0" w:color="auto"/>
        <w:bottom w:val="none" w:sz="0" w:space="0" w:color="auto"/>
        <w:right w:val="none" w:sz="0" w:space="0" w:color="auto"/>
      </w:divBdr>
    </w:div>
    <w:div w:id="818887449">
      <w:bodyDiv w:val="1"/>
      <w:marLeft w:val="0"/>
      <w:marRight w:val="0"/>
      <w:marTop w:val="0"/>
      <w:marBottom w:val="0"/>
      <w:divBdr>
        <w:top w:val="none" w:sz="0" w:space="0" w:color="auto"/>
        <w:left w:val="none" w:sz="0" w:space="0" w:color="auto"/>
        <w:bottom w:val="none" w:sz="0" w:space="0" w:color="auto"/>
        <w:right w:val="none" w:sz="0" w:space="0" w:color="auto"/>
      </w:divBdr>
    </w:div>
    <w:div w:id="889531386">
      <w:bodyDiv w:val="1"/>
      <w:marLeft w:val="0"/>
      <w:marRight w:val="0"/>
      <w:marTop w:val="0"/>
      <w:marBottom w:val="0"/>
      <w:divBdr>
        <w:top w:val="none" w:sz="0" w:space="0" w:color="auto"/>
        <w:left w:val="none" w:sz="0" w:space="0" w:color="auto"/>
        <w:bottom w:val="none" w:sz="0" w:space="0" w:color="auto"/>
        <w:right w:val="none" w:sz="0" w:space="0" w:color="auto"/>
      </w:divBdr>
    </w:div>
    <w:div w:id="931429753">
      <w:bodyDiv w:val="1"/>
      <w:marLeft w:val="0"/>
      <w:marRight w:val="0"/>
      <w:marTop w:val="0"/>
      <w:marBottom w:val="0"/>
      <w:divBdr>
        <w:top w:val="none" w:sz="0" w:space="0" w:color="auto"/>
        <w:left w:val="none" w:sz="0" w:space="0" w:color="auto"/>
        <w:bottom w:val="none" w:sz="0" w:space="0" w:color="auto"/>
        <w:right w:val="none" w:sz="0" w:space="0" w:color="auto"/>
      </w:divBdr>
    </w:div>
    <w:div w:id="950819553">
      <w:bodyDiv w:val="1"/>
      <w:marLeft w:val="0"/>
      <w:marRight w:val="0"/>
      <w:marTop w:val="0"/>
      <w:marBottom w:val="0"/>
      <w:divBdr>
        <w:top w:val="none" w:sz="0" w:space="0" w:color="auto"/>
        <w:left w:val="none" w:sz="0" w:space="0" w:color="auto"/>
        <w:bottom w:val="none" w:sz="0" w:space="0" w:color="auto"/>
        <w:right w:val="none" w:sz="0" w:space="0" w:color="auto"/>
      </w:divBdr>
    </w:div>
    <w:div w:id="969626769">
      <w:bodyDiv w:val="1"/>
      <w:marLeft w:val="0"/>
      <w:marRight w:val="0"/>
      <w:marTop w:val="0"/>
      <w:marBottom w:val="0"/>
      <w:divBdr>
        <w:top w:val="none" w:sz="0" w:space="0" w:color="auto"/>
        <w:left w:val="none" w:sz="0" w:space="0" w:color="auto"/>
        <w:bottom w:val="none" w:sz="0" w:space="0" w:color="auto"/>
        <w:right w:val="none" w:sz="0" w:space="0" w:color="auto"/>
      </w:divBdr>
    </w:div>
    <w:div w:id="1007949879">
      <w:bodyDiv w:val="1"/>
      <w:marLeft w:val="0"/>
      <w:marRight w:val="0"/>
      <w:marTop w:val="0"/>
      <w:marBottom w:val="0"/>
      <w:divBdr>
        <w:top w:val="none" w:sz="0" w:space="0" w:color="auto"/>
        <w:left w:val="none" w:sz="0" w:space="0" w:color="auto"/>
        <w:bottom w:val="none" w:sz="0" w:space="0" w:color="auto"/>
        <w:right w:val="none" w:sz="0" w:space="0" w:color="auto"/>
      </w:divBdr>
    </w:div>
    <w:div w:id="1084104673">
      <w:bodyDiv w:val="1"/>
      <w:marLeft w:val="0"/>
      <w:marRight w:val="0"/>
      <w:marTop w:val="0"/>
      <w:marBottom w:val="0"/>
      <w:divBdr>
        <w:top w:val="none" w:sz="0" w:space="0" w:color="auto"/>
        <w:left w:val="none" w:sz="0" w:space="0" w:color="auto"/>
        <w:bottom w:val="none" w:sz="0" w:space="0" w:color="auto"/>
        <w:right w:val="none" w:sz="0" w:space="0" w:color="auto"/>
      </w:divBdr>
    </w:div>
    <w:div w:id="1147891400">
      <w:bodyDiv w:val="1"/>
      <w:marLeft w:val="0"/>
      <w:marRight w:val="0"/>
      <w:marTop w:val="0"/>
      <w:marBottom w:val="0"/>
      <w:divBdr>
        <w:top w:val="none" w:sz="0" w:space="0" w:color="auto"/>
        <w:left w:val="none" w:sz="0" w:space="0" w:color="auto"/>
        <w:bottom w:val="none" w:sz="0" w:space="0" w:color="auto"/>
        <w:right w:val="none" w:sz="0" w:space="0" w:color="auto"/>
      </w:divBdr>
    </w:div>
    <w:div w:id="1197428379">
      <w:bodyDiv w:val="1"/>
      <w:marLeft w:val="0"/>
      <w:marRight w:val="0"/>
      <w:marTop w:val="0"/>
      <w:marBottom w:val="0"/>
      <w:divBdr>
        <w:top w:val="none" w:sz="0" w:space="0" w:color="auto"/>
        <w:left w:val="none" w:sz="0" w:space="0" w:color="auto"/>
        <w:bottom w:val="none" w:sz="0" w:space="0" w:color="auto"/>
        <w:right w:val="none" w:sz="0" w:space="0" w:color="auto"/>
      </w:divBdr>
    </w:div>
    <w:div w:id="1220166239">
      <w:bodyDiv w:val="1"/>
      <w:marLeft w:val="0"/>
      <w:marRight w:val="0"/>
      <w:marTop w:val="0"/>
      <w:marBottom w:val="0"/>
      <w:divBdr>
        <w:top w:val="none" w:sz="0" w:space="0" w:color="auto"/>
        <w:left w:val="none" w:sz="0" w:space="0" w:color="auto"/>
        <w:bottom w:val="none" w:sz="0" w:space="0" w:color="auto"/>
        <w:right w:val="none" w:sz="0" w:space="0" w:color="auto"/>
      </w:divBdr>
    </w:div>
    <w:div w:id="1275669420">
      <w:bodyDiv w:val="1"/>
      <w:marLeft w:val="0"/>
      <w:marRight w:val="0"/>
      <w:marTop w:val="0"/>
      <w:marBottom w:val="0"/>
      <w:divBdr>
        <w:top w:val="none" w:sz="0" w:space="0" w:color="auto"/>
        <w:left w:val="none" w:sz="0" w:space="0" w:color="auto"/>
        <w:bottom w:val="none" w:sz="0" w:space="0" w:color="auto"/>
        <w:right w:val="none" w:sz="0" w:space="0" w:color="auto"/>
      </w:divBdr>
    </w:div>
    <w:div w:id="1347754285">
      <w:bodyDiv w:val="1"/>
      <w:marLeft w:val="0"/>
      <w:marRight w:val="0"/>
      <w:marTop w:val="0"/>
      <w:marBottom w:val="0"/>
      <w:divBdr>
        <w:top w:val="none" w:sz="0" w:space="0" w:color="auto"/>
        <w:left w:val="none" w:sz="0" w:space="0" w:color="auto"/>
        <w:bottom w:val="none" w:sz="0" w:space="0" w:color="auto"/>
        <w:right w:val="none" w:sz="0" w:space="0" w:color="auto"/>
      </w:divBdr>
    </w:div>
    <w:div w:id="1447196056">
      <w:bodyDiv w:val="1"/>
      <w:marLeft w:val="0"/>
      <w:marRight w:val="0"/>
      <w:marTop w:val="0"/>
      <w:marBottom w:val="0"/>
      <w:divBdr>
        <w:top w:val="none" w:sz="0" w:space="0" w:color="auto"/>
        <w:left w:val="none" w:sz="0" w:space="0" w:color="auto"/>
        <w:bottom w:val="none" w:sz="0" w:space="0" w:color="auto"/>
        <w:right w:val="none" w:sz="0" w:space="0" w:color="auto"/>
      </w:divBdr>
    </w:div>
    <w:div w:id="1580167967">
      <w:bodyDiv w:val="1"/>
      <w:marLeft w:val="0"/>
      <w:marRight w:val="0"/>
      <w:marTop w:val="0"/>
      <w:marBottom w:val="0"/>
      <w:divBdr>
        <w:top w:val="none" w:sz="0" w:space="0" w:color="auto"/>
        <w:left w:val="none" w:sz="0" w:space="0" w:color="auto"/>
        <w:bottom w:val="none" w:sz="0" w:space="0" w:color="auto"/>
        <w:right w:val="none" w:sz="0" w:space="0" w:color="auto"/>
      </w:divBdr>
    </w:div>
    <w:div w:id="1633711130">
      <w:bodyDiv w:val="1"/>
      <w:marLeft w:val="0"/>
      <w:marRight w:val="0"/>
      <w:marTop w:val="0"/>
      <w:marBottom w:val="0"/>
      <w:divBdr>
        <w:top w:val="none" w:sz="0" w:space="0" w:color="auto"/>
        <w:left w:val="none" w:sz="0" w:space="0" w:color="auto"/>
        <w:bottom w:val="none" w:sz="0" w:space="0" w:color="auto"/>
        <w:right w:val="none" w:sz="0" w:space="0" w:color="auto"/>
      </w:divBdr>
    </w:div>
    <w:div w:id="1673871889">
      <w:bodyDiv w:val="1"/>
      <w:marLeft w:val="0"/>
      <w:marRight w:val="0"/>
      <w:marTop w:val="0"/>
      <w:marBottom w:val="0"/>
      <w:divBdr>
        <w:top w:val="none" w:sz="0" w:space="0" w:color="auto"/>
        <w:left w:val="none" w:sz="0" w:space="0" w:color="auto"/>
        <w:bottom w:val="none" w:sz="0" w:space="0" w:color="auto"/>
        <w:right w:val="none" w:sz="0" w:space="0" w:color="auto"/>
      </w:divBdr>
    </w:div>
    <w:div w:id="1709603475">
      <w:bodyDiv w:val="1"/>
      <w:marLeft w:val="0"/>
      <w:marRight w:val="0"/>
      <w:marTop w:val="0"/>
      <w:marBottom w:val="0"/>
      <w:divBdr>
        <w:top w:val="none" w:sz="0" w:space="0" w:color="auto"/>
        <w:left w:val="none" w:sz="0" w:space="0" w:color="auto"/>
        <w:bottom w:val="none" w:sz="0" w:space="0" w:color="auto"/>
        <w:right w:val="none" w:sz="0" w:space="0" w:color="auto"/>
      </w:divBdr>
    </w:div>
    <w:div w:id="1846168509">
      <w:bodyDiv w:val="1"/>
      <w:marLeft w:val="0"/>
      <w:marRight w:val="0"/>
      <w:marTop w:val="0"/>
      <w:marBottom w:val="0"/>
      <w:divBdr>
        <w:top w:val="none" w:sz="0" w:space="0" w:color="auto"/>
        <w:left w:val="none" w:sz="0" w:space="0" w:color="auto"/>
        <w:bottom w:val="none" w:sz="0" w:space="0" w:color="auto"/>
        <w:right w:val="none" w:sz="0" w:space="0" w:color="auto"/>
      </w:divBdr>
    </w:div>
    <w:div w:id="1886990705">
      <w:bodyDiv w:val="1"/>
      <w:marLeft w:val="0"/>
      <w:marRight w:val="0"/>
      <w:marTop w:val="0"/>
      <w:marBottom w:val="0"/>
      <w:divBdr>
        <w:top w:val="none" w:sz="0" w:space="0" w:color="auto"/>
        <w:left w:val="none" w:sz="0" w:space="0" w:color="auto"/>
        <w:bottom w:val="none" w:sz="0" w:space="0" w:color="auto"/>
        <w:right w:val="none" w:sz="0" w:space="0" w:color="auto"/>
      </w:divBdr>
    </w:div>
    <w:div w:id="1919515610">
      <w:bodyDiv w:val="1"/>
      <w:marLeft w:val="0"/>
      <w:marRight w:val="0"/>
      <w:marTop w:val="0"/>
      <w:marBottom w:val="0"/>
      <w:divBdr>
        <w:top w:val="none" w:sz="0" w:space="0" w:color="auto"/>
        <w:left w:val="none" w:sz="0" w:space="0" w:color="auto"/>
        <w:bottom w:val="none" w:sz="0" w:space="0" w:color="auto"/>
        <w:right w:val="none" w:sz="0" w:space="0" w:color="auto"/>
      </w:divBdr>
    </w:div>
    <w:div w:id="1928536107">
      <w:bodyDiv w:val="1"/>
      <w:marLeft w:val="0"/>
      <w:marRight w:val="0"/>
      <w:marTop w:val="0"/>
      <w:marBottom w:val="0"/>
      <w:divBdr>
        <w:top w:val="none" w:sz="0" w:space="0" w:color="auto"/>
        <w:left w:val="none" w:sz="0" w:space="0" w:color="auto"/>
        <w:bottom w:val="none" w:sz="0" w:space="0" w:color="auto"/>
        <w:right w:val="none" w:sz="0" w:space="0" w:color="auto"/>
      </w:divBdr>
    </w:div>
    <w:div w:id="20100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3/pravila-vn-rozp.pdf" TargetMode="External"/><Relationship Id="rId3" Type="http://schemas.openxmlformats.org/officeDocument/2006/relationships/settings" Target="settings.xml"/><Relationship Id="rId21" Type="http://schemas.openxmlformats.org/officeDocument/2006/relationships/hyperlink" Target="https://stu.cn.ua/wp-content/uploads/2021/04/polozhennya-pro-potochne-ta-pidsumkove-oczinyuvannya-znan-zdobuvachiv-vyshhoyi-osvity-1.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6/kodeks-akademichnoyi-dobrochesnosti-nova-redakcziya.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n.stu.cn.ua/course/view.php?id=4373"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olovcko.m@ukr." TargetMode="External"/><Relationship Id="rId23" Type="http://schemas.openxmlformats.org/officeDocument/2006/relationships/hyperlink" Target="https://stu.cn.ua/wp-content/uploads/2021/04/polozhennya-pro-potochne-ta-pidsumkove-oczinyuvannya-znan-zdobuvachiv-vyshhoyi-osvity-1.pdf" TargetMode="External"/><Relationship Id="rId10" Type="http://schemas.openxmlformats.org/officeDocument/2006/relationships/footer" Target="footer1.xml"/><Relationship Id="rId19" Type="http://schemas.openxmlformats.org/officeDocument/2006/relationships/hyperlink" Target="https://stu.cn.ua/wp-content/uploads/2021/04/polozhennya-pro-akademichnu-mobilnist-uchasnykiv-osvitnogo-proczesu.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naukovo-pedagogichnyj-sklad-kafedry/" TargetMode="External"/><Relationship Id="rId22" Type="http://schemas.openxmlformats.org/officeDocument/2006/relationships/hyperlink" Target="https://stu.cn.ua/wp-content/uploads/2021/03/p-vilne-vi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5025</Words>
  <Characters>28644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3</cp:revision>
  <dcterms:created xsi:type="dcterms:W3CDTF">2023-02-07T15:44:00Z</dcterms:created>
  <dcterms:modified xsi:type="dcterms:W3CDTF">2023-02-16T13:07:00Z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5bd837a4c17466427a7b46e78d6ec93edc6b61ababb1d26e9195237b67c95077</vt:lpwstr>
  </property>
</Properties>
</file>