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8B" w:rsidRDefault="003C7E8B" w:rsidP="00EB4223">
      <w:pPr>
        <w:jc w:val="center"/>
        <w:rPr>
          <w:bCs/>
          <w:szCs w:val="28"/>
          <w:lang w:val="uk-UA"/>
        </w:rPr>
      </w:pPr>
      <w:r>
        <w:rPr>
          <w:bCs/>
          <w:szCs w:val="28"/>
          <w:lang w:val="uk-UA"/>
        </w:rPr>
        <w:t>Міністерство освіти і науки України</w:t>
      </w:r>
    </w:p>
    <w:p w:rsidR="003C7E8B" w:rsidRPr="00D21E15" w:rsidRDefault="003C7E8B" w:rsidP="00EB4223">
      <w:pPr>
        <w:jc w:val="center"/>
        <w:rPr>
          <w:bCs/>
          <w:szCs w:val="28"/>
        </w:rPr>
      </w:pPr>
      <w:r>
        <w:rPr>
          <w:bCs/>
          <w:szCs w:val="28"/>
          <w:lang w:val="uk-UA"/>
        </w:rPr>
        <w:t>Національний університет «Чернігівська політехніка»</w:t>
      </w:r>
    </w:p>
    <w:p w:rsidR="003C7E8B" w:rsidRPr="00317F78" w:rsidRDefault="003C7E8B" w:rsidP="00EB4223">
      <w:pPr>
        <w:jc w:val="center"/>
        <w:rPr>
          <w:szCs w:val="28"/>
          <w:lang w:val="uk-UA"/>
        </w:rPr>
      </w:pPr>
      <w:r w:rsidRPr="00317F78">
        <w:rPr>
          <w:szCs w:val="28"/>
          <w:lang w:val="uk-UA"/>
        </w:rPr>
        <w:t>Навчально-науковий інститут економіки</w:t>
      </w:r>
    </w:p>
    <w:p w:rsidR="003C7E8B" w:rsidRPr="00317F78" w:rsidRDefault="003C7E8B" w:rsidP="006B4361">
      <w:pPr>
        <w:jc w:val="center"/>
        <w:rPr>
          <w:szCs w:val="28"/>
          <w:lang w:val="uk-UA"/>
        </w:rPr>
      </w:pPr>
      <w:r w:rsidRPr="00317F78">
        <w:rPr>
          <w:szCs w:val="28"/>
          <w:lang w:val="uk-UA"/>
        </w:rPr>
        <w:t>Кафедра філософії і суспільних наук</w:t>
      </w:r>
    </w:p>
    <w:p w:rsidR="003C7E8B" w:rsidRPr="00FA570F" w:rsidRDefault="003C7E8B" w:rsidP="006B4361">
      <w:pPr>
        <w:jc w:val="center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Pr="00FA570F">
        <w:rPr>
          <w:sz w:val="24"/>
          <w:lang w:val="uk-UA"/>
        </w:rPr>
        <w:t xml:space="preserve">           </w:t>
      </w:r>
      <w:r>
        <w:rPr>
          <w:sz w:val="24"/>
          <w:lang w:val="uk-UA"/>
        </w:rPr>
        <w:t>«</w:t>
      </w:r>
      <w:r w:rsidRPr="00FA570F">
        <w:rPr>
          <w:b/>
          <w:sz w:val="24"/>
          <w:lang w:val="uk-UA"/>
        </w:rPr>
        <w:t>ЗАТВЕРДЖУЮ</w:t>
      </w:r>
      <w:r>
        <w:rPr>
          <w:sz w:val="24"/>
          <w:lang w:val="uk-UA"/>
        </w:rPr>
        <w:t>»</w:t>
      </w:r>
    </w:p>
    <w:p w:rsidR="003C7E8B" w:rsidRPr="00317F78" w:rsidRDefault="003C7E8B" w:rsidP="00957FAE">
      <w:pPr>
        <w:jc w:val="right"/>
        <w:rPr>
          <w:szCs w:val="28"/>
          <w:lang w:val="uk-UA"/>
        </w:rPr>
      </w:pPr>
      <w:r w:rsidRPr="00317F78">
        <w:rPr>
          <w:szCs w:val="28"/>
          <w:lang w:val="uk-UA"/>
        </w:rPr>
        <w:t xml:space="preserve">Завідувач кафедри </w:t>
      </w:r>
    </w:p>
    <w:p w:rsidR="003C7E8B" w:rsidRPr="00317F78" w:rsidRDefault="003C7E8B" w:rsidP="00E92E3B">
      <w:pPr>
        <w:jc w:val="right"/>
        <w:rPr>
          <w:szCs w:val="28"/>
          <w:lang w:val="uk-UA"/>
        </w:rPr>
      </w:pPr>
    </w:p>
    <w:p w:rsidR="003C7E8B" w:rsidRPr="00317F78" w:rsidRDefault="003C7E8B" w:rsidP="004F5AEA">
      <w:pPr>
        <w:jc w:val="right"/>
        <w:rPr>
          <w:szCs w:val="28"/>
          <w:lang w:val="uk-UA"/>
        </w:rPr>
      </w:pPr>
      <w:r w:rsidRPr="00317F78">
        <w:rPr>
          <w:szCs w:val="28"/>
          <w:lang w:val="uk-UA"/>
        </w:rPr>
        <w:t>Н.В. Шакун</w:t>
      </w:r>
    </w:p>
    <w:p w:rsidR="003C7E8B" w:rsidRPr="00317F78" w:rsidRDefault="003C7E8B" w:rsidP="00E92E3B">
      <w:pPr>
        <w:pStyle w:val="a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вересня </w:t>
      </w:r>
      <w:r w:rsidRPr="00BE5AA5">
        <w:rPr>
          <w:sz w:val="28"/>
          <w:szCs w:val="28"/>
          <w:lang w:val="uk-UA"/>
        </w:rPr>
        <w:t>2022 р.</w:t>
      </w:r>
    </w:p>
    <w:p w:rsidR="003C7E8B" w:rsidRPr="00FA570F" w:rsidRDefault="003C7E8B" w:rsidP="00E92E3B">
      <w:pPr>
        <w:rPr>
          <w:lang w:val="uk-UA"/>
        </w:rPr>
      </w:pPr>
    </w:p>
    <w:p w:rsidR="003C7E8B" w:rsidRPr="00FA570F" w:rsidRDefault="003C7E8B" w:rsidP="00E92E3B">
      <w:pPr>
        <w:rPr>
          <w:lang w:val="uk-UA"/>
        </w:rPr>
      </w:pPr>
    </w:p>
    <w:p w:rsidR="003C7E8B" w:rsidRPr="00FA570F" w:rsidRDefault="003C7E8B" w:rsidP="00E92E3B">
      <w:pPr>
        <w:rPr>
          <w:lang w:val="uk-UA"/>
        </w:rPr>
      </w:pPr>
    </w:p>
    <w:p w:rsidR="003C7E8B" w:rsidRDefault="003C7E8B" w:rsidP="00E92E3B">
      <w:pPr>
        <w:rPr>
          <w:lang w:val="uk-UA"/>
        </w:rPr>
      </w:pPr>
    </w:p>
    <w:p w:rsidR="003C7E8B" w:rsidRDefault="000F4320" w:rsidP="00EB4223">
      <w:pPr>
        <w:pStyle w:val="2"/>
        <w:numPr>
          <w:ilvl w:val="0"/>
          <w:numId w:val="0"/>
        </w:numPr>
        <w:shd w:val="clear" w:color="auto" w:fill="FFFFFF"/>
        <w:jc w:val="center"/>
        <w:rPr>
          <w:rFonts w:ascii="Times New Roman" w:hAnsi="Times New Roman"/>
          <w:i w:val="0"/>
          <w:iCs/>
          <w:lang w:val="uk-UA"/>
        </w:rPr>
      </w:pPr>
      <w:r>
        <w:rPr>
          <w:rFonts w:ascii="Times New Roman" w:hAnsi="Times New Roman"/>
          <w:i w:val="0"/>
          <w:lang w:val="uk-UA"/>
        </w:rPr>
        <w:fldChar w:fldCharType="begin"/>
      </w:r>
      <w:r>
        <w:rPr>
          <w:rFonts w:ascii="Times New Roman" w:hAnsi="Times New Roman"/>
          <w:i w:val="0"/>
          <w:lang w:val="uk-UA"/>
        </w:rPr>
        <w:instrText xml:space="preserve"> SUBJECT   \* MERGEFORMAT </w:instrText>
      </w:r>
      <w:r>
        <w:rPr>
          <w:rFonts w:ascii="Times New Roman" w:hAnsi="Times New Roman"/>
          <w:i w:val="0"/>
          <w:lang w:val="uk-UA"/>
        </w:rPr>
        <w:fldChar w:fldCharType="separate"/>
      </w:r>
      <w:r w:rsidR="003C7E8B">
        <w:rPr>
          <w:rFonts w:ascii="Times New Roman" w:hAnsi="Times New Roman"/>
          <w:i w:val="0"/>
          <w:lang w:val="uk-UA"/>
        </w:rPr>
        <w:t>РОБОЧА ПРОГРАМА НАВЧАЛЬНОЇ ДИСЦИПЛІНИ</w:t>
      </w:r>
      <w:r>
        <w:rPr>
          <w:rFonts w:ascii="Times New Roman" w:hAnsi="Times New Roman"/>
          <w:i w:val="0"/>
          <w:lang w:val="uk-UA"/>
        </w:rPr>
        <w:fldChar w:fldCharType="end"/>
      </w:r>
    </w:p>
    <w:p w:rsidR="003C7E8B" w:rsidRPr="000A6A62" w:rsidRDefault="003C7E8B" w:rsidP="000A6A62">
      <w:pPr>
        <w:jc w:val="center"/>
        <w:rPr>
          <w:sz w:val="40"/>
          <w:szCs w:val="40"/>
          <w:lang w:val="uk-UA"/>
        </w:rPr>
      </w:pPr>
    </w:p>
    <w:p w:rsidR="003C7E8B" w:rsidRPr="000A6A62" w:rsidRDefault="003C7E8B" w:rsidP="000A6A62">
      <w:pPr>
        <w:jc w:val="center"/>
        <w:rPr>
          <w:sz w:val="40"/>
          <w:szCs w:val="40"/>
          <w:lang w:val="uk-UA"/>
        </w:rPr>
      </w:pPr>
      <w:r w:rsidRPr="000A6A62">
        <w:rPr>
          <w:b/>
          <w:sz w:val="40"/>
          <w:szCs w:val="40"/>
          <w:lang w:val="uk-UA"/>
        </w:rPr>
        <w:t>Філософія та критичне мислення (ОК 5)</w:t>
      </w:r>
    </w:p>
    <w:p w:rsidR="003C7E8B" w:rsidRPr="000A6A62" w:rsidRDefault="003C7E8B" w:rsidP="000A6A62">
      <w:pPr>
        <w:rPr>
          <w:lang w:val="uk-UA"/>
        </w:rPr>
      </w:pPr>
    </w:p>
    <w:p w:rsidR="003C7E8B" w:rsidRDefault="003C7E8B" w:rsidP="00EB4223">
      <w:pPr>
        <w:spacing w:line="360" w:lineRule="auto"/>
        <w:jc w:val="center"/>
        <w:rPr>
          <w:b/>
          <w:lang w:val="uk-UA"/>
        </w:rPr>
      </w:pPr>
    </w:p>
    <w:p w:rsidR="003C7E8B" w:rsidRDefault="003C7E8B" w:rsidP="000558A0">
      <w:pPr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Освітньо-професійна програма</w:t>
      </w:r>
    </w:p>
    <w:p w:rsidR="003C7E8B" w:rsidRDefault="003C7E8B" w:rsidP="000558A0">
      <w:pPr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«Правоохоронна діяльність»</w:t>
      </w:r>
    </w:p>
    <w:p w:rsidR="003C7E8B" w:rsidRDefault="003C7E8B" w:rsidP="000558A0">
      <w:pPr>
        <w:spacing w:line="360" w:lineRule="auto"/>
        <w:ind w:firstLine="708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Рівень вищої освіти – </w:t>
      </w:r>
      <w:r>
        <w:rPr>
          <w:i/>
          <w:sz w:val="24"/>
          <w:lang w:val="uk-UA"/>
        </w:rPr>
        <w:t>перший (бакалаврський)</w:t>
      </w:r>
    </w:p>
    <w:p w:rsidR="003C7E8B" w:rsidRDefault="003C7E8B" w:rsidP="000558A0">
      <w:pPr>
        <w:spacing w:line="360" w:lineRule="auto"/>
        <w:jc w:val="center"/>
        <w:rPr>
          <w:sz w:val="24"/>
          <w:lang w:val="uk-UA"/>
        </w:rPr>
      </w:pPr>
      <w:r>
        <w:rPr>
          <w:sz w:val="24"/>
          <w:lang w:val="uk-UA"/>
        </w:rPr>
        <w:t>Спеціальність 262 «Правоохоронна діяльність»</w:t>
      </w:r>
    </w:p>
    <w:p w:rsidR="003C7E8B" w:rsidRDefault="003C7E8B" w:rsidP="000558A0">
      <w:pPr>
        <w:spacing w:line="360" w:lineRule="auto"/>
        <w:jc w:val="center"/>
        <w:rPr>
          <w:sz w:val="24"/>
          <w:lang w:val="uk-UA"/>
        </w:rPr>
      </w:pPr>
      <w:r>
        <w:rPr>
          <w:sz w:val="24"/>
          <w:lang w:val="uk-UA"/>
        </w:rPr>
        <w:t>Галузь знань 26 Цивільна безпека</w:t>
      </w:r>
    </w:p>
    <w:p w:rsidR="003C7E8B" w:rsidRDefault="003C7E8B" w:rsidP="000558A0">
      <w:pPr>
        <w:spacing w:line="360" w:lineRule="auto"/>
        <w:jc w:val="center"/>
        <w:rPr>
          <w:i/>
          <w:sz w:val="24"/>
          <w:lang w:val="uk-UA"/>
        </w:rPr>
      </w:pPr>
      <w:r>
        <w:rPr>
          <w:sz w:val="24"/>
          <w:lang w:val="uk-UA"/>
        </w:rPr>
        <w:t xml:space="preserve">Мова навчання: </w:t>
      </w:r>
      <w:r>
        <w:rPr>
          <w:i/>
          <w:sz w:val="24"/>
          <w:lang w:val="uk-UA"/>
        </w:rPr>
        <w:t>українська</w:t>
      </w:r>
    </w:p>
    <w:p w:rsidR="003C7E8B" w:rsidRDefault="003C7E8B" w:rsidP="000558A0">
      <w:pPr>
        <w:spacing w:line="360" w:lineRule="auto"/>
        <w:jc w:val="center"/>
        <w:rPr>
          <w:i/>
          <w:sz w:val="24"/>
          <w:lang w:val="uk-UA"/>
        </w:rPr>
      </w:pPr>
      <w:r>
        <w:rPr>
          <w:sz w:val="24"/>
          <w:lang w:val="uk-UA"/>
        </w:rPr>
        <w:t xml:space="preserve">Статус дисципліни: </w:t>
      </w:r>
      <w:r>
        <w:rPr>
          <w:i/>
          <w:sz w:val="24"/>
          <w:lang w:val="uk-UA"/>
        </w:rPr>
        <w:t>обов’язкова</w:t>
      </w:r>
    </w:p>
    <w:p w:rsidR="003C7E8B" w:rsidRPr="000558A0" w:rsidRDefault="003C7E8B" w:rsidP="0064649F">
      <w:pPr>
        <w:jc w:val="both"/>
        <w:rPr>
          <w:i/>
          <w:lang w:val="uk-UA"/>
        </w:rPr>
      </w:pPr>
    </w:p>
    <w:p w:rsidR="003C7E8B" w:rsidRPr="004061E3" w:rsidRDefault="003C7E8B" w:rsidP="0064649F">
      <w:pPr>
        <w:jc w:val="both"/>
        <w:rPr>
          <w:i/>
        </w:rPr>
      </w:pPr>
    </w:p>
    <w:p w:rsidR="003C7E8B" w:rsidRDefault="003C7E8B" w:rsidP="0064649F">
      <w:pPr>
        <w:jc w:val="both"/>
        <w:rPr>
          <w:lang w:val="uk-UA"/>
        </w:rPr>
      </w:pPr>
    </w:p>
    <w:p w:rsidR="003C7E8B" w:rsidRPr="00FA570F" w:rsidRDefault="003C7E8B" w:rsidP="0064649F">
      <w:pPr>
        <w:jc w:val="both"/>
        <w:rPr>
          <w:lang w:val="uk-UA"/>
        </w:rPr>
      </w:pPr>
    </w:p>
    <w:tbl>
      <w:tblPr>
        <w:tblW w:w="992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852"/>
        <w:gridCol w:w="569"/>
        <w:gridCol w:w="851"/>
        <w:gridCol w:w="708"/>
        <w:gridCol w:w="691"/>
        <w:gridCol w:w="160"/>
        <w:gridCol w:w="709"/>
        <w:gridCol w:w="850"/>
        <w:gridCol w:w="851"/>
        <w:gridCol w:w="850"/>
        <w:gridCol w:w="851"/>
        <w:gridCol w:w="991"/>
      </w:tblGrid>
      <w:tr w:rsidR="003C7E8B" w:rsidRPr="00FA570F" w:rsidTr="00E14206">
        <w:trPr>
          <w:cantSplit/>
        </w:trPr>
        <w:tc>
          <w:tcPr>
            <w:tcW w:w="989" w:type="dxa"/>
            <w:vMerge w:val="restart"/>
            <w:vAlign w:val="center"/>
          </w:tcPr>
          <w:p w:rsidR="003C7E8B" w:rsidRPr="00FA570F" w:rsidRDefault="003C7E8B" w:rsidP="00F6761A">
            <w:pPr>
              <w:ind w:left="-43" w:right="-59"/>
              <w:jc w:val="center"/>
              <w:rPr>
                <w:rFonts w:ascii="Arial" w:hAnsi="Arial" w:cs="Arial"/>
                <w:sz w:val="24"/>
                <w:lang w:val="uk-UA"/>
              </w:rPr>
            </w:pPr>
            <w:r w:rsidRPr="00FA570F">
              <w:rPr>
                <w:rFonts w:ascii="Arial" w:hAnsi="Arial" w:cs="Arial"/>
                <w:sz w:val="24"/>
                <w:lang w:val="uk-UA"/>
              </w:rPr>
              <w:t>Форма навчан.</w:t>
            </w:r>
          </w:p>
        </w:tc>
        <w:tc>
          <w:tcPr>
            <w:tcW w:w="852" w:type="dxa"/>
            <w:vMerge w:val="restart"/>
            <w:vAlign w:val="center"/>
          </w:tcPr>
          <w:p w:rsidR="003C7E8B" w:rsidRPr="00FA570F" w:rsidRDefault="003C7E8B" w:rsidP="00F6761A">
            <w:pPr>
              <w:ind w:left="-34" w:right="-43"/>
              <w:jc w:val="center"/>
              <w:rPr>
                <w:rFonts w:ascii="Arial" w:hAnsi="Arial" w:cs="Arial"/>
                <w:sz w:val="24"/>
                <w:lang w:val="uk-UA"/>
              </w:rPr>
            </w:pPr>
            <w:r w:rsidRPr="00FA570F">
              <w:rPr>
                <w:rFonts w:ascii="Arial" w:hAnsi="Arial" w:cs="Arial"/>
                <w:sz w:val="24"/>
                <w:lang w:val="uk-UA"/>
              </w:rPr>
              <w:t>Рік навч.</w:t>
            </w:r>
          </w:p>
        </w:tc>
        <w:tc>
          <w:tcPr>
            <w:tcW w:w="569" w:type="dxa"/>
            <w:vMerge w:val="restart"/>
            <w:vAlign w:val="center"/>
          </w:tcPr>
          <w:p w:rsidR="003C7E8B" w:rsidRPr="00FA570F" w:rsidRDefault="003C7E8B" w:rsidP="00F6761A">
            <w:pPr>
              <w:ind w:left="-46" w:right="-66"/>
              <w:jc w:val="center"/>
              <w:rPr>
                <w:rFonts w:ascii="Arial" w:hAnsi="Arial" w:cs="Arial"/>
                <w:sz w:val="24"/>
                <w:lang w:val="uk-UA"/>
              </w:rPr>
            </w:pPr>
            <w:r w:rsidRPr="00FA570F">
              <w:rPr>
                <w:rFonts w:ascii="Arial" w:hAnsi="Arial" w:cs="Arial"/>
                <w:sz w:val="24"/>
                <w:lang w:val="uk-UA"/>
              </w:rPr>
              <w:t>Сем.</w:t>
            </w:r>
          </w:p>
        </w:tc>
        <w:tc>
          <w:tcPr>
            <w:tcW w:w="3119" w:type="dxa"/>
            <w:gridSpan w:val="5"/>
            <w:vAlign w:val="center"/>
          </w:tcPr>
          <w:p w:rsidR="003C7E8B" w:rsidRPr="00FA570F" w:rsidRDefault="003C7E8B" w:rsidP="00F6761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 w:rsidRPr="00FA570F">
              <w:rPr>
                <w:rFonts w:ascii="Arial" w:hAnsi="Arial" w:cs="Arial"/>
                <w:sz w:val="24"/>
                <w:lang w:val="uk-UA"/>
              </w:rPr>
              <w:t>Розподіл годин</w:t>
            </w:r>
          </w:p>
        </w:tc>
        <w:tc>
          <w:tcPr>
            <w:tcW w:w="850" w:type="dxa"/>
            <w:vMerge w:val="restart"/>
            <w:vAlign w:val="center"/>
          </w:tcPr>
          <w:p w:rsidR="003C7E8B" w:rsidRPr="00FA570F" w:rsidRDefault="003C7E8B" w:rsidP="00F6761A">
            <w:pPr>
              <w:ind w:left="-70" w:right="-62"/>
              <w:jc w:val="center"/>
              <w:rPr>
                <w:rFonts w:ascii="Arial" w:hAnsi="Arial" w:cs="Arial"/>
                <w:sz w:val="24"/>
                <w:lang w:val="uk-UA"/>
              </w:rPr>
            </w:pPr>
            <w:r w:rsidRPr="00FA570F">
              <w:rPr>
                <w:rFonts w:ascii="Arial" w:hAnsi="Arial" w:cs="Arial"/>
                <w:sz w:val="24"/>
                <w:lang w:val="uk-UA"/>
              </w:rPr>
              <w:t>Разом</w:t>
            </w:r>
          </w:p>
        </w:tc>
        <w:tc>
          <w:tcPr>
            <w:tcW w:w="1701" w:type="dxa"/>
            <w:gridSpan w:val="2"/>
            <w:vAlign w:val="center"/>
          </w:tcPr>
          <w:p w:rsidR="003C7E8B" w:rsidRPr="00FA570F" w:rsidRDefault="003C7E8B" w:rsidP="00F6761A">
            <w:pPr>
              <w:ind w:left="-70" w:right="-62"/>
              <w:jc w:val="center"/>
              <w:rPr>
                <w:rFonts w:ascii="Arial" w:hAnsi="Arial" w:cs="Arial"/>
                <w:sz w:val="24"/>
                <w:lang w:val="uk-UA"/>
              </w:rPr>
            </w:pPr>
            <w:r w:rsidRPr="00FA570F">
              <w:rPr>
                <w:rFonts w:ascii="Arial" w:hAnsi="Arial" w:cs="Arial"/>
                <w:sz w:val="24"/>
                <w:lang w:val="uk-UA"/>
              </w:rPr>
              <w:t>За тиждень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3C7E8B" w:rsidRPr="00FA570F" w:rsidRDefault="003C7E8B" w:rsidP="00F6761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 w:rsidRPr="00FA570F">
              <w:rPr>
                <w:rFonts w:ascii="Arial" w:hAnsi="Arial" w:cs="Arial"/>
                <w:sz w:val="24"/>
                <w:lang w:val="uk-UA"/>
              </w:rPr>
              <w:t>Контр.</w:t>
            </w:r>
          </w:p>
        </w:tc>
      </w:tr>
      <w:tr w:rsidR="003C7E8B" w:rsidRPr="00FA570F" w:rsidTr="00E14206">
        <w:trPr>
          <w:cantSplit/>
          <w:trHeight w:val="720"/>
        </w:trPr>
        <w:tc>
          <w:tcPr>
            <w:tcW w:w="989" w:type="dxa"/>
            <w:vMerge/>
            <w:vAlign w:val="center"/>
          </w:tcPr>
          <w:p w:rsidR="003C7E8B" w:rsidRPr="00FA570F" w:rsidRDefault="003C7E8B" w:rsidP="00F6761A">
            <w:pPr>
              <w:ind w:left="-43" w:right="-59"/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  <w:tc>
          <w:tcPr>
            <w:tcW w:w="852" w:type="dxa"/>
            <w:vMerge/>
            <w:vAlign w:val="center"/>
          </w:tcPr>
          <w:p w:rsidR="003C7E8B" w:rsidRPr="00FA570F" w:rsidRDefault="003C7E8B" w:rsidP="00F6761A">
            <w:pPr>
              <w:ind w:left="-34" w:right="-43"/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  <w:tc>
          <w:tcPr>
            <w:tcW w:w="569" w:type="dxa"/>
            <w:vMerge/>
            <w:vAlign w:val="center"/>
          </w:tcPr>
          <w:p w:rsidR="003C7E8B" w:rsidRPr="00FA570F" w:rsidRDefault="003C7E8B" w:rsidP="00F6761A">
            <w:pPr>
              <w:ind w:left="-46" w:right="-66"/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3C7E8B" w:rsidRPr="00FA570F" w:rsidRDefault="003C7E8B" w:rsidP="00F6761A">
            <w:pPr>
              <w:ind w:left="-69" w:right="-63"/>
              <w:jc w:val="center"/>
              <w:rPr>
                <w:rFonts w:ascii="Arial" w:hAnsi="Arial" w:cs="Arial"/>
                <w:sz w:val="24"/>
                <w:lang w:val="uk-UA"/>
              </w:rPr>
            </w:pPr>
            <w:r w:rsidRPr="00FA570F">
              <w:rPr>
                <w:rFonts w:ascii="Arial" w:hAnsi="Arial" w:cs="Arial"/>
                <w:sz w:val="24"/>
                <w:lang w:val="uk-UA"/>
              </w:rPr>
              <w:t>Всього ауд.</w:t>
            </w:r>
          </w:p>
        </w:tc>
        <w:tc>
          <w:tcPr>
            <w:tcW w:w="708" w:type="dxa"/>
            <w:vAlign w:val="center"/>
          </w:tcPr>
          <w:p w:rsidR="003C7E8B" w:rsidRPr="00FA570F" w:rsidRDefault="003C7E8B" w:rsidP="00F6761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 w:rsidRPr="00FA570F">
              <w:rPr>
                <w:rFonts w:ascii="Arial" w:hAnsi="Arial" w:cs="Arial"/>
                <w:sz w:val="24"/>
                <w:lang w:val="uk-UA"/>
              </w:rPr>
              <w:t>Лек</w:t>
            </w:r>
            <w:r>
              <w:rPr>
                <w:rFonts w:ascii="Arial" w:hAnsi="Arial" w:cs="Arial"/>
                <w:sz w:val="24"/>
                <w:lang w:val="uk-UA"/>
              </w:rPr>
              <w:t>.</w:t>
            </w:r>
          </w:p>
        </w:tc>
        <w:tc>
          <w:tcPr>
            <w:tcW w:w="691" w:type="dxa"/>
            <w:vAlign w:val="center"/>
          </w:tcPr>
          <w:p w:rsidR="003C7E8B" w:rsidRPr="00FA570F" w:rsidRDefault="003C7E8B" w:rsidP="00F6761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 w:rsidRPr="00FA570F">
              <w:rPr>
                <w:rFonts w:ascii="Arial" w:hAnsi="Arial" w:cs="Arial"/>
                <w:sz w:val="24"/>
                <w:lang w:val="uk-UA"/>
              </w:rPr>
              <w:t>Лаб.</w:t>
            </w: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3C7E8B" w:rsidRPr="00FA570F" w:rsidRDefault="003C7E8B" w:rsidP="00F6761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3C7E8B" w:rsidRPr="00FA570F" w:rsidRDefault="003C7E8B" w:rsidP="00EC7A38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 w:rsidRPr="00FA570F">
              <w:rPr>
                <w:rFonts w:ascii="Arial" w:hAnsi="Arial" w:cs="Arial"/>
                <w:sz w:val="24"/>
                <w:lang w:val="uk-UA"/>
              </w:rPr>
              <w:t>СРС</w:t>
            </w:r>
          </w:p>
        </w:tc>
        <w:tc>
          <w:tcPr>
            <w:tcW w:w="850" w:type="dxa"/>
            <w:vMerge/>
            <w:vAlign w:val="center"/>
          </w:tcPr>
          <w:p w:rsidR="003C7E8B" w:rsidRPr="00FA570F" w:rsidRDefault="003C7E8B" w:rsidP="00F6761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3C7E8B" w:rsidRPr="00FA570F" w:rsidRDefault="003C7E8B" w:rsidP="00F6761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 w:rsidRPr="00FA570F">
              <w:rPr>
                <w:rFonts w:ascii="Arial" w:hAnsi="Arial" w:cs="Arial"/>
                <w:sz w:val="24"/>
                <w:lang w:val="uk-UA"/>
              </w:rPr>
              <w:t>Ауд.</w:t>
            </w:r>
          </w:p>
        </w:tc>
        <w:tc>
          <w:tcPr>
            <w:tcW w:w="850" w:type="dxa"/>
            <w:vAlign w:val="center"/>
          </w:tcPr>
          <w:p w:rsidR="003C7E8B" w:rsidRPr="00FA570F" w:rsidRDefault="003C7E8B" w:rsidP="00F6761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 w:rsidRPr="00FA570F">
              <w:rPr>
                <w:rFonts w:ascii="Arial" w:hAnsi="Arial" w:cs="Arial"/>
                <w:sz w:val="24"/>
                <w:lang w:val="uk-UA"/>
              </w:rPr>
              <w:t>СРС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3C7E8B" w:rsidRPr="00FA570F" w:rsidRDefault="003C7E8B" w:rsidP="00F6761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</w:tr>
      <w:tr w:rsidR="003C7E8B" w:rsidRPr="00FA570F" w:rsidTr="00F6520E">
        <w:trPr>
          <w:cantSplit/>
          <w:trHeight w:val="476"/>
        </w:trPr>
        <w:tc>
          <w:tcPr>
            <w:tcW w:w="989" w:type="dxa"/>
            <w:vAlign w:val="center"/>
          </w:tcPr>
          <w:p w:rsidR="003C7E8B" w:rsidRPr="00FA570F" w:rsidRDefault="003C7E8B" w:rsidP="00F6761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 w:rsidRPr="00FA570F">
              <w:rPr>
                <w:rFonts w:ascii="Arial" w:hAnsi="Arial" w:cs="Arial"/>
                <w:sz w:val="24"/>
                <w:lang w:val="uk-UA"/>
              </w:rPr>
              <w:t>Денна</w:t>
            </w:r>
          </w:p>
        </w:tc>
        <w:tc>
          <w:tcPr>
            <w:tcW w:w="852" w:type="dxa"/>
            <w:vAlign w:val="center"/>
          </w:tcPr>
          <w:p w:rsidR="003C7E8B" w:rsidRPr="00E744BD" w:rsidRDefault="003C7E8B" w:rsidP="00F6761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1</w:t>
            </w:r>
          </w:p>
        </w:tc>
        <w:tc>
          <w:tcPr>
            <w:tcW w:w="569" w:type="dxa"/>
            <w:vAlign w:val="center"/>
          </w:tcPr>
          <w:p w:rsidR="003C7E8B" w:rsidRPr="00780F70" w:rsidRDefault="003C7E8B" w:rsidP="00F6761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3C7E8B" w:rsidRPr="00FA570F" w:rsidRDefault="003C7E8B" w:rsidP="00F6761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30</w:t>
            </w:r>
          </w:p>
        </w:tc>
        <w:tc>
          <w:tcPr>
            <w:tcW w:w="708" w:type="dxa"/>
            <w:vAlign w:val="center"/>
          </w:tcPr>
          <w:p w:rsidR="003C7E8B" w:rsidRPr="00302ADF" w:rsidRDefault="003C7E8B" w:rsidP="00F6761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16</w:t>
            </w:r>
          </w:p>
        </w:tc>
        <w:tc>
          <w:tcPr>
            <w:tcW w:w="691" w:type="dxa"/>
            <w:vAlign w:val="center"/>
          </w:tcPr>
          <w:p w:rsidR="003C7E8B" w:rsidRPr="009B59B5" w:rsidRDefault="003C7E8B" w:rsidP="00F6761A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uk-UA"/>
              </w:rPr>
              <w:t>1</w:t>
            </w:r>
            <w:r>
              <w:rPr>
                <w:rFonts w:ascii="Arial" w:hAnsi="Arial" w:cs="Arial"/>
                <w:sz w:val="24"/>
                <w:lang w:val="en-US"/>
              </w:rPr>
              <w:t>4</w:t>
            </w: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3C7E8B" w:rsidRPr="00FA570F" w:rsidRDefault="003C7E8B" w:rsidP="00F6761A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3C7E8B" w:rsidRPr="00302ADF" w:rsidRDefault="003C7E8B" w:rsidP="00E744B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60</w:t>
            </w:r>
          </w:p>
        </w:tc>
        <w:tc>
          <w:tcPr>
            <w:tcW w:w="850" w:type="dxa"/>
            <w:vAlign w:val="center"/>
          </w:tcPr>
          <w:p w:rsidR="003C7E8B" w:rsidRPr="00FA570F" w:rsidRDefault="003C7E8B" w:rsidP="00E744B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90</w:t>
            </w:r>
          </w:p>
        </w:tc>
        <w:tc>
          <w:tcPr>
            <w:tcW w:w="851" w:type="dxa"/>
            <w:vAlign w:val="center"/>
          </w:tcPr>
          <w:p w:rsidR="003C7E8B" w:rsidRPr="00186FF9" w:rsidRDefault="003C7E8B" w:rsidP="00E744B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3C7E8B" w:rsidRPr="003B5E81" w:rsidRDefault="003C7E8B" w:rsidP="00E744BD">
            <w:pPr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3,75</w:t>
            </w:r>
          </w:p>
        </w:tc>
        <w:tc>
          <w:tcPr>
            <w:tcW w:w="1842" w:type="dxa"/>
            <w:gridSpan w:val="2"/>
            <w:vAlign w:val="center"/>
          </w:tcPr>
          <w:p w:rsidR="003C7E8B" w:rsidRPr="00FA570F" w:rsidRDefault="003C7E8B" w:rsidP="00F6761A">
            <w:pPr>
              <w:ind w:left="-50" w:right="-63"/>
              <w:jc w:val="center"/>
              <w:rPr>
                <w:rFonts w:ascii="Arial" w:hAnsi="Arial" w:cs="Arial"/>
                <w:sz w:val="24"/>
                <w:lang w:val="uk-UA"/>
              </w:rPr>
            </w:pPr>
            <w:r>
              <w:rPr>
                <w:rFonts w:ascii="Arial" w:hAnsi="Arial" w:cs="Arial"/>
                <w:sz w:val="24"/>
                <w:lang w:val="uk-UA"/>
              </w:rPr>
              <w:t>Залік</w:t>
            </w:r>
          </w:p>
        </w:tc>
      </w:tr>
      <w:tr w:rsidR="003C7E8B" w:rsidRPr="00533010" w:rsidTr="00780F70">
        <w:trPr>
          <w:cantSplit/>
          <w:trHeight w:val="20"/>
        </w:trPr>
        <w:tc>
          <w:tcPr>
            <w:tcW w:w="989" w:type="dxa"/>
            <w:tcBorders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F6761A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  <w:lang w:val="uk-UA"/>
              </w:rPr>
            </w:pP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F6761A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  <w:lang w:val="uk-UA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F6761A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F6761A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  <w:lang w:val="uk-UA"/>
              </w:rPr>
            </w:pPr>
            <w:r w:rsidRPr="00533010">
              <w:rPr>
                <w:rFonts w:ascii="Arial" w:hAnsi="Arial" w:cs="Arial"/>
                <w:color w:val="FFFFFF"/>
                <w:sz w:val="12"/>
                <w:szCs w:val="12"/>
                <w:lang w:val="uk-UA"/>
              </w:rPr>
              <w:t>а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F6761A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  <w:lang w:val="uk-UA"/>
              </w:rPr>
            </w:pPr>
            <w:r w:rsidRPr="00533010">
              <w:rPr>
                <w:rFonts w:ascii="Arial" w:hAnsi="Arial" w:cs="Arial"/>
                <w:color w:val="FFFFFF"/>
                <w:sz w:val="12"/>
                <w:szCs w:val="12"/>
                <w:lang w:val="uk-UA"/>
              </w:rPr>
              <w:t>б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F6761A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  <w:lang w:val="uk-UA"/>
              </w:rPr>
            </w:pPr>
            <w:r w:rsidRPr="00533010">
              <w:rPr>
                <w:rFonts w:ascii="Arial" w:hAnsi="Arial" w:cs="Arial"/>
                <w:color w:val="FFFFFF"/>
                <w:sz w:val="12"/>
                <w:szCs w:val="12"/>
                <w:lang w:val="uk-UA"/>
              </w:rPr>
              <w:t>г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F6761A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EC7A38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  <w:lang w:val="uk-UA"/>
              </w:rPr>
            </w:pPr>
            <w:r w:rsidRPr="00533010">
              <w:rPr>
                <w:rFonts w:ascii="Arial" w:hAnsi="Arial" w:cs="Arial"/>
                <w:color w:val="FFFFFF"/>
                <w:sz w:val="12"/>
                <w:szCs w:val="12"/>
                <w:lang w:val="uk-UA"/>
              </w:rPr>
              <w:t>д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F6761A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  <w:lang w:val="uk-UA"/>
              </w:rPr>
            </w:pPr>
            <w:r w:rsidRPr="00533010">
              <w:rPr>
                <w:rFonts w:ascii="Arial" w:hAnsi="Arial" w:cs="Arial"/>
                <w:color w:val="FFFFFF"/>
                <w:sz w:val="12"/>
                <w:szCs w:val="12"/>
                <w:lang w:val="uk-UA"/>
              </w:rPr>
              <w:t>е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F6761A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F6761A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F6761A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  <w:lang w:val="uk-UA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F6761A">
            <w:pPr>
              <w:ind w:left="-50" w:right="-63"/>
              <w:jc w:val="center"/>
              <w:rPr>
                <w:rFonts w:ascii="Arial" w:hAnsi="Arial" w:cs="Arial"/>
                <w:color w:val="FFFFFF"/>
                <w:sz w:val="12"/>
                <w:szCs w:val="12"/>
                <w:lang w:val="uk-UA"/>
              </w:rPr>
            </w:pPr>
          </w:p>
        </w:tc>
      </w:tr>
      <w:tr w:rsidR="003C7E8B" w:rsidRPr="00533010" w:rsidTr="00780F70">
        <w:trPr>
          <w:cantSplit/>
          <w:trHeight w:val="476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F6761A">
            <w:pPr>
              <w:jc w:val="center"/>
              <w:rPr>
                <w:rFonts w:ascii="Arial" w:hAnsi="Arial" w:cs="Arial"/>
                <w:color w:val="FFFFFF"/>
                <w:sz w:val="24"/>
                <w:lang w:val="uk-UA"/>
              </w:rPr>
            </w:pPr>
            <w:r w:rsidRPr="00533010">
              <w:rPr>
                <w:rFonts w:ascii="Arial" w:hAnsi="Arial" w:cs="Arial"/>
                <w:color w:val="FFFFFF"/>
                <w:sz w:val="24"/>
                <w:lang w:val="uk-UA"/>
              </w:rPr>
              <w:t>Заочна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EC7A38">
            <w:pPr>
              <w:jc w:val="center"/>
              <w:rPr>
                <w:rFonts w:ascii="Arial" w:hAnsi="Arial" w:cs="Arial"/>
                <w:color w:val="FFFFFF"/>
                <w:sz w:val="24"/>
                <w:lang w:val="uk-UA"/>
              </w:rPr>
            </w:pPr>
            <w:r w:rsidRPr="00533010">
              <w:rPr>
                <w:rFonts w:ascii="Arial" w:hAnsi="Arial" w:cs="Arial"/>
                <w:color w:val="FFFFFF"/>
                <w:sz w:val="24"/>
                <w:lang w:val="uk-UA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EC7A38">
            <w:pPr>
              <w:jc w:val="center"/>
              <w:rPr>
                <w:rFonts w:ascii="Arial" w:hAnsi="Arial" w:cs="Arial"/>
                <w:color w:val="FFFFFF"/>
                <w:sz w:val="24"/>
                <w:lang w:val="uk-UA"/>
              </w:rPr>
            </w:pPr>
            <w:r w:rsidRPr="00533010">
              <w:rPr>
                <w:rFonts w:ascii="Arial" w:hAnsi="Arial" w:cs="Arial"/>
                <w:color w:val="FFFFFF"/>
                <w:sz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EC7A38">
            <w:pPr>
              <w:jc w:val="center"/>
              <w:rPr>
                <w:rFonts w:ascii="Arial" w:hAnsi="Arial" w:cs="Arial"/>
                <w:color w:val="FFFFFF"/>
                <w:sz w:val="24"/>
                <w:lang w:val="uk-UA"/>
              </w:rPr>
            </w:pPr>
            <w:r w:rsidRPr="00533010">
              <w:rPr>
                <w:rFonts w:ascii="Arial" w:hAnsi="Arial" w:cs="Arial"/>
                <w:color w:val="FFFFFF"/>
                <w:sz w:val="24"/>
                <w:lang w:val="uk-UA"/>
              </w:rPr>
              <w:fldChar w:fldCharType="begin"/>
            </w:r>
            <w:r w:rsidRPr="00533010">
              <w:rPr>
                <w:rFonts w:ascii="Arial" w:hAnsi="Arial" w:cs="Arial"/>
                <w:color w:val="FFFFFF"/>
                <w:sz w:val="24"/>
                <w:lang w:val="uk-UA"/>
              </w:rPr>
              <w:instrText xml:space="preserve"> =SUM(right) </w:instrText>
            </w:r>
            <w:r w:rsidRPr="00533010">
              <w:rPr>
                <w:rFonts w:ascii="Arial" w:hAnsi="Arial" w:cs="Arial"/>
                <w:color w:val="FFFFFF"/>
                <w:sz w:val="24"/>
                <w:lang w:val="uk-UA"/>
              </w:rPr>
              <w:fldChar w:fldCharType="separate"/>
            </w:r>
            <w:r w:rsidRPr="00533010">
              <w:rPr>
                <w:rFonts w:ascii="Arial" w:hAnsi="Arial" w:cs="Arial"/>
                <w:noProof/>
                <w:color w:val="FFFFFF"/>
                <w:sz w:val="24"/>
                <w:lang w:val="uk-UA"/>
              </w:rPr>
              <w:t>8</w:t>
            </w:r>
            <w:r w:rsidRPr="00533010">
              <w:rPr>
                <w:rFonts w:ascii="Arial" w:hAnsi="Arial" w:cs="Arial"/>
                <w:color w:val="FFFFFF"/>
                <w:sz w:val="24"/>
                <w:lang w:val="uk-UA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EC7A38">
            <w:pPr>
              <w:jc w:val="center"/>
              <w:rPr>
                <w:rFonts w:ascii="Arial" w:hAnsi="Arial" w:cs="Arial"/>
                <w:color w:val="FFFFFF"/>
                <w:sz w:val="24"/>
                <w:lang w:val="uk-UA"/>
              </w:rPr>
            </w:pPr>
            <w:r w:rsidRPr="00533010">
              <w:rPr>
                <w:rFonts w:ascii="Arial" w:hAnsi="Arial" w:cs="Arial"/>
                <w:color w:val="FFFFFF"/>
                <w:sz w:val="24"/>
                <w:lang w:val="uk-UA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EC7A38">
            <w:pPr>
              <w:jc w:val="center"/>
              <w:rPr>
                <w:rFonts w:ascii="Arial" w:hAnsi="Arial" w:cs="Arial"/>
                <w:color w:val="FFFFFF"/>
                <w:sz w:val="24"/>
                <w:lang w:val="uk-UA"/>
              </w:rPr>
            </w:pPr>
            <w:r w:rsidRPr="00533010">
              <w:rPr>
                <w:rFonts w:ascii="Arial" w:hAnsi="Arial" w:cs="Arial"/>
                <w:color w:val="FFFFFF"/>
                <w:sz w:val="24"/>
                <w:lang w:val="uk-UA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EC7A38">
            <w:pPr>
              <w:jc w:val="center"/>
              <w:rPr>
                <w:rFonts w:ascii="Arial" w:hAnsi="Arial" w:cs="Arial"/>
                <w:color w:val="FFFFFF"/>
                <w:sz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EC7A38">
            <w:pPr>
              <w:jc w:val="center"/>
              <w:rPr>
                <w:rFonts w:ascii="Arial" w:hAnsi="Arial" w:cs="Arial"/>
                <w:color w:val="FFFFFF"/>
                <w:sz w:val="24"/>
                <w:lang w:val="uk-UA"/>
              </w:rPr>
            </w:pPr>
            <w:r w:rsidRPr="00533010">
              <w:rPr>
                <w:rFonts w:ascii="Arial" w:hAnsi="Arial" w:cs="Arial"/>
                <w:color w:val="FFFFFF"/>
                <w:sz w:val="24"/>
                <w:lang w:val="uk-UA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EC7A38">
            <w:pPr>
              <w:jc w:val="center"/>
              <w:rPr>
                <w:rFonts w:ascii="Arial" w:hAnsi="Arial" w:cs="Arial"/>
                <w:color w:val="FFFFFF"/>
                <w:sz w:val="24"/>
                <w:lang w:val="uk-UA"/>
              </w:rPr>
            </w:pPr>
            <w:r w:rsidRPr="00533010">
              <w:rPr>
                <w:rFonts w:ascii="Arial" w:hAnsi="Arial" w:cs="Arial"/>
                <w:color w:val="FFFFFF"/>
                <w:sz w:val="24"/>
                <w:lang w:val="uk-UA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EC7A38">
            <w:pPr>
              <w:jc w:val="center"/>
              <w:rPr>
                <w:rFonts w:ascii="Arial" w:hAnsi="Arial" w:cs="Arial"/>
                <w:color w:val="FFFFFF"/>
                <w:sz w:val="24"/>
                <w:lang w:val="uk-UA"/>
              </w:rPr>
            </w:pPr>
            <w:r w:rsidRPr="00533010">
              <w:rPr>
                <w:rFonts w:ascii="Arial" w:hAnsi="Arial" w:cs="Arial"/>
                <w:color w:val="FFFFFF"/>
                <w:sz w:val="24"/>
                <w:lang w:val="uk-UA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EC7A38">
            <w:pPr>
              <w:jc w:val="center"/>
              <w:rPr>
                <w:rFonts w:ascii="Arial" w:hAnsi="Arial" w:cs="Arial"/>
                <w:color w:val="FFFFFF"/>
                <w:sz w:val="24"/>
                <w:lang w:val="uk-UA"/>
              </w:rPr>
            </w:pPr>
            <w:r w:rsidRPr="00533010">
              <w:rPr>
                <w:rFonts w:ascii="Arial" w:hAnsi="Arial" w:cs="Arial"/>
                <w:color w:val="FFFFFF"/>
                <w:sz w:val="24"/>
                <w:lang w:val="uk-UA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EC7A38">
            <w:pPr>
              <w:jc w:val="center"/>
              <w:rPr>
                <w:rFonts w:ascii="Arial" w:hAnsi="Arial" w:cs="Arial"/>
                <w:color w:val="FFFFFF"/>
                <w:sz w:val="24"/>
                <w:lang w:val="uk-UA"/>
              </w:rPr>
            </w:pPr>
            <w:r w:rsidRPr="00533010">
              <w:rPr>
                <w:rFonts w:ascii="Arial" w:hAnsi="Arial" w:cs="Arial"/>
                <w:color w:val="FFFFFF"/>
                <w:sz w:val="24"/>
                <w:lang w:val="uk-UA"/>
              </w:rPr>
              <w:t>РГР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8B" w:rsidRPr="00533010" w:rsidRDefault="003C7E8B" w:rsidP="00EC7A38">
            <w:pPr>
              <w:ind w:left="-50" w:right="-63"/>
              <w:jc w:val="center"/>
              <w:rPr>
                <w:rFonts w:ascii="Arial" w:hAnsi="Arial" w:cs="Arial"/>
                <w:color w:val="FFFFFF"/>
                <w:sz w:val="24"/>
                <w:lang w:val="uk-UA"/>
              </w:rPr>
            </w:pPr>
            <w:r w:rsidRPr="00533010">
              <w:rPr>
                <w:rFonts w:ascii="Arial" w:hAnsi="Arial" w:cs="Arial"/>
                <w:color w:val="FFFFFF"/>
                <w:sz w:val="24"/>
                <w:lang w:val="uk-UA"/>
              </w:rPr>
              <w:t>Е</w:t>
            </w:r>
          </w:p>
        </w:tc>
      </w:tr>
    </w:tbl>
    <w:p w:rsidR="003C7E8B" w:rsidRPr="00FA570F" w:rsidRDefault="003C7E8B" w:rsidP="0064649F">
      <w:pPr>
        <w:jc w:val="center"/>
        <w:rPr>
          <w:lang w:val="uk-UA"/>
        </w:rPr>
      </w:pPr>
    </w:p>
    <w:p w:rsidR="003C7E8B" w:rsidRPr="00FA570F" w:rsidRDefault="003C7E8B" w:rsidP="0064649F">
      <w:pPr>
        <w:jc w:val="center"/>
        <w:rPr>
          <w:lang w:val="uk-UA"/>
        </w:rPr>
      </w:pPr>
      <w:r w:rsidRPr="00FA570F">
        <w:rPr>
          <w:lang w:val="uk-UA"/>
        </w:rPr>
        <w:t>Чернігів – 20</w:t>
      </w:r>
      <w:r>
        <w:rPr>
          <w:lang w:val="uk-UA"/>
        </w:rPr>
        <w:t>22</w:t>
      </w:r>
      <w:r w:rsidRPr="00FA570F">
        <w:rPr>
          <w:lang w:val="uk-UA"/>
        </w:rPr>
        <w:t xml:space="preserve"> рік</w:t>
      </w:r>
    </w:p>
    <w:p w:rsidR="003C7E8B" w:rsidRPr="00FA570F" w:rsidRDefault="003C7E8B" w:rsidP="00E92E3B">
      <w:pPr>
        <w:jc w:val="center"/>
        <w:rPr>
          <w:lang w:val="uk-UA"/>
        </w:rPr>
      </w:pPr>
      <w:r w:rsidRPr="00FA570F">
        <w:rPr>
          <w:lang w:val="uk-UA"/>
        </w:rPr>
        <w:br w:type="page"/>
      </w:r>
    </w:p>
    <w:p w:rsidR="003C7E8B" w:rsidRPr="00FA570F" w:rsidRDefault="003C7E8B" w:rsidP="0064649F">
      <w:pPr>
        <w:ind w:left="2832" w:firstLine="708"/>
        <w:jc w:val="both"/>
        <w:rPr>
          <w:lang w:val="uk-UA"/>
        </w:rPr>
      </w:pPr>
    </w:p>
    <w:p w:rsidR="003C7E8B" w:rsidRPr="00302ADF" w:rsidRDefault="003C7E8B" w:rsidP="00302ADF">
      <w:pPr>
        <w:spacing w:line="276" w:lineRule="auto"/>
        <w:jc w:val="both"/>
        <w:rPr>
          <w:szCs w:val="28"/>
          <w:lang w:val="uk-UA"/>
        </w:rPr>
      </w:pPr>
      <w:r w:rsidRPr="00302ADF">
        <w:rPr>
          <w:szCs w:val="28"/>
          <w:lang w:val="uk-UA"/>
        </w:rPr>
        <w:t xml:space="preserve">Робоча програма </w:t>
      </w:r>
      <w:r w:rsidRPr="00302ADF">
        <w:rPr>
          <w:i/>
          <w:szCs w:val="28"/>
          <w:u w:val="single"/>
          <w:lang w:val="uk-UA"/>
        </w:rPr>
        <w:t xml:space="preserve">    </w:t>
      </w:r>
      <w:r w:rsidRPr="00302ADF">
        <w:rPr>
          <w:i/>
          <w:szCs w:val="28"/>
          <w:u w:val="single"/>
          <w:lang w:val="uk-UA"/>
        </w:rPr>
        <w:tab/>
        <w:t xml:space="preserve"> Філософія та критичне мислення</w:t>
      </w:r>
    </w:p>
    <w:p w:rsidR="003C7E8B" w:rsidRPr="00302ADF" w:rsidRDefault="003C7E8B" w:rsidP="00302ADF">
      <w:pPr>
        <w:spacing w:line="276" w:lineRule="auto"/>
        <w:jc w:val="both"/>
        <w:rPr>
          <w:szCs w:val="28"/>
          <w:lang w:val="uk-UA"/>
        </w:rPr>
      </w:pPr>
      <w:r w:rsidRPr="00302ADF">
        <w:rPr>
          <w:szCs w:val="28"/>
          <w:lang w:val="uk-UA"/>
        </w:rPr>
        <w:t xml:space="preserve">для </w:t>
      </w:r>
      <w:r w:rsidRPr="00302ADF">
        <w:rPr>
          <w:color w:val="000000"/>
          <w:szCs w:val="28"/>
          <w:lang w:val="uk-UA"/>
        </w:rPr>
        <w:t>здобувач</w:t>
      </w:r>
      <w:r w:rsidRPr="00302ADF">
        <w:rPr>
          <w:szCs w:val="28"/>
          <w:lang w:val="uk-UA"/>
        </w:rPr>
        <w:t xml:space="preserve">ів </w:t>
      </w:r>
      <w:r w:rsidRPr="00302ADF">
        <w:rPr>
          <w:color w:val="000000"/>
          <w:szCs w:val="28"/>
          <w:lang w:val="uk-UA"/>
        </w:rPr>
        <w:t>вищої освіти</w:t>
      </w:r>
      <w:r w:rsidRPr="00302ADF">
        <w:rPr>
          <w:szCs w:val="28"/>
          <w:lang w:val="uk-UA"/>
        </w:rPr>
        <w:t xml:space="preserve"> галузі знань </w:t>
      </w:r>
      <w:r w:rsidRPr="00302ADF">
        <w:rPr>
          <w:b/>
          <w:bCs/>
          <w:spacing w:val="-1"/>
          <w:szCs w:val="28"/>
          <w:lang w:val="uk-UA"/>
        </w:rPr>
        <w:t>26 Цивільна безпека</w:t>
      </w:r>
      <w:r w:rsidRPr="00302ADF">
        <w:rPr>
          <w:iCs/>
          <w:szCs w:val="28"/>
          <w:lang w:val="uk-UA"/>
        </w:rPr>
        <w:t xml:space="preserve"> (</w:t>
      </w:r>
      <w:r w:rsidRPr="00302ADF">
        <w:rPr>
          <w:szCs w:val="28"/>
          <w:lang w:val="uk-UA"/>
        </w:rPr>
        <w:t xml:space="preserve">спеціальності </w:t>
      </w:r>
      <w:r>
        <w:rPr>
          <w:b/>
          <w:bCs/>
          <w:szCs w:val="28"/>
          <w:lang w:val="uk-UA"/>
        </w:rPr>
        <w:t>262 </w:t>
      </w:r>
      <w:r w:rsidRPr="00302ADF">
        <w:rPr>
          <w:b/>
          <w:bCs/>
          <w:szCs w:val="28"/>
          <w:lang w:val="uk-UA"/>
        </w:rPr>
        <w:t>Правоохоронна діяльність</w:t>
      </w:r>
      <w:r w:rsidRPr="00302ADF">
        <w:rPr>
          <w:szCs w:val="28"/>
          <w:lang w:val="uk-UA"/>
        </w:rPr>
        <w:t>)</w:t>
      </w:r>
    </w:p>
    <w:p w:rsidR="003C7E8B" w:rsidRDefault="003C7E8B" w:rsidP="0064649F">
      <w:pPr>
        <w:jc w:val="both"/>
        <w:rPr>
          <w:bCs/>
          <w:lang w:val="uk-UA"/>
        </w:rPr>
      </w:pPr>
    </w:p>
    <w:p w:rsidR="003C7E8B" w:rsidRDefault="003C7E8B" w:rsidP="0064649F">
      <w:pPr>
        <w:jc w:val="both"/>
        <w:rPr>
          <w:bCs/>
          <w:lang w:val="uk-UA"/>
        </w:rPr>
      </w:pPr>
    </w:p>
    <w:p w:rsidR="003C7E8B" w:rsidRDefault="003C7E8B" w:rsidP="0064649F">
      <w:pPr>
        <w:jc w:val="both"/>
        <w:rPr>
          <w:bCs/>
          <w:lang w:val="uk-UA"/>
        </w:rPr>
      </w:pPr>
    </w:p>
    <w:p w:rsidR="003C7E8B" w:rsidRDefault="003C7E8B" w:rsidP="0064649F">
      <w:pPr>
        <w:jc w:val="both"/>
        <w:rPr>
          <w:bCs/>
          <w:i/>
          <w:lang w:val="uk-UA"/>
        </w:rPr>
      </w:pPr>
      <w:r w:rsidRPr="00FA570F">
        <w:rPr>
          <w:bCs/>
          <w:lang w:val="uk-UA"/>
        </w:rPr>
        <w:t>Розробник:</w:t>
      </w:r>
      <w:r w:rsidRPr="00FA570F">
        <w:rPr>
          <w:bCs/>
          <w:i/>
          <w:lang w:val="uk-UA"/>
        </w:rPr>
        <w:t xml:space="preserve"> </w:t>
      </w:r>
      <w:r>
        <w:rPr>
          <w:bCs/>
          <w:i/>
          <w:lang w:val="uk-UA"/>
        </w:rPr>
        <w:t>доцент</w:t>
      </w:r>
      <w:r w:rsidRPr="00FA570F">
        <w:rPr>
          <w:bCs/>
          <w:i/>
          <w:lang w:val="uk-UA"/>
        </w:rPr>
        <w:t xml:space="preserve"> кафедри</w:t>
      </w:r>
      <w:r>
        <w:rPr>
          <w:bCs/>
          <w:i/>
          <w:lang w:val="uk-UA"/>
        </w:rPr>
        <w:t xml:space="preserve"> філософії і суспільних наук, канд. філос. наук</w:t>
      </w:r>
      <w:r w:rsidRPr="00FA570F">
        <w:rPr>
          <w:bCs/>
          <w:i/>
          <w:lang w:val="uk-UA"/>
        </w:rPr>
        <w:t xml:space="preserve">, </w:t>
      </w:r>
      <w:r>
        <w:rPr>
          <w:bCs/>
          <w:i/>
          <w:lang w:val="uk-UA"/>
        </w:rPr>
        <w:t>доцент</w:t>
      </w:r>
    </w:p>
    <w:p w:rsidR="003C7E8B" w:rsidRPr="00FA570F" w:rsidRDefault="003C7E8B" w:rsidP="0064649F">
      <w:pPr>
        <w:jc w:val="both"/>
        <w:rPr>
          <w:lang w:val="uk-UA"/>
        </w:rPr>
      </w:pPr>
    </w:p>
    <w:p w:rsidR="003C7E8B" w:rsidRPr="00191A18" w:rsidRDefault="003C7E8B" w:rsidP="005C5796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</w:t>
      </w:r>
      <w:r>
        <w:rPr>
          <w:sz w:val="24"/>
          <w:u w:val="single"/>
          <w:lang w:val="uk-UA"/>
        </w:rPr>
        <w:t xml:space="preserve">                                          </w:t>
      </w:r>
      <w:r>
        <w:rPr>
          <w:sz w:val="24"/>
          <w:lang w:val="uk-UA"/>
        </w:rPr>
        <w:t xml:space="preserve">    </w:t>
      </w:r>
      <w:r w:rsidRPr="00191A18">
        <w:rPr>
          <w:sz w:val="24"/>
          <w:lang w:val="uk-UA"/>
        </w:rPr>
        <w:t>__</w:t>
      </w:r>
      <w:r w:rsidRPr="00BB1026">
        <w:rPr>
          <w:szCs w:val="28"/>
          <w:lang w:val="uk-UA"/>
        </w:rPr>
        <w:t>(</w:t>
      </w:r>
      <w:r w:rsidRPr="00BB1026">
        <w:rPr>
          <w:i/>
          <w:szCs w:val="28"/>
          <w:u w:val="single"/>
          <w:lang w:val="uk-UA"/>
        </w:rPr>
        <w:t>Н.В. Шакун</w:t>
      </w:r>
      <w:r w:rsidRPr="00BB1026">
        <w:rPr>
          <w:szCs w:val="28"/>
          <w:lang w:val="uk-UA"/>
        </w:rPr>
        <w:t>)</w:t>
      </w:r>
      <w:r w:rsidRPr="00191A18">
        <w:rPr>
          <w:sz w:val="24"/>
          <w:u w:val="single"/>
          <w:lang w:val="uk-UA"/>
        </w:rPr>
        <w:tab/>
      </w:r>
      <w:r w:rsidRPr="00191A18">
        <w:rPr>
          <w:sz w:val="24"/>
          <w:u w:val="single"/>
          <w:lang w:val="uk-UA"/>
        </w:rPr>
        <w:tab/>
      </w:r>
    </w:p>
    <w:p w:rsidR="003C7E8B" w:rsidRPr="00FA570F" w:rsidRDefault="003C7E8B" w:rsidP="004061E3">
      <w:pPr>
        <w:tabs>
          <w:tab w:val="left" w:pos="5400"/>
          <w:tab w:val="left" w:pos="7371"/>
        </w:tabs>
        <w:rPr>
          <w:sz w:val="16"/>
          <w:lang w:val="uk-UA"/>
        </w:rPr>
      </w:pPr>
      <w:r w:rsidRPr="00FA570F">
        <w:rPr>
          <w:sz w:val="16"/>
          <w:lang w:val="uk-UA"/>
        </w:rPr>
        <w:tab/>
        <w:t>(підпис)</w:t>
      </w:r>
      <w:r w:rsidRPr="00FA570F">
        <w:rPr>
          <w:sz w:val="16"/>
          <w:lang w:val="uk-UA"/>
        </w:rPr>
        <w:tab/>
        <w:t>(прізвище та ініціали)</w:t>
      </w:r>
    </w:p>
    <w:p w:rsidR="003C7E8B" w:rsidRPr="00FA570F" w:rsidRDefault="003C7E8B" w:rsidP="0064649F">
      <w:pPr>
        <w:jc w:val="both"/>
        <w:rPr>
          <w:lang w:val="uk-UA"/>
        </w:rPr>
      </w:pPr>
    </w:p>
    <w:p w:rsidR="003C7E8B" w:rsidRPr="009719FB" w:rsidRDefault="003C7E8B" w:rsidP="0064649F">
      <w:pPr>
        <w:jc w:val="both"/>
        <w:rPr>
          <w:lang w:val="uk-UA"/>
        </w:rPr>
      </w:pPr>
    </w:p>
    <w:p w:rsidR="003C7E8B" w:rsidRDefault="003C7E8B" w:rsidP="00533010">
      <w:pPr>
        <w:jc w:val="both"/>
        <w:rPr>
          <w:lang w:val="uk-UA"/>
        </w:rPr>
      </w:pPr>
      <w:r w:rsidRPr="009719FB">
        <w:rPr>
          <w:lang w:val="uk-UA"/>
        </w:rPr>
        <w:t>УЗГОДЖЕНО:</w:t>
      </w:r>
    </w:p>
    <w:p w:rsidR="003C7E8B" w:rsidRDefault="003C7E8B" w:rsidP="00533010">
      <w:pPr>
        <w:jc w:val="both"/>
        <w:rPr>
          <w:lang w:val="uk-UA"/>
        </w:rPr>
      </w:pPr>
    </w:p>
    <w:p w:rsidR="003C7E8B" w:rsidRDefault="003C7E8B" w:rsidP="00533010">
      <w:pPr>
        <w:jc w:val="both"/>
        <w:rPr>
          <w:szCs w:val="28"/>
          <w:lang w:val="uk-UA"/>
        </w:rPr>
      </w:pPr>
      <w:r>
        <w:rPr>
          <w:lang w:val="uk-UA"/>
        </w:rPr>
        <w:t xml:space="preserve">Гарант освітньої програми </w:t>
      </w:r>
      <w:r w:rsidRPr="006B4361">
        <w:rPr>
          <w:lang w:val="uk-UA"/>
        </w:rPr>
        <w:t>«</w:t>
      </w:r>
      <w:r w:rsidRPr="006B4361">
        <w:rPr>
          <w:szCs w:val="28"/>
          <w:lang w:val="uk-UA"/>
        </w:rPr>
        <w:t>Правоохоронна діяльність»</w:t>
      </w:r>
    </w:p>
    <w:p w:rsidR="003C7E8B" w:rsidRDefault="003C7E8B" w:rsidP="00533010">
      <w:pPr>
        <w:rPr>
          <w:sz w:val="24"/>
          <w:lang w:val="uk-UA"/>
        </w:rPr>
      </w:pPr>
    </w:p>
    <w:p w:rsidR="003C7E8B" w:rsidRPr="009719FB" w:rsidRDefault="003C7E8B" w:rsidP="00533010">
      <w:pPr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bCs/>
          <w:i/>
          <w:lang w:val="uk-UA"/>
        </w:rPr>
        <w:tab/>
      </w:r>
      <w:r>
        <w:rPr>
          <w:bCs/>
          <w:i/>
          <w:lang w:val="uk-UA"/>
        </w:rPr>
        <w:tab/>
      </w:r>
      <w:r>
        <w:rPr>
          <w:bCs/>
          <w:i/>
          <w:lang w:val="uk-UA"/>
        </w:rPr>
        <w:tab/>
      </w:r>
      <w:r>
        <w:rPr>
          <w:sz w:val="24"/>
          <w:lang w:val="uk-UA"/>
        </w:rPr>
        <w:tab/>
        <w:t xml:space="preserve">     </w:t>
      </w:r>
      <w:r w:rsidRPr="009719FB">
        <w:rPr>
          <w:sz w:val="24"/>
          <w:lang w:val="uk-UA"/>
        </w:rPr>
        <w:t>_____________________</w:t>
      </w:r>
      <w:r>
        <w:rPr>
          <w:sz w:val="24"/>
          <w:lang w:val="uk-UA"/>
        </w:rPr>
        <w:tab/>
        <w:t xml:space="preserve">        </w:t>
      </w:r>
      <w:r w:rsidRPr="00191A18">
        <w:rPr>
          <w:sz w:val="24"/>
          <w:lang w:val="uk-UA"/>
        </w:rPr>
        <w:t>__</w:t>
      </w:r>
      <w:r w:rsidRPr="00BB1026">
        <w:rPr>
          <w:szCs w:val="28"/>
          <w:u w:val="single"/>
          <w:lang w:val="uk-UA"/>
        </w:rPr>
        <w:t xml:space="preserve"> (</w:t>
      </w:r>
      <w:r>
        <w:rPr>
          <w:szCs w:val="28"/>
          <w:u w:val="single"/>
          <w:lang w:val="uk-UA"/>
        </w:rPr>
        <w:t>Н.В. Коломієць)</w:t>
      </w:r>
    </w:p>
    <w:p w:rsidR="003C7E8B" w:rsidRPr="009719FB" w:rsidRDefault="003C7E8B" w:rsidP="00533010">
      <w:pPr>
        <w:tabs>
          <w:tab w:val="left" w:pos="5400"/>
          <w:tab w:val="left" w:pos="7371"/>
        </w:tabs>
        <w:rPr>
          <w:sz w:val="16"/>
          <w:lang w:val="uk-UA"/>
        </w:rPr>
      </w:pPr>
      <w:r>
        <w:rPr>
          <w:sz w:val="16"/>
          <w:lang w:val="uk-UA"/>
        </w:rPr>
        <w:tab/>
        <w:t xml:space="preserve">   (підпис)                                               </w:t>
      </w:r>
      <w:r w:rsidRPr="009719FB">
        <w:rPr>
          <w:sz w:val="16"/>
          <w:lang w:val="uk-UA"/>
        </w:rPr>
        <w:t>(прізвище та ініціали)</w:t>
      </w:r>
    </w:p>
    <w:p w:rsidR="003C7E8B" w:rsidRPr="009719FB" w:rsidRDefault="003C7E8B" w:rsidP="00533010">
      <w:pPr>
        <w:ind w:left="6720"/>
        <w:rPr>
          <w:lang w:val="uk-UA"/>
        </w:rPr>
      </w:pPr>
    </w:p>
    <w:p w:rsidR="003C7E8B" w:rsidRDefault="003C7E8B" w:rsidP="0064649F">
      <w:pPr>
        <w:ind w:left="6720"/>
        <w:rPr>
          <w:lang w:val="uk-UA"/>
        </w:rPr>
      </w:pPr>
    </w:p>
    <w:p w:rsidR="003C7E8B" w:rsidRDefault="003C7E8B" w:rsidP="0064649F">
      <w:pPr>
        <w:ind w:left="6720"/>
        <w:rPr>
          <w:lang w:val="uk-UA"/>
        </w:rPr>
      </w:pPr>
    </w:p>
    <w:p w:rsidR="003C7E8B" w:rsidRPr="00191A18" w:rsidRDefault="003C7E8B" w:rsidP="006B4361">
      <w:pPr>
        <w:rPr>
          <w:bCs/>
          <w:iCs/>
          <w:sz w:val="24"/>
          <w:lang w:val="uk-UA"/>
        </w:rPr>
      </w:pPr>
      <w:r w:rsidRPr="00FA570F">
        <w:rPr>
          <w:sz w:val="24"/>
          <w:lang w:val="uk-UA"/>
        </w:rPr>
        <w:t>Робоч</w:t>
      </w:r>
      <w:r>
        <w:rPr>
          <w:sz w:val="24"/>
          <w:lang w:val="uk-UA"/>
        </w:rPr>
        <w:t>у</w:t>
      </w:r>
      <w:r w:rsidRPr="00FA570F">
        <w:rPr>
          <w:sz w:val="24"/>
          <w:lang w:val="uk-UA"/>
        </w:rPr>
        <w:t xml:space="preserve"> програм</w:t>
      </w:r>
      <w:r>
        <w:rPr>
          <w:sz w:val="24"/>
          <w:lang w:val="uk-UA"/>
        </w:rPr>
        <w:t>у</w:t>
      </w:r>
      <w:r w:rsidRPr="00FA570F">
        <w:rPr>
          <w:sz w:val="24"/>
          <w:lang w:val="uk-UA"/>
        </w:rPr>
        <w:t xml:space="preserve"> </w:t>
      </w:r>
      <w:r>
        <w:rPr>
          <w:sz w:val="24"/>
          <w:lang w:val="uk-UA"/>
        </w:rPr>
        <w:t>схвалено</w:t>
      </w:r>
      <w:r w:rsidRPr="00FA570F">
        <w:rPr>
          <w:sz w:val="24"/>
          <w:lang w:val="uk-UA"/>
        </w:rPr>
        <w:t xml:space="preserve"> на засіданні </w:t>
      </w:r>
      <w:r w:rsidRPr="00FA570F">
        <w:rPr>
          <w:bCs/>
          <w:iCs/>
          <w:sz w:val="24"/>
          <w:lang w:val="uk-UA"/>
        </w:rPr>
        <w:t xml:space="preserve">кафедри </w:t>
      </w:r>
      <w:r>
        <w:rPr>
          <w:i/>
          <w:sz w:val="24"/>
          <w:lang w:val="uk-UA"/>
        </w:rPr>
        <w:t>філософії і суспільних наук</w:t>
      </w:r>
    </w:p>
    <w:p w:rsidR="003C7E8B" w:rsidRPr="00FA570F" w:rsidRDefault="003C7E8B" w:rsidP="006B4361">
      <w:pPr>
        <w:rPr>
          <w:b/>
          <w:i/>
          <w:sz w:val="24"/>
          <w:lang w:val="uk-UA"/>
        </w:rPr>
      </w:pPr>
    </w:p>
    <w:p w:rsidR="003C7E8B" w:rsidRPr="00BE5AA5" w:rsidRDefault="003C7E8B" w:rsidP="006B4361">
      <w:pPr>
        <w:rPr>
          <w:bCs/>
          <w:iCs/>
          <w:sz w:val="24"/>
          <w:lang w:val="uk-UA"/>
        </w:rPr>
      </w:pPr>
      <w:r w:rsidRPr="00BE5AA5">
        <w:rPr>
          <w:sz w:val="24"/>
          <w:lang w:val="uk-UA"/>
        </w:rPr>
        <w:t>Протокол від «</w:t>
      </w:r>
      <w:r>
        <w:rPr>
          <w:sz w:val="24"/>
          <w:u w:val="single"/>
          <w:lang w:val="uk-UA"/>
        </w:rPr>
        <w:t>30</w:t>
      </w:r>
      <w:r w:rsidRPr="00BE5AA5">
        <w:rPr>
          <w:sz w:val="24"/>
          <w:lang w:val="uk-UA"/>
        </w:rPr>
        <w:t xml:space="preserve">» </w:t>
      </w:r>
      <w:r>
        <w:rPr>
          <w:sz w:val="24"/>
          <w:u w:val="single"/>
          <w:lang w:val="uk-UA"/>
        </w:rPr>
        <w:t xml:space="preserve"> вересня</w:t>
      </w:r>
      <w:r w:rsidRPr="00BE5AA5">
        <w:rPr>
          <w:sz w:val="24"/>
          <w:u w:val="single"/>
          <w:lang w:val="uk-UA"/>
        </w:rPr>
        <w:t xml:space="preserve"> </w:t>
      </w:r>
      <w:r w:rsidRPr="00BE5AA5">
        <w:rPr>
          <w:color w:val="FFFF00"/>
          <w:sz w:val="24"/>
          <w:u w:val="single"/>
          <w:lang w:val="uk-UA"/>
        </w:rPr>
        <w:t xml:space="preserve"> </w:t>
      </w:r>
      <w:r w:rsidRPr="00BE5AA5">
        <w:rPr>
          <w:sz w:val="24"/>
          <w:lang w:val="uk-UA"/>
        </w:rPr>
        <w:t>202</w:t>
      </w:r>
      <w:r>
        <w:rPr>
          <w:sz w:val="24"/>
          <w:lang w:val="uk-UA"/>
        </w:rPr>
        <w:t>2</w:t>
      </w:r>
      <w:r w:rsidRPr="00BE5AA5">
        <w:rPr>
          <w:sz w:val="24"/>
          <w:lang w:val="uk-UA"/>
        </w:rPr>
        <w:t xml:space="preserve"> року №</w:t>
      </w:r>
      <w:r w:rsidRPr="00BE5AA5">
        <w:rPr>
          <w:bCs/>
          <w:iCs/>
          <w:sz w:val="24"/>
          <w:lang w:val="uk-UA"/>
        </w:rPr>
        <w:t xml:space="preserve"> </w:t>
      </w:r>
      <w:r>
        <w:rPr>
          <w:bCs/>
          <w:iCs/>
          <w:sz w:val="24"/>
          <w:lang w:val="uk-UA"/>
        </w:rPr>
        <w:t>1</w:t>
      </w:r>
    </w:p>
    <w:p w:rsidR="003C7E8B" w:rsidRPr="00FA570F" w:rsidRDefault="003C7E8B" w:rsidP="006B4361">
      <w:pPr>
        <w:rPr>
          <w:sz w:val="24"/>
          <w:lang w:val="uk-UA"/>
        </w:rPr>
      </w:pPr>
    </w:p>
    <w:p w:rsidR="003C7E8B" w:rsidRPr="00FA570F" w:rsidRDefault="003C7E8B" w:rsidP="006B4361">
      <w:pPr>
        <w:rPr>
          <w:sz w:val="24"/>
          <w:lang w:val="uk-UA"/>
        </w:rPr>
      </w:pPr>
    </w:p>
    <w:p w:rsidR="003C7E8B" w:rsidRPr="00FA570F" w:rsidRDefault="003C7E8B" w:rsidP="006B4361">
      <w:pPr>
        <w:ind w:firstLine="1440"/>
        <w:rPr>
          <w:sz w:val="24"/>
          <w:lang w:val="uk-UA"/>
        </w:rPr>
      </w:pPr>
      <w:r w:rsidRPr="00FA570F">
        <w:rPr>
          <w:sz w:val="24"/>
          <w:lang w:val="uk-UA"/>
        </w:rPr>
        <w:t xml:space="preserve">Завідувач </w:t>
      </w:r>
      <w:r w:rsidRPr="009719FB">
        <w:rPr>
          <w:sz w:val="24"/>
          <w:lang w:val="uk-UA"/>
        </w:rPr>
        <w:t>кафедри</w:t>
      </w:r>
      <w:r w:rsidRPr="009719FB">
        <w:rPr>
          <w:i/>
          <w:sz w:val="24"/>
          <w:lang w:val="uk-UA"/>
        </w:rPr>
        <w:t xml:space="preserve"> </w:t>
      </w:r>
      <w:r>
        <w:rPr>
          <w:bCs/>
          <w:i/>
          <w:iCs/>
          <w:sz w:val="24"/>
          <w:lang w:val="uk-UA"/>
        </w:rPr>
        <w:t>філософії і суспільних наук</w:t>
      </w:r>
    </w:p>
    <w:p w:rsidR="003C7E8B" w:rsidRPr="00FA570F" w:rsidRDefault="003C7E8B" w:rsidP="006B4361">
      <w:pPr>
        <w:rPr>
          <w:sz w:val="24"/>
          <w:lang w:val="uk-UA"/>
        </w:rPr>
      </w:pPr>
    </w:p>
    <w:p w:rsidR="003C7E8B" w:rsidRPr="00191A18" w:rsidRDefault="003C7E8B" w:rsidP="006B4361">
      <w:pPr>
        <w:tabs>
          <w:tab w:val="left" w:pos="7088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_________________      </w:t>
      </w:r>
      <w:r w:rsidRPr="00191A18">
        <w:rPr>
          <w:sz w:val="24"/>
          <w:lang w:val="uk-UA"/>
        </w:rPr>
        <w:t>__</w:t>
      </w:r>
      <w:r w:rsidRPr="00BB1026">
        <w:rPr>
          <w:szCs w:val="28"/>
          <w:u w:val="single"/>
          <w:lang w:val="uk-UA"/>
        </w:rPr>
        <w:t>(</w:t>
      </w:r>
      <w:r>
        <w:rPr>
          <w:i/>
          <w:szCs w:val="28"/>
          <w:u w:val="single"/>
          <w:lang w:val="uk-UA"/>
        </w:rPr>
        <w:t>Н.В. Шакун</w:t>
      </w:r>
      <w:r w:rsidRPr="00BB1026">
        <w:rPr>
          <w:szCs w:val="28"/>
          <w:u w:val="single"/>
          <w:lang w:val="uk-UA"/>
        </w:rPr>
        <w:t>)</w:t>
      </w:r>
      <w:r w:rsidRPr="00BB1026">
        <w:rPr>
          <w:szCs w:val="28"/>
          <w:u w:val="single"/>
          <w:lang w:val="uk-UA"/>
        </w:rPr>
        <w:tab/>
      </w:r>
    </w:p>
    <w:p w:rsidR="003C7E8B" w:rsidRPr="00FA570F" w:rsidRDefault="003C7E8B" w:rsidP="006B4361">
      <w:pPr>
        <w:tabs>
          <w:tab w:val="left" w:pos="5400"/>
          <w:tab w:val="left" w:pos="7371"/>
        </w:tabs>
        <w:rPr>
          <w:sz w:val="16"/>
          <w:lang w:val="uk-UA"/>
        </w:rPr>
      </w:pPr>
      <w:r w:rsidRPr="00FA570F">
        <w:rPr>
          <w:sz w:val="16"/>
          <w:lang w:val="uk-UA"/>
        </w:rPr>
        <w:tab/>
        <w:t>(підпис)</w:t>
      </w:r>
      <w:r w:rsidRPr="00FA570F">
        <w:rPr>
          <w:sz w:val="16"/>
          <w:lang w:val="uk-UA"/>
        </w:rPr>
        <w:tab/>
        <w:t>(прізвище та ініціали)</w:t>
      </w:r>
    </w:p>
    <w:p w:rsidR="003C7E8B" w:rsidRPr="00FA570F" w:rsidRDefault="003C7E8B" w:rsidP="006B4361">
      <w:pPr>
        <w:jc w:val="both"/>
        <w:rPr>
          <w:lang w:val="uk-UA"/>
        </w:rPr>
      </w:pPr>
    </w:p>
    <w:p w:rsidR="003C7E8B" w:rsidRPr="00FA570F" w:rsidRDefault="003C7E8B" w:rsidP="0064649F">
      <w:pPr>
        <w:ind w:left="6720"/>
        <w:rPr>
          <w:lang w:val="uk-UA"/>
        </w:rPr>
      </w:pPr>
    </w:p>
    <w:p w:rsidR="003C7E8B" w:rsidRPr="00FA570F" w:rsidRDefault="003C7E8B" w:rsidP="0064649F">
      <w:pPr>
        <w:ind w:left="6720"/>
        <w:rPr>
          <w:lang w:val="uk-UA"/>
        </w:rPr>
      </w:pPr>
    </w:p>
    <w:p w:rsidR="003C7E8B" w:rsidRPr="00FA570F" w:rsidRDefault="003C7E8B" w:rsidP="0064649F">
      <w:pPr>
        <w:ind w:left="6720"/>
        <w:rPr>
          <w:lang w:val="uk-UA"/>
        </w:rPr>
      </w:pPr>
    </w:p>
    <w:p w:rsidR="003C7E8B" w:rsidRPr="00FA570F" w:rsidRDefault="003C7E8B" w:rsidP="0064649F">
      <w:pPr>
        <w:ind w:left="6720"/>
        <w:rPr>
          <w:lang w:val="uk-UA"/>
        </w:rPr>
      </w:pPr>
    </w:p>
    <w:p w:rsidR="003C7E8B" w:rsidRPr="00FA570F" w:rsidRDefault="003C7E8B" w:rsidP="0064649F">
      <w:pPr>
        <w:ind w:left="6720"/>
        <w:rPr>
          <w:lang w:val="uk-UA"/>
        </w:rPr>
      </w:pPr>
    </w:p>
    <w:p w:rsidR="003C7E8B" w:rsidRPr="00FA570F" w:rsidRDefault="003C7E8B" w:rsidP="0064649F">
      <w:pPr>
        <w:ind w:left="6720"/>
        <w:rPr>
          <w:lang w:val="uk-UA"/>
        </w:rPr>
      </w:pPr>
    </w:p>
    <w:p w:rsidR="003C7E8B" w:rsidRPr="00FA570F" w:rsidRDefault="003C7E8B" w:rsidP="0064649F">
      <w:pPr>
        <w:ind w:left="6720"/>
        <w:rPr>
          <w:lang w:val="uk-UA"/>
        </w:rPr>
      </w:pPr>
    </w:p>
    <w:p w:rsidR="003C7E8B" w:rsidRPr="000558A0" w:rsidRDefault="003C7E8B" w:rsidP="00DE7C85">
      <w:pPr>
        <w:pStyle w:val="1"/>
        <w:numPr>
          <w:ilvl w:val="0"/>
          <w:numId w:val="0"/>
        </w:numPr>
        <w:rPr>
          <w:lang w:val="en-US"/>
        </w:rPr>
      </w:pPr>
      <w:r w:rsidRPr="000558A0">
        <w:rPr>
          <w:lang w:val="uk-UA"/>
        </w:rPr>
        <w:br w:type="page"/>
      </w:r>
      <w:r>
        <w:rPr>
          <w:lang w:val="en-US"/>
        </w:rPr>
        <w:lastRenderedPageBreak/>
        <w:t>Abstract</w:t>
      </w:r>
    </w:p>
    <w:p w:rsidR="003C7E8B" w:rsidRPr="00BB1026" w:rsidRDefault="003C7E8B" w:rsidP="00BB1026">
      <w:pPr>
        <w:pStyle w:val="3"/>
        <w:widowControl w:val="0"/>
        <w:numPr>
          <w:ilvl w:val="0"/>
          <w:numId w:val="0"/>
        </w:numPr>
        <w:shd w:val="clear" w:color="auto" w:fill="FFFFFF"/>
        <w:spacing w:before="50" w:line="240" w:lineRule="atLeast"/>
        <w:ind w:left="720" w:hanging="720"/>
        <w:rPr>
          <w:rFonts w:ascii="Times New Roman" w:hAnsi="Times New Roman"/>
          <w:sz w:val="28"/>
          <w:szCs w:val="28"/>
          <w:lang w:val="en-US"/>
        </w:rPr>
      </w:pPr>
      <w:r w:rsidRPr="00505272">
        <w:rPr>
          <w:rFonts w:ascii="Times New Roman" w:hAnsi="Times New Roman"/>
          <w:sz w:val="28"/>
          <w:szCs w:val="28"/>
          <w:lang w:val="en-US"/>
        </w:rPr>
        <w:t>PHILOSOPHY AND CRITICAL THINKING</w:t>
      </w:r>
      <w:r w:rsidRPr="00BB1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1026">
        <w:rPr>
          <w:rFonts w:ascii="Times New Roman" w:hAnsi="Times New Roman"/>
          <w:sz w:val="28"/>
          <w:szCs w:val="28"/>
          <w:lang w:val="en-US"/>
        </w:rPr>
        <w:t>(ОК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1026">
        <w:rPr>
          <w:rFonts w:ascii="Times New Roman" w:hAnsi="Times New Roman"/>
          <w:sz w:val="28"/>
          <w:szCs w:val="28"/>
          <w:lang w:val="en-US"/>
        </w:rPr>
        <w:t>5)</w:t>
      </w:r>
    </w:p>
    <w:p w:rsidR="003C7E8B" w:rsidRPr="004061E3" w:rsidRDefault="003C7E8B" w:rsidP="0055239C">
      <w:pPr>
        <w:pStyle w:val="3"/>
        <w:keepNext w:val="0"/>
        <w:widowControl w:val="0"/>
        <w:numPr>
          <w:ilvl w:val="0"/>
          <w:numId w:val="0"/>
        </w:numPr>
        <w:shd w:val="clear" w:color="auto" w:fill="FFFFFF"/>
        <w:spacing w:before="50"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953F2A">
        <w:rPr>
          <w:rFonts w:ascii="Times New Roman" w:hAnsi="Times New Roman"/>
          <w:sz w:val="28"/>
          <w:szCs w:val="28"/>
          <w:lang w:val="en-US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953F2A">
        <w:rPr>
          <w:rFonts w:ascii="Times New Roman" w:hAnsi="Times New Roman"/>
          <w:sz w:val="28"/>
          <w:szCs w:val="28"/>
          <w:lang w:val="en-US"/>
        </w:rPr>
        <w:t>/20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953F2A">
        <w:rPr>
          <w:rFonts w:ascii="Times New Roman" w:hAnsi="Times New Roman"/>
          <w:sz w:val="28"/>
          <w:szCs w:val="28"/>
          <w:lang w:val="en-US"/>
        </w:rPr>
        <w:t xml:space="preserve"> Sem.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3C7E8B" w:rsidRDefault="003C7E8B" w:rsidP="0055239C">
      <w:pPr>
        <w:pStyle w:val="3"/>
        <w:keepNext w:val="0"/>
        <w:widowControl w:val="0"/>
        <w:numPr>
          <w:ilvl w:val="0"/>
          <w:numId w:val="0"/>
        </w:numPr>
        <w:shd w:val="clear" w:color="auto" w:fill="FFFFFF"/>
        <w:spacing w:before="50"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C863A2">
        <w:rPr>
          <w:rFonts w:ascii="Times New Roman" w:hAnsi="Times New Roman"/>
          <w:sz w:val="28"/>
          <w:szCs w:val="28"/>
          <w:lang w:val="en-GB"/>
        </w:rPr>
        <w:t>Course Description</w:t>
      </w:r>
    </w:p>
    <w:p w:rsidR="003C7E8B" w:rsidRPr="00565800" w:rsidRDefault="003C7E8B" w:rsidP="00565800">
      <w:pPr>
        <w:rPr>
          <w:lang w:val="uk-UA"/>
        </w:rPr>
      </w:pPr>
    </w:p>
    <w:p w:rsidR="003C7E8B" w:rsidRPr="00583BF8" w:rsidRDefault="003C7E8B" w:rsidP="006338DD">
      <w:pPr>
        <w:pStyle w:val="ae"/>
        <w:spacing w:after="0" w:line="360" w:lineRule="auto"/>
        <w:ind w:left="0" w:firstLine="539"/>
        <w:rPr>
          <w:szCs w:val="28"/>
          <w:lang w:val="en-US"/>
        </w:rPr>
      </w:pPr>
      <w:r w:rsidRPr="00427DD0">
        <w:rPr>
          <w:b/>
          <w:szCs w:val="28"/>
          <w:lang w:val="en-GB"/>
        </w:rPr>
        <w:t>The subject of discipline</w:t>
      </w:r>
      <w:r w:rsidRPr="00427DD0">
        <w:rPr>
          <w:szCs w:val="28"/>
          <w:lang w:val="en-GB"/>
        </w:rPr>
        <w:t xml:space="preserve"> is </w:t>
      </w:r>
      <w:r w:rsidRPr="00583BF8">
        <w:rPr>
          <w:szCs w:val="28"/>
          <w:lang w:val="en-US"/>
        </w:rPr>
        <w:t>the specifics of philosophical comprehension of reality, reflection on the most important philosophical problems, as well as the basic principles of evidence-based, consistent, critical thinking.</w:t>
      </w:r>
    </w:p>
    <w:p w:rsidR="003C7E8B" w:rsidRPr="009D3670" w:rsidRDefault="003C7E8B" w:rsidP="006338DD">
      <w:pPr>
        <w:pStyle w:val="ae"/>
        <w:spacing w:after="0" w:line="360" w:lineRule="auto"/>
        <w:ind w:left="0" w:firstLine="539"/>
        <w:rPr>
          <w:szCs w:val="28"/>
          <w:lang w:val="en-US"/>
        </w:rPr>
      </w:pPr>
      <w:r w:rsidRPr="00427DD0">
        <w:rPr>
          <w:b/>
          <w:szCs w:val="28"/>
          <w:lang w:val="en-GB"/>
        </w:rPr>
        <w:t>Interdisciplinary communication:</w:t>
      </w:r>
      <w:r>
        <w:rPr>
          <w:szCs w:val="28"/>
          <w:lang w:val="en-GB"/>
        </w:rPr>
        <w:t xml:space="preserve"> </w:t>
      </w:r>
      <w:r>
        <w:rPr>
          <w:szCs w:val="28"/>
          <w:lang w:val="en-US"/>
        </w:rPr>
        <w:t>p</w:t>
      </w:r>
      <w:r w:rsidRPr="009D3670">
        <w:rPr>
          <w:szCs w:val="28"/>
          <w:lang w:val="en-US"/>
        </w:rPr>
        <w:t>rerequisite for studying the discipline is the succes</w:t>
      </w:r>
      <w:r>
        <w:rPr>
          <w:szCs w:val="28"/>
          <w:lang w:val="en-US"/>
        </w:rPr>
        <w:t xml:space="preserve">sful mastering of disciplines: </w:t>
      </w:r>
      <w:r>
        <w:rPr>
          <w:szCs w:val="28"/>
          <w:lang w:val="uk-UA"/>
        </w:rPr>
        <w:t>«</w:t>
      </w:r>
      <w:r w:rsidRPr="009D3670">
        <w:rPr>
          <w:szCs w:val="28"/>
          <w:lang w:val="en-US"/>
        </w:rPr>
        <w:t>His</w:t>
      </w:r>
      <w:r>
        <w:rPr>
          <w:szCs w:val="28"/>
          <w:lang w:val="en-US"/>
        </w:rPr>
        <w:t>tory of Ukraine</w:t>
      </w:r>
      <w:r>
        <w:rPr>
          <w:szCs w:val="28"/>
          <w:lang w:val="uk-UA"/>
        </w:rPr>
        <w:t>»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>«</w:t>
      </w:r>
      <w:r>
        <w:rPr>
          <w:szCs w:val="28"/>
          <w:lang w:val="en-US"/>
        </w:rPr>
        <w:t>Civil education</w:t>
      </w:r>
      <w:r>
        <w:rPr>
          <w:szCs w:val="28"/>
          <w:lang w:val="uk-UA"/>
        </w:rPr>
        <w:t>»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>«</w:t>
      </w:r>
      <w:r w:rsidRPr="009D3670">
        <w:rPr>
          <w:szCs w:val="28"/>
          <w:lang w:val="en-US"/>
        </w:rPr>
        <w:t>Sci</w:t>
      </w:r>
      <w:r>
        <w:rPr>
          <w:szCs w:val="28"/>
          <w:lang w:val="en-US"/>
        </w:rPr>
        <w:t>ence of law</w:t>
      </w:r>
      <w:r>
        <w:rPr>
          <w:szCs w:val="28"/>
          <w:lang w:val="uk-UA"/>
        </w:rPr>
        <w:t>».</w:t>
      </w:r>
      <w:r w:rsidRPr="009D3670">
        <w:rPr>
          <w:szCs w:val="28"/>
          <w:lang w:val="en-US"/>
        </w:rPr>
        <w:t xml:space="preserve"> The discipline is basic for studying the disciplines of the educational pro</w:t>
      </w:r>
      <w:r>
        <w:rPr>
          <w:szCs w:val="28"/>
          <w:lang w:val="en-US"/>
        </w:rPr>
        <w:t xml:space="preserve">gram </w:t>
      </w:r>
      <w:r>
        <w:rPr>
          <w:szCs w:val="28"/>
          <w:lang w:val="uk-UA"/>
        </w:rPr>
        <w:t>«</w:t>
      </w:r>
      <w:r>
        <w:rPr>
          <w:szCs w:val="28"/>
          <w:lang w:val="en-US"/>
        </w:rPr>
        <w:t>Law Enforcement</w:t>
      </w:r>
      <w:r>
        <w:rPr>
          <w:szCs w:val="28"/>
          <w:lang w:val="uk-UA"/>
        </w:rPr>
        <w:t>»</w:t>
      </w:r>
      <w:r w:rsidRPr="009D3670">
        <w:rPr>
          <w:szCs w:val="28"/>
          <w:lang w:val="en-US"/>
        </w:rPr>
        <w:t xml:space="preserve"> of the first (bachelor's) level of higher education.</w:t>
      </w:r>
    </w:p>
    <w:p w:rsidR="003C7E8B" w:rsidRPr="009D3670" w:rsidRDefault="003C7E8B" w:rsidP="006338DD">
      <w:pPr>
        <w:pStyle w:val="ae"/>
        <w:spacing w:after="0" w:line="360" w:lineRule="auto"/>
        <w:ind w:left="0" w:firstLine="539"/>
        <w:rPr>
          <w:szCs w:val="28"/>
          <w:lang w:val="en-US"/>
        </w:rPr>
      </w:pPr>
      <w:r w:rsidRPr="00427DD0">
        <w:rPr>
          <w:b/>
          <w:szCs w:val="28"/>
          <w:lang w:val="en-GB"/>
        </w:rPr>
        <w:t>The purpose of discipline:</w:t>
      </w:r>
      <w:r w:rsidRPr="00427DD0">
        <w:rPr>
          <w:szCs w:val="28"/>
          <w:lang w:val="en-GB"/>
        </w:rPr>
        <w:t xml:space="preserve"> </w:t>
      </w:r>
      <w:r w:rsidRPr="009D3670">
        <w:rPr>
          <w:szCs w:val="28"/>
          <w:lang w:val="en-US"/>
        </w:rPr>
        <w:t>The purp</w:t>
      </w:r>
      <w:r>
        <w:rPr>
          <w:szCs w:val="28"/>
          <w:lang w:val="en-US"/>
        </w:rPr>
        <w:t xml:space="preserve">ose of teaching the discipline </w:t>
      </w:r>
      <w:r>
        <w:rPr>
          <w:szCs w:val="28"/>
          <w:lang w:val="uk-UA"/>
        </w:rPr>
        <w:t>«</w:t>
      </w:r>
      <w:r w:rsidRPr="009D3670">
        <w:rPr>
          <w:szCs w:val="28"/>
          <w:lang w:val="en-US"/>
        </w:rPr>
        <w:t>P</w:t>
      </w:r>
      <w:r>
        <w:rPr>
          <w:szCs w:val="28"/>
          <w:lang w:val="en-US"/>
        </w:rPr>
        <w:t>hilosophy and Critical Thinking</w:t>
      </w:r>
      <w:r>
        <w:rPr>
          <w:szCs w:val="28"/>
          <w:lang w:val="uk-UA"/>
        </w:rPr>
        <w:t>»</w:t>
      </w:r>
      <w:r w:rsidRPr="009D3670">
        <w:rPr>
          <w:szCs w:val="28"/>
          <w:lang w:val="en-US"/>
        </w:rPr>
        <w:t xml:space="preserve"> is the formation of scientific and professional worldview and the formation and improvement of thinking culture bachelor specialty 262 </w:t>
      </w:r>
      <w:r>
        <w:rPr>
          <w:szCs w:val="28"/>
          <w:lang w:val="uk-UA"/>
        </w:rPr>
        <w:t>«</w:t>
      </w:r>
      <w:r w:rsidRPr="009D3670">
        <w:rPr>
          <w:szCs w:val="28"/>
          <w:lang w:val="en-US"/>
        </w:rPr>
        <w:t>Law enforcement</w:t>
      </w:r>
      <w:r>
        <w:rPr>
          <w:szCs w:val="28"/>
          <w:lang w:val="uk-UA"/>
        </w:rPr>
        <w:t>»</w:t>
      </w:r>
      <w:r w:rsidRPr="009D3670">
        <w:rPr>
          <w:szCs w:val="28"/>
          <w:lang w:val="en-US"/>
        </w:rPr>
        <w:t xml:space="preserve"> by mastering basic knowledge of philosophy and logic and developing skills of evidence-based, consistent, critical thinking in the application of acquired knowledge in practical situations.</w:t>
      </w:r>
    </w:p>
    <w:p w:rsidR="003C7E8B" w:rsidRPr="009E6C51" w:rsidRDefault="003C7E8B" w:rsidP="006338DD">
      <w:pPr>
        <w:pStyle w:val="ae"/>
        <w:spacing w:after="0" w:line="360" w:lineRule="auto"/>
        <w:ind w:left="0" w:firstLine="539"/>
        <w:rPr>
          <w:szCs w:val="28"/>
          <w:lang w:val="en-US"/>
        </w:rPr>
      </w:pPr>
      <w:r w:rsidRPr="00427DD0">
        <w:rPr>
          <w:szCs w:val="28"/>
          <w:lang w:val="en-GB"/>
        </w:rPr>
        <w:t>A study of the discipline the student must</w:t>
      </w:r>
      <w:r w:rsidRPr="009E6C51">
        <w:rPr>
          <w:szCs w:val="28"/>
          <w:lang w:val="en-US"/>
        </w:rPr>
        <w:t>:</w:t>
      </w:r>
      <w:r w:rsidRPr="00427DD0">
        <w:rPr>
          <w:szCs w:val="28"/>
          <w:lang w:val="en-GB"/>
        </w:rPr>
        <w:t xml:space="preserve"> </w:t>
      </w:r>
    </w:p>
    <w:p w:rsidR="003C7E8B" w:rsidRPr="00505272" w:rsidRDefault="003C7E8B" w:rsidP="006338DD">
      <w:pPr>
        <w:pStyle w:val="ae"/>
        <w:spacing w:after="0" w:line="360" w:lineRule="auto"/>
        <w:ind w:left="0" w:firstLine="539"/>
        <w:rPr>
          <w:szCs w:val="28"/>
          <w:lang w:val="en-US"/>
        </w:rPr>
      </w:pPr>
      <w:r w:rsidRPr="00427DD0">
        <w:rPr>
          <w:b/>
          <w:szCs w:val="28"/>
          <w:lang w:val="en-GB"/>
        </w:rPr>
        <w:t xml:space="preserve">know: </w:t>
      </w:r>
      <w:r w:rsidRPr="00505272">
        <w:rPr>
          <w:szCs w:val="28"/>
          <w:lang w:val="en-US"/>
        </w:rPr>
        <w:t>basic terms and definitions in the field of philosophy;</w:t>
      </w:r>
      <w:r>
        <w:rPr>
          <w:szCs w:val="28"/>
          <w:lang w:val="uk-UA"/>
        </w:rPr>
        <w:t xml:space="preserve"> </w:t>
      </w:r>
      <w:r w:rsidRPr="00505272">
        <w:rPr>
          <w:szCs w:val="28"/>
          <w:lang w:val="en-US"/>
        </w:rPr>
        <w:t>the specifics of the philosophical comprehension of reality;</w:t>
      </w:r>
      <w:r>
        <w:rPr>
          <w:szCs w:val="28"/>
          <w:lang w:val="uk-UA"/>
        </w:rPr>
        <w:t xml:space="preserve"> </w:t>
      </w:r>
      <w:r w:rsidRPr="00505272">
        <w:rPr>
          <w:szCs w:val="28"/>
          <w:lang w:val="en-US"/>
        </w:rPr>
        <w:t>the main stages of development of world and domestic philosophy;</w:t>
      </w:r>
      <w:r>
        <w:rPr>
          <w:szCs w:val="28"/>
          <w:lang w:val="uk-UA"/>
        </w:rPr>
        <w:t xml:space="preserve"> </w:t>
      </w:r>
      <w:r w:rsidRPr="00505272">
        <w:rPr>
          <w:szCs w:val="28"/>
          <w:lang w:val="en-US"/>
        </w:rPr>
        <w:t>current problems of modern philosophical thought and the interdisciplinary sphere of philosophy;</w:t>
      </w:r>
      <w:r>
        <w:rPr>
          <w:szCs w:val="28"/>
          <w:lang w:val="uk-UA"/>
        </w:rPr>
        <w:t xml:space="preserve"> </w:t>
      </w:r>
      <w:r w:rsidRPr="00505272">
        <w:rPr>
          <w:szCs w:val="28"/>
          <w:lang w:val="en-US"/>
        </w:rPr>
        <w:t>techniques of critical thinking;</w:t>
      </w:r>
      <w:r>
        <w:rPr>
          <w:szCs w:val="28"/>
          <w:lang w:val="uk-UA"/>
        </w:rPr>
        <w:t xml:space="preserve"> </w:t>
      </w:r>
      <w:r w:rsidRPr="00505272">
        <w:rPr>
          <w:szCs w:val="28"/>
          <w:lang w:val="en-US"/>
        </w:rPr>
        <w:t>features of the decision-making process.</w:t>
      </w:r>
    </w:p>
    <w:p w:rsidR="003C7E8B" w:rsidRPr="006D4A20" w:rsidRDefault="003C7E8B" w:rsidP="00565800">
      <w:pPr>
        <w:pStyle w:val="ae"/>
        <w:spacing w:after="0" w:line="360" w:lineRule="auto"/>
        <w:ind w:left="0" w:firstLine="539"/>
        <w:rPr>
          <w:szCs w:val="28"/>
          <w:lang w:val="en-US"/>
        </w:rPr>
      </w:pPr>
      <w:r w:rsidRPr="00427DD0">
        <w:rPr>
          <w:b/>
          <w:szCs w:val="28"/>
          <w:lang w:val="en-GB"/>
        </w:rPr>
        <w:t>be able to:</w:t>
      </w:r>
      <w:r w:rsidRPr="00427DD0">
        <w:rPr>
          <w:szCs w:val="28"/>
          <w:lang w:val="en-GB"/>
        </w:rPr>
        <w:t xml:space="preserve"> </w:t>
      </w:r>
      <w:r w:rsidRPr="006D4A20">
        <w:rPr>
          <w:szCs w:val="28"/>
          <w:lang w:val="en-US"/>
        </w:rPr>
        <w:t>to carry out intellectual search, to solve both standar</w:t>
      </w:r>
      <w:r>
        <w:rPr>
          <w:szCs w:val="28"/>
          <w:lang w:val="en-US"/>
        </w:rPr>
        <w:t xml:space="preserve">d and non-standard problems; </w:t>
      </w:r>
      <w:r w:rsidRPr="006D4A20">
        <w:rPr>
          <w:szCs w:val="28"/>
          <w:lang w:val="en-US"/>
        </w:rPr>
        <w:t>distinguish facts from assumptions, objective</w:t>
      </w:r>
      <w:r>
        <w:rPr>
          <w:szCs w:val="28"/>
          <w:lang w:val="en-US"/>
        </w:rPr>
        <w:t xml:space="preserve"> information from subjective; </w:t>
      </w:r>
      <w:r w:rsidRPr="006D4A20">
        <w:rPr>
          <w:szCs w:val="28"/>
          <w:lang w:val="en-US"/>
        </w:rPr>
        <w:t>demonstrate basic skills of critical thinking in research and professional communica</w:t>
      </w:r>
      <w:r>
        <w:rPr>
          <w:szCs w:val="28"/>
          <w:lang w:val="en-US"/>
        </w:rPr>
        <w:t xml:space="preserve">tion; </w:t>
      </w:r>
      <w:r w:rsidRPr="006D4A20">
        <w:rPr>
          <w:szCs w:val="28"/>
          <w:lang w:val="en-US"/>
        </w:rPr>
        <w:t>apply knowledge of the technique of critical thinking to professional, social and personality-oriented situations.</w:t>
      </w:r>
    </w:p>
    <w:p w:rsidR="003C7E8B" w:rsidRPr="003F405A" w:rsidRDefault="003C7E8B" w:rsidP="00027646">
      <w:pPr>
        <w:widowControl w:val="0"/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:rsidR="003C7E8B" w:rsidRPr="00FA570F" w:rsidRDefault="003C7E8B" w:rsidP="00DE7C85">
      <w:pPr>
        <w:pStyle w:val="1"/>
        <w:pageBreakBefore/>
        <w:ind w:left="431" w:hanging="431"/>
      </w:pPr>
      <w:r w:rsidRPr="00FA570F">
        <w:lastRenderedPageBreak/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3C7E8B" w:rsidRPr="00FA570F">
        <w:trPr>
          <w:trHeight w:val="803"/>
        </w:trPr>
        <w:tc>
          <w:tcPr>
            <w:tcW w:w="2896" w:type="dxa"/>
            <w:vMerge w:val="restart"/>
            <w:vAlign w:val="center"/>
          </w:tcPr>
          <w:p w:rsidR="003C7E8B" w:rsidRPr="00FA570F" w:rsidRDefault="003C7E8B" w:rsidP="0064649F">
            <w:pPr>
              <w:jc w:val="center"/>
              <w:rPr>
                <w:b/>
                <w:szCs w:val="28"/>
                <w:lang w:val="uk-UA"/>
              </w:rPr>
            </w:pPr>
            <w:r w:rsidRPr="00FA570F">
              <w:rPr>
                <w:b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3C7E8B" w:rsidRPr="00FA570F" w:rsidRDefault="003C7E8B" w:rsidP="00EA1CF3">
            <w:pPr>
              <w:jc w:val="center"/>
              <w:rPr>
                <w:b/>
                <w:szCs w:val="28"/>
                <w:lang w:val="uk-UA"/>
              </w:rPr>
            </w:pPr>
            <w:r w:rsidRPr="00FA570F">
              <w:rPr>
                <w:b/>
                <w:szCs w:val="28"/>
                <w:lang w:val="uk-UA"/>
              </w:rPr>
              <w:t>Галузь знань, освітн</w:t>
            </w:r>
            <w:r>
              <w:rPr>
                <w:b/>
                <w:szCs w:val="28"/>
                <w:lang w:val="uk-UA"/>
              </w:rPr>
              <w:t>ій</w:t>
            </w:r>
            <w:r w:rsidRPr="00FA570F">
              <w:rPr>
                <w:b/>
                <w:szCs w:val="28"/>
                <w:lang w:val="uk-UA"/>
              </w:rPr>
              <w:t xml:space="preserve"> рівень</w:t>
            </w:r>
          </w:p>
        </w:tc>
        <w:tc>
          <w:tcPr>
            <w:tcW w:w="3420" w:type="dxa"/>
            <w:vAlign w:val="center"/>
          </w:tcPr>
          <w:p w:rsidR="003C7E8B" w:rsidRPr="00FA570F" w:rsidRDefault="003C7E8B" w:rsidP="0064649F">
            <w:pPr>
              <w:jc w:val="center"/>
              <w:rPr>
                <w:b/>
                <w:szCs w:val="28"/>
                <w:lang w:val="uk-UA"/>
              </w:rPr>
            </w:pPr>
            <w:r w:rsidRPr="00FA570F">
              <w:rPr>
                <w:b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3C7E8B" w:rsidRPr="00FA570F">
        <w:trPr>
          <w:trHeight w:val="473"/>
        </w:trPr>
        <w:tc>
          <w:tcPr>
            <w:tcW w:w="2896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</w:tcPr>
          <w:p w:rsidR="003C7E8B" w:rsidRPr="00FA570F" w:rsidRDefault="003C7E8B" w:rsidP="0064649F">
            <w:pPr>
              <w:jc w:val="center"/>
              <w:rPr>
                <w:b/>
                <w:sz w:val="24"/>
                <w:lang w:val="uk-UA"/>
              </w:rPr>
            </w:pPr>
            <w:r w:rsidRPr="00FA570F">
              <w:rPr>
                <w:b/>
                <w:sz w:val="24"/>
                <w:lang w:val="uk-UA"/>
              </w:rPr>
              <w:t>денна форма навчання</w:t>
            </w:r>
          </w:p>
        </w:tc>
      </w:tr>
      <w:tr w:rsidR="003C7E8B" w:rsidRPr="00FA570F">
        <w:trPr>
          <w:trHeight w:val="1062"/>
        </w:trPr>
        <w:tc>
          <w:tcPr>
            <w:tcW w:w="2896" w:type="dxa"/>
            <w:vAlign w:val="center"/>
          </w:tcPr>
          <w:p w:rsidR="003C7E8B" w:rsidRPr="00A30900" w:rsidRDefault="003C7E8B" w:rsidP="00B233C1">
            <w:pPr>
              <w:rPr>
                <w:szCs w:val="28"/>
                <w:lang w:val="en-US"/>
              </w:rPr>
            </w:pPr>
            <w:r w:rsidRPr="00FA570F">
              <w:rPr>
                <w:szCs w:val="28"/>
                <w:lang w:val="uk-UA"/>
              </w:rPr>
              <w:t xml:space="preserve">Кількість кредитів – </w:t>
            </w:r>
            <w:r>
              <w:rPr>
                <w:i/>
                <w:szCs w:val="28"/>
                <w:lang w:val="en-US"/>
              </w:rPr>
              <w:t>3</w:t>
            </w:r>
          </w:p>
        </w:tc>
        <w:tc>
          <w:tcPr>
            <w:tcW w:w="3262" w:type="dxa"/>
          </w:tcPr>
          <w:p w:rsidR="003C7E8B" w:rsidRPr="00FA570F" w:rsidRDefault="003C7E8B" w:rsidP="003D3047">
            <w:pPr>
              <w:jc w:val="center"/>
              <w:rPr>
                <w:szCs w:val="28"/>
                <w:lang w:val="uk-UA"/>
              </w:rPr>
            </w:pPr>
            <w:r w:rsidRPr="00FA570F">
              <w:rPr>
                <w:szCs w:val="28"/>
                <w:lang w:val="uk-UA"/>
              </w:rPr>
              <w:t>Галузь знань</w:t>
            </w:r>
          </w:p>
          <w:p w:rsidR="003C7E8B" w:rsidRPr="004B31D5" w:rsidRDefault="003C7E8B" w:rsidP="00E37F3F">
            <w:pPr>
              <w:jc w:val="center"/>
              <w:rPr>
                <w:i/>
                <w:color w:val="FFFF00"/>
                <w:sz w:val="16"/>
                <w:szCs w:val="16"/>
                <w:lang w:val="uk-UA"/>
              </w:rPr>
            </w:pPr>
            <w:r w:rsidRPr="00056643">
              <w:rPr>
                <w:b/>
                <w:bCs/>
                <w:spacing w:val="-1"/>
                <w:sz w:val="24"/>
                <w:lang w:val="uk-UA"/>
              </w:rPr>
              <w:t>26 Цивільна безпека</w:t>
            </w:r>
          </w:p>
        </w:tc>
        <w:tc>
          <w:tcPr>
            <w:tcW w:w="3420" w:type="dxa"/>
            <w:vAlign w:val="center"/>
          </w:tcPr>
          <w:p w:rsidR="003C7E8B" w:rsidRDefault="003C7E8B" w:rsidP="002F4577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обов’язкова</w:t>
            </w:r>
          </w:p>
          <w:p w:rsidR="003C7E8B" w:rsidRPr="00FA570F" w:rsidRDefault="003C7E8B" w:rsidP="00FA7A28">
            <w:pPr>
              <w:jc w:val="center"/>
              <w:rPr>
                <w:i/>
                <w:szCs w:val="28"/>
                <w:lang w:val="uk-UA"/>
              </w:rPr>
            </w:pPr>
          </w:p>
        </w:tc>
      </w:tr>
      <w:tr w:rsidR="003C7E8B" w:rsidRPr="00FA570F">
        <w:trPr>
          <w:trHeight w:val="170"/>
        </w:trPr>
        <w:tc>
          <w:tcPr>
            <w:tcW w:w="2896" w:type="dxa"/>
            <w:vAlign w:val="center"/>
          </w:tcPr>
          <w:p w:rsidR="003C7E8B" w:rsidRPr="002F4577" w:rsidRDefault="003C7E8B" w:rsidP="0064649F">
            <w:pPr>
              <w:rPr>
                <w:szCs w:val="28"/>
                <w:lang w:val="uk-UA"/>
              </w:rPr>
            </w:pPr>
            <w:r w:rsidRPr="00FA570F">
              <w:rPr>
                <w:szCs w:val="28"/>
                <w:lang w:val="uk-UA"/>
              </w:rPr>
              <w:t xml:space="preserve">Модулів – </w:t>
            </w:r>
            <w:r>
              <w:rPr>
                <w:i/>
                <w:szCs w:val="28"/>
                <w:lang w:val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3C7E8B" w:rsidRPr="00764DEE" w:rsidRDefault="003C7E8B" w:rsidP="00E37F3F">
            <w:pPr>
              <w:jc w:val="center"/>
              <w:rPr>
                <w:szCs w:val="28"/>
              </w:rPr>
            </w:pPr>
            <w:r w:rsidRPr="00FA570F">
              <w:rPr>
                <w:szCs w:val="28"/>
                <w:lang w:val="uk-UA"/>
              </w:rPr>
              <w:t>Спеціальність: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br/>
            </w:r>
            <w:r w:rsidRPr="00056643">
              <w:rPr>
                <w:b/>
                <w:bCs/>
                <w:sz w:val="24"/>
                <w:lang w:val="uk-UA"/>
              </w:rPr>
              <w:t>262 Правоохоронна діяльність</w:t>
            </w:r>
          </w:p>
        </w:tc>
        <w:tc>
          <w:tcPr>
            <w:tcW w:w="3420" w:type="dxa"/>
            <w:vAlign w:val="center"/>
          </w:tcPr>
          <w:p w:rsidR="003C7E8B" w:rsidRPr="00FA570F" w:rsidRDefault="003C7E8B" w:rsidP="0064649F">
            <w:pPr>
              <w:jc w:val="center"/>
              <w:rPr>
                <w:b/>
                <w:szCs w:val="28"/>
                <w:lang w:val="uk-UA"/>
              </w:rPr>
            </w:pPr>
            <w:r w:rsidRPr="00FA570F">
              <w:rPr>
                <w:b/>
                <w:szCs w:val="28"/>
                <w:lang w:val="uk-UA"/>
              </w:rPr>
              <w:t>Рік підготовки:</w:t>
            </w:r>
          </w:p>
        </w:tc>
      </w:tr>
      <w:tr w:rsidR="003C7E8B" w:rsidRPr="00FA570F">
        <w:trPr>
          <w:trHeight w:val="207"/>
        </w:trPr>
        <w:tc>
          <w:tcPr>
            <w:tcW w:w="2896" w:type="dxa"/>
            <w:vAlign w:val="center"/>
          </w:tcPr>
          <w:p w:rsidR="003C7E8B" w:rsidRPr="00D5531B" w:rsidRDefault="003C7E8B" w:rsidP="003D3047">
            <w:pPr>
              <w:rPr>
                <w:szCs w:val="28"/>
                <w:lang w:val="uk-UA"/>
              </w:rPr>
            </w:pPr>
            <w:r w:rsidRPr="00FA570F">
              <w:rPr>
                <w:szCs w:val="28"/>
                <w:lang w:val="uk-UA"/>
              </w:rPr>
              <w:t xml:space="preserve">Змістових модулів – </w:t>
            </w:r>
            <w:r>
              <w:rPr>
                <w:i/>
                <w:szCs w:val="28"/>
                <w:lang w:val="uk-UA"/>
              </w:rPr>
              <w:t>3</w:t>
            </w:r>
          </w:p>
        </w:tc>
        <w:tc>
          <w:tcPr>
            <w:tcW w:w="3262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  <w:r>
              <w:rPr>
                <w:i/>
                <w:szCs w:val="28"/>
                <w:lang w:val="uk-UA"/>
              </w:rPr>
              <w:t>1</w:t>
            </w:r>
            <w:r w:rsidRPr="00FA570F">
              <w:rPr>
                <w:szCs w:val="28"/>
                <w:lang w:val="uk-UA"/>
              </w:rPr>
              <w:t>-й</w:t>
            </w:r>
          </w:p>
        </w:tc>
      </w:tr>
      <w:tr w:rsidR="003C7E8B" w:rsidRPr="00FA570F">
        <w:trPr>
          <w:trHeight w:val="232"/>
        </w:trPr>
        <w:tc>
          <w:tcPr>
            <w:tcW w:w="2896" w:type="dxa"/>
            <w:vAlign w:val="center"/>
          </w:tcPr>
          <w:p w:rsidR="003C7E8B" w:rsidRPr="00A30900" w:rsidRDefault="003C7E8B" w:rsidP="006C196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3C7E8B" w:rsidRPr="00FA570F" w:rsidRDefault="003C7E8B" w:rsidP="0064649F">
            <w:pPr>
              <w:jc w:val="center"/>
              <w:rPr>
                <w:b/>
                <w:szCs w:val="28"/>
                <w:lang w:val="uk-UA"/>
              </w:rPr>
            </w:pPr>
            <w:r w:rsidRPr="00FA570F">
              <w:rPr>
                <w:b/>
                <w:szCs w:val="28"/>
                <w:lang w:val="uk-UA"/>
              </w:rPr>
              <w:t>Семестр</w:t>
            </w:r>
          </w:p>
        </w:tc>
      </w:tr>
      <w:tr w:rsidR="003C7E8B" w:rsidRPr="00FA570F">
        <w:trPr>
          <w:trHeight w:val="322"/>
        </w:trPr>
        <w:tc>
          <w:tcPr>
            <w:tcW w:w="2896" w:type="dxa"/>
            <w:vMerge w:val="restart"/>
            <w:vAlign w:val="center"/>
          </w:tcPr>
          <w:p w:rsidR="003C7E8B" w:rsidRPr="00485294" w:rsidRDefault="003C7E8B" w:rsidP="00A30900">
            <w:pPr>
              <w:rPr>
                <w:szCs w:val="28"/>
                <w:lang w:val="uk-UA"/>
              </w:rPr>
            </w:pPr>
            <w:r w:rsidRPr="00FA570F">
              <w:rPr>
                <w:szCs w:val="28"/>
                <w:lang w:val="uk-UA"/>
              </w:rPr>
              <w:t xml:space="preserve">Загальна кількість годин – </w:t>
            </w:r>
            <w:r>
              <w:rPr>
                <w:i/>
                <w:szCs w:val="28"/>
                <w:lang w:val="uk-UA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</w:tr>
      <w:tr w:rsidR="003C7E8B" w:rsidRPr="00FA570F">
        <w:trPr>
          <w:trHeight w:val="322"/>
        </w:trPr>
        <w:tc>
          <w:tcPr>
            <w:tcW w:w="2896" w:type="dxa"/>
            <w:vMerge/>
            <w:vAlign w:val="center"/>
          </w:tcPr>
          <w:p w:rsidR="003C7E8B" w:rsidRPr="00FA570F" w:rsidRDefault="003C7E8B" w:rsidP="0064649F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C7E8B" w:rsidRPr="00FA570F" w:rsidRDefault="003C7E8B" w:rsidP="0064649F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i/>
                <w:szCs w:val="28"/>
                <w:lang w:val="uk-UA"/>
              </w:rPr>
              <w:t>1</w:t>
            </w:r>
            <w:r w:rsidRPr="00FA570F">
              <w:rPr>
                <w:szCs w:val="28"/>
                <w:lang w:val="uk-UA"/>
              </w:rPr>
              <w:t>-й</w:t>
            </w:r>
          </w:p>
        </w:tc>
      </w:tr>
      <w:tr w:rsidR="003C7E8B" w:rsidRPr="00FA570F">
        <w:trPr>
          <w:trHeight w:val="320"/>
        </w:trPr>
        <w:tc>
          <w:tcPr>
            <w:tcW w:w="2896" w:type="dxa"/>
            <w:vMerge w:val="restart"/>
            <w:vAlign w:val="center"/>
          </w:tcPr>
          <w:p w:rsidR="003C7E8B" w:rsidRPr="00FA570F" w:rsidRDefault="003C7E8B" w:rsidP="0064649F">
            <w:pPr>
              <w:rPr>
                <w:szCs w:val="28"/>
                <w:lang w:val="uk-UA"/>
              </w:rPr>
            </w:pPr>
            <w:r w:rsidRPr="00FA570F">
              <w:rPr>
                <w:szCs w:val="28"/>
                <w:lang w:val="uk-UA"/>
              </w:rPr>
              <w:t>Тижневих годин:</w:t>
            </w:r>
          </w:p>
          <w:p w:rsidR="003C7E8B" w:rsidRPr="00FA570F" w:rsidRDefault="003C7E8B" w:rsidP="0064649F">
            <w:pPr>
              <w:rPr>
                <w:szCs w:val="28"/>
                <w:lang w:val="uk-UA"/>
              </w:rPr>
            </w:pPr>
            <w:r w:rsidRPr="00FA570F">
              <w:rPr>
                <w:szCs w:val="28"/>
                <w:lang w:val="uk-UA"/>
              </w:rPr>
              <w:t xml:space="preserve">аудиторних – </w:t>
            </w:r>
            <w:r>
              <w:rPr>
                <w:szCs w:val="28"/>
                <w:lang w:val="uk-UA"/>
              </w:rPr>
              <w:t>1,9</w:t>
            </w:r>
            <w:r w:rsidRPr="00FA570F">
              <w:rPr>
                <w:szCs w:val="28"/>
                <w:lang w:val="uk-UA"/>
              </w:rPr>
              <w:t>;</w:t>
            </w:r>
          </w:p>
          <w:p w:rsidR="003C7E8B" w:rsidRPr="00FA570F" w:rsidRDefault="003C7E8B" w:rsidP="00A30900">
            <w:pPr>
              <w:rPr>
                <w:szCs w:val="28"/>
                <w:lang w:val="uk-UA"/>
              </w:rPr>
            </w:pPr>
            <w:r w:rsidRPr="00FA570F">
              <w:rPr>
                <w:szCs w:val="28"/>
                <w:lang w:val="uk-UA"/>
              </w:rPr>
              <w:t xml:space="preserve">самостійної </w:t>
            </w:r>
            <w:r w:rsidRPr="00FA570F">
              <w:rPr>
                <w:lang w:val="uk-UA"/>
              </w:rPr>
              <w:t>і індивідуальної</w:t>
            </w:r>
            <w:r w:rsidRPr="00FA570F">
              <w:rPr>
                <w:szCs w:val="28"/>
                <w:lang w:val="uk-UA"/>
              </w:rPr>
              <w:t xml:space="preserve"> роботи </w:t>
            </w:r>
            <w:r>
              <w:rPr>
                <w:color w:val="000000"/>
                <w:szCs w:val="28"/>
                <w:lang w:val="uk-UA"/>
              </w:rPr>
              <w:t xml:space="preserve">ЗВО </w:t>
            </w:r>
            <w:r w:rsidRPr="00FA570F">
              <w:rPr>
                <w:szCs w:val="28"/>
                <w:lang w:val="uk-UA"/>
              </w:rPr>
              <w:t xml:space="preserve">– </w:t>
            </w:r>
            <w:r>
              <w:rPr>
                <w:i/>
                <w:szCs w:val="28"/>
                <w:lang w:val="uk-UA"/>
              </w:rPr>
              <w:t>3,75</w:t>
            </w:r>
          </w:p>
        </w:tc>
        <w:tc>
          <w:tcPr>
            <w:tcW w:w="3262" w:type="dxa"/>
            <w:vMerge w:val="restart"/>
            <w:vAlign w:val="center"/>
          </w:tcPr>
          <w:p w:rsidR="003C7E8B" w:rsidRPr="00A30900" w:rsidRDefault="003C7E8B" w:rsidP="0064649F">
            <w:pPr>
              <w:jc w:val="center"/>
              <w:rPr>
                <w:szCs w:val="28"/>
                <w:lang w:val="uk-UA"/>
              </w:rPr>
            </w:pPr>
            <w:r w:rsidRPr="00A30900">
              <w:rPr>
                <w:szCs w:val="28"/>
                <w:lang w:val="uk-UA"/>
              </w:rPr>
              <w:t>Рівень вищої освіти:</w:t>
            </w:r>
          </w:p>
          <w:p w:rsidR="003C7E8B" w:rsidRPr="00A30900" w:rsidRDefault="003C7E8B" w:rsidP="0064649F">
            <w:pPr>
              <w:jc w:val="center"/>
              <w:rPr>
                <w:i/>
                <w:szCs w:val="28"/>
                <w:lang w:val="uk-UA"/>
              </w:rPr>
            </w:pPr>
            <w:r w:rsidRPr="00A30900">
              <w:rPr>
                <w:i/>
                <w:spacing w:val="-2"/>
                <w:szCs w:val="28"/>
                <w:lang w:val="uk-UA"/>
              </w:rPr>
              <w:t>перший (бакалаврський)</w:t>
            </w:r>
          </w:p>
        </w:tc>
        <w:tc>
          <w:tcPr>
            <w:tcW w:w="3420" w:type="dxa"/>
            <w:vAlign w:val="center"/>
          </w:tcPr>
          <w:p w:rsidR="003C7E8B" w:rsidRPr="00FA570F" w:rsidRDefault="003C7E8B" w:rsidP="00FF539B">
            <w:pPr>
              <w:jc w:val="center"/>
              <w:rPr>
                <w:b/>
                <w:szCs w:val="28"/>
                <w:lang w:val="uk-UA"/>
              </w:rPr>
            </w:pPr>
            <w:r w:rsidRPr="00FA570F">
              <w:rPr>
                <w:b/>
                <w:szCs w:val="28"/>
                <w:lang w:val="uk-UA"/>
              </w:rPr>
              <w:t>Лекції</w:t>
            </w:r>
          </w:p>
        </w:tc>
      </w:tr>
      <w:tr w:rsidR="003C7E8B" w:rsidRPr="00FA570F">
        <w:trPr>
          <w:trHeight w:val="320"/>
        </w:trPr>
        <w:tc>
          <w:tcPr>
            <w:tcW w:w="2896" w:type="dxa"/>
            <w:vMerge/>
            <w:vAlign w:val="center"/>
          </w:tcPr>
          <w:p w:rsidR="003C7E8B" w:rsidRPr="00FA570F" w:rsidRDefault="003C7E8B" w:rsidP="0064649F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C7E8B" w:rsidRPr="00FA570F" w:rsidRDefault="003C7E8B" w:rsidP="00FF539B">
            <w:pPr>
              <w:jc w:val="center"/>
              <w:rPr>
                <w:szCs w:val="28"/>
                <w:lang w:val="uk-UA"/>
              </w:rPr>
            </w:pPr>
            <w:r>
              <w:rPr>
                <w:i/>
                <w:szCs w:val="28"/>
                <w:lang w:val="uk-UA"/>
              </w:rPr>
              <w:t>1</w:t>
            </w:r>
            <w:r w:rsidRPr="00FA570F">
              <w:rPr>
                <w:szCs w:val="28"/>
                <w:lang w:val="uk-UA"/>
              </w:rPr>
              <w:t>год.</w:t>
            </w:r>
          </w:p>
        </w:tc>
      </w:tr>
      <w:tr w:rsidR="003C7E8B" w:rsidRPr="00FA570F">
        <w:trPr>
          <w:trHeight w:val="320"/>
        </w:trPr>
        <w:tc>
          <w:tcPr>
            <w:tcW w:w="2896" w:type="dxa"/>
            <w:vMerge/>
            <w:vAlign w:val="center"/>
          </w:tcPr>
          <w:p w:rsidR="003C7E8B" w:rsidRPr="00FA570F" w:rsidRDefault="003C7E8B" w:rsidP="0064649F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C7E8B" w:rsidRPr="00FA570F" w:rsidRDefault="003C7E8B" w:rsidP="00FF539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Практичні</w:t>
            </w:r>
          </w:p>
        </w:tc>
      </w:tr>
      <w:tr w:rsidR="003C7E8B" w:rsidRPr="00FA570F">
        <w:trPr>
          <w:trHeight w:val="138"/>
        </w:trPr>
        <w:tc>
          <w:tcPr>
            <w:tcW w:w="2896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C7E8B" w:rsidRPr="00FA570F" w:rsidRDefault="003C7E8B" w:rsidP="00FF539B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i/>
                <w:szCs w:val="28"/>
                <w:lang w:val="uk-UA"/>
              </w:rPr>
              <w:t xml:space="preserve">0,9 </w:t>
            </w:r>
            <w:r w:rsidRPr="009208A3">
              <w:rPr>
                <w:szCs w:val="28"/>
                <w:lang w:val="uk-UA"/>
              </w:rPr>
              <w:t>год.</w:t>
            </w:r>
          </w:p>
        </w:tc>
      </w:tr>
      <w:tr w:rsidR="003C7E8B" w:rsidRPr="00FA570F">
        <w:trPr>
          <w:trHeight w:val="138"/>
        </w:trPr>
        <w:tc>
          <w:tcPr>
            <w:tcW w:w="2896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C7E8B" w:rsidRPr="00FA570F" w:rsidRDefault="003C7E8B" w:rsidP="00FF539B">
            <w:pPr>
              <w:jc w:val="center"/>
              <w:rPr>
                <w:b/>
                <w:szCs w:val="28"/>
                <w:lang w:val="uk-UA"/>
              </w:rPr>
            </w:pPr>
            <w:r w:rsidRPr="00FA570F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3C7E8B" w:rsidRPr="00FA570F">
        <w:trPr>
          <w:trHeight w:val="138"/>
        </w:trPr>
        <w:tc>
          <w:tcPr>
            <w:tcW w:w="2896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C7E8B" w:rsidRPr="00FA570F" w:rsidRDefault="00DA008A" w:rsidP="00B233C1">
            <w:pPr>
              <w:jc w:val="center"/>
              <w:rPr>
                <w:szCs w:val="28"/>
                <w:lang w:val="uk-UA"/>
              </w:rPr>
            </w:pPr>
            <w:r>
              <w:rPr>
                <w:i/>
                <w:szCs w:val="28"/>
                <w:lang w:val="uk-UA"/>
              </w:rPr>
              <w:t>3,75</w:t>
            </w:r>
            <w:r w:rsidR="003C7E8B" w:rsidRPr="00FA570F">
              <w:rPr>
                <w:szCs w:val="28"/>
                <w:lang w:val="uk-UA"/>
              </w:rPr>
              <w:t xml:space="preserve"> год.</w:t>
            </w:r>
          </w:p>
        </w:tc>
      </w:tr>
      <w:tr w:rsidR="003C7E8B" w:rsidRPr="00FA570F">
        <w:trPr>
          <w:trHeight w:val="138"/>
        </w:trPr>
        <w:tc>
          <w:tcPr>
            <w:tcW w:w="2896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C7E8B" w:rsidRPr="00FA570F" w:rsidRDefault="003C7E8B" w:rsidP="00FF539B">
            <w:pPr>
              <w:jc w:val="center"/>
              <w:rPr>
                <w:szCs w:val="28"/>
                <w:lang w:val="uk-UA"/>
              </w:rPr>
            </w:pPr>
          </w:p>
        </w:tc>
      </w:tr>
      <w:tr w:rsidR="003C7E8B" w:rsidRPr="00FA570F">
        <w:trPr>
          <w:trHeight w:val="496"/>
        </w:trPr>
        <w:tc>
          <w:tcPr>
            <w:tcW w:w="2896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C7E8B" w:rsidRPr="00FA570F" w:rsidRDefault="003C7E8B" w:rsidP="00FF539B">
            <w:pPr>
              <w:jc w:val="center"/>
              <w:rPr>
                <w:b/>
                <w:i/>
                <w:szCs w:val="28"/>
                <w:lang w:val="uk-UA"/>
              </w:rPr>
            </w:pPr>
            <w:r w:rsidRPr="00FA570F">
              <w:rPr>
                <w:b/>
                <w:szCs w:val="28"/>
                <w:lang w:val="uk-UA"/>
              </w:rPr>
              <w:t xml:space="preserve">Вид контролю: </w:t>
            </w:r>
          </w:p>
        </w:tc>
      </w:tr>
      <w:tr w:rsidR="003C7E8B" w:rsidRPr="00FA570F">
        <w:trPr>
          <w:trHeight w:val="496"/>
        </w:trPr>
        <w:tc>
          <w:tcPr>
            <w:tcW w:w="2896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C7E8B" w:rsidRPr="00FA570F" w:rsidRDefault="003C7E8B" w:rsidP="00FF53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Залік</w:t>
            </w:r>
          </w:p>
        </w:tc>
      </w:tr>
    </w:tbl>
    <w:p w:rsidR="003C7E8B" w:rsidRPr="00FA570F" w:rsidRDefault="003C7E8B" w:rsidP="0064649F">
      <w:pPr>
        <w:rPr>
          <w:lang w:val="uk-UA"/>
        </w:rPr>
      </w:pPr>
    </w:p>
    <w:p w:rsidR="003C7E8B" w:rsidRPr="00FA570F" w:rsidRDefault="003C7E8B" w:rsidP="0064649F">
      <w:pPr>
        <w:ind w:left="1440" w:hanging="1440"/>
        <w:jc w:val="both"/>
        <w:rPr>
          <w:lang w:val="uk-UA"/>
        </w:rPr>
      </w:pPr>
      <w:r w:rsidRPr="00FA570F">
        <w:rPr>
          <w:b/>
          <w:bCs/>
          <w:lang w:val="uk-UA"/>
        </w:rPr>
        <w:t>Примітка</w:t>
      </w:r>
      <w:r w:rsidRPr="00FA570F">
        <w:rPr>
          <w:lang w:val="uk-UA"/>
        </w:rPr>
        <w:t>.</w:t>
      </w:r>
    </w:p>
    <w:p w:rsidR="003C7E8B" w:rsidRPr="00FA570F" w:rsidRDefault="003C7E8B" w:rsidP="00386A48">
      <w:pPr>
        <w:spacing w:line="276" w:lineRule="auto"/>
        <w:ind w:firstLine="567"/>
        <w:jc w:val="both"/>
        <w:rPr>
          <w:lang w:val="uk-UA"/>
        </w:rPr>
      </w:pPr>
      <w:r w:rsidRPr="00FA570F">
        <w:rPr>
          <w:lang w:val="uk-UA"/>
        </w:rPr>
        <w:t>Співвідношення кількості годин аудиторних занять до самостійної і індивідуальної роботи становить</w:t>
      </w:r>
      <w:r>
        <w:rPr>
          <w:lang w:val="uk-UA"/>
        </w:rPr>
        <w:t xml:space="preserve"> 30</w:t>
      </w:r>
      <w:r w:rsidRPr="00011724">
        <w:rPr>
          <w:lang w:val="uk-UA"/>
        </w:rPr>
        <w:t>:</w:t>
      </w:r>
      <w:r>
        <w:rPr>
          <w:lang w:val="uk-UA"/>
        </w:rPr>
        <w:t>60=1:2.</w:t>
      </w:r>
    </w:p>
    <w:p w:rsidR="003C7E8B" w:rsidRPr="00FA570F" w:rsidRDefault="003C7E8B" w:rsidP="00386A48">
      <w:pPr>
        <w:spacing w:line="276" w:lineRule="auto"/>
        <w:ind w:firstLine="567"/>
        <w:jc w:val="both"/>
        <w:rPr>
          <w:lang w:val="uk-UA"/>
        </w:rPr>
      </w:pPr>
      <w:r w:rsidRPr="00FA570F">
        <w:rPr>
          <w:lang w:val="uk-UA"/>
        </w:rPr>
        <w:t>Застосовані скорочення:</w:t>
      </w:r>
    </w:p>
    <w:p w:rsidR="003C7E8B" w:rsidRDefault="003C7E8B" w:rsidP="00386A48">
      <w:pPr>
        <w:spacing w:line="276" w:lineRule="auto"/>
        <w:ind w:firstLine="567"/>
        <w:jc w:val="both"/>
        <w:rPr>
          <w:szCs w:val="28"/>
          <w:lang w:val="uk-UA"/>
        </w:rPr>
      </w:pPr>
      <w:r w:rsidRPr="006338DD">
        <w:rPr>
          <w:i/>
          <w:color w:val="000000"/>
          <w:szCs w:val="28"/>
          <w:lang w:val="uk-UA"/>
        </w:rPr>
        <w:t>ЗВО</w:t>
      </w:r>
      <w:r>
        <w:rPr>
          <w:color w:val="000000"/>
          <w:szCs w:val="28"/>
          <w:lang w:val="uk-UA"/>
        </w:rPr>
        <w:t xml:space="preserve"> – здобувач вищої освіти.</w:t>
      </w:r>
    </w:p>
    <w:p w:rsidR="003C7E8B" w:rsidRDefault="003C7E8B" w:rsidP="00386A48">
      <w:pPr>
        <w:spacing w:line="276" w:lineRule="auto"/>
        <w:ind w:firstLine="567"/>
        <w:jc w:val="both"/>
        <w:rPr>
          <w:szCs w:val="28"/>
          <w:lang w:val="uk-UA"/>
        </w:rPr>
      </w:pPr>
      <w:r w:rsidRPr="006338DD">
        <w:rPr>
          <w:i/>
          <w:szCs w:val="28"/>
          <w:lang w:val="uk-UA"/>
        </w:rPr>
        <w:t>КМ</w:t>
      </w:r>
      <w:r>
        <w:rPr>
          <w:szCs w:val="28"/>
          <w:lang w:val="uk-UA"/>
        </w:rPr>
        <w:t xml:space="preserve"> – критичне мислення.</w:t>
      </w:r>
    </w:p>
    <w:p w:rsidR="003C7E8B" w:rsidRPr="00AC6E4E" w:rsidRDefault="003C7E8B" w:rsidP="00386A48">
      <w:pPr>
        <w:widowControl w:val="0"/>
        <w:tabs>
          <w:tab w:val="left" w:pos="284"/>
          <w:tab w:val="left" w:pos="567"/>
        </w:tabs>
        <w:spacing w:line="276" w:lineRule="auto"/>
        <w:ind w:firstLine="567"/>
        <w:jc w:val="both"/>
        <w:rPr>
          <w:szCs w:val="28"/>
          <w:lang w:val="uk-UA"/>
        </w:rPr>
      </w:pPr>
      <w:r w:rsidRPr="00AC6E4E">
        <w:rPr>
          <w:szCs w:val="28"/>
          <w:lang w:val="uk-UA"/>
        </w:rPr>
        <w:t xml:space="preserve">Дисципліна є базовою для вивчення дисциплін освітньої програми </w:t>
      </w:r>
      <w:r w:rsidRPr="00990F9A">
        <w:rPr>
          <w:szCs w:val="28"/>
          <w:lang w:val="uk-UA"/>
        </w:rPr>
        <w:t>«</w:t>
      </w:r>
      <w:r w:rsidRPr="00990F9A">
        <w:rPr>
          <w:b/>
          <w:bCs/>
          <w:i/>
          <w:szCs w:val="28"/>
          <w:lang w:val="uk-UA"/>
        </w:rPr>
        <w:t>Правоохоронна діяльність</w:t>
      </w:r>
      <w:r w:rsidRPr="00AC6E4E">
        <w:rPr>
          <w:szCs w:val="28"/>
          <w:lang w:val="uk-UA"/>
        </w:rPr>
        <w:t xml:space="preserve">» </w:t>
      </w:r>
      <w:r>
        <w:rPr>
          <w:szCs w:val="28"/>
          <w:lang w:val="uk-UA"/>
        </w:rPr>
        <w:t>першого (бакалаврс</w:t>
      </w:r>
      <w:r w:rsidRPr="00AC6E4E">
        <w:rPr>
          <w:szCs w:val="28"/>
          <w:lang w:val="uk-UA"/>
        </w:rPr>
        <w:t>ького</w:t>
      </w:r>
      <w:r>
        <w:rPr>
          <w:szCs w:val="28"/>
          <w:lang w:val="uk-UA"/>
        </w:rPr>
        <w:t>) рівня вищої освіти.</w:t>
      </w:r>
    </w:p>
    <w:p w:rsidR="003C7E8B" w:rsidRPr="00FA570F" w:rsidRDefault="003C7E8B" w:rsidP="005C5796">
      <w:pPr>
        <w:pStyle w:val="1"/>
        <w:spacing w:line="276" w:lineRule="auto"/>
      </w:pPr>
      <w:r w:rsidRPr="00FA570F">
        <w:t>Мета та завдання навчальної дисципліни</w:t>
      </w:r>
    </w:p>
    <w:p w:rsidR="003C7E8B" w:rsidRDefault="003C7E8B" w:rsidP="005C5796">
      <w:pPr>
        <w:widowControl w:val="0"/>
        <w:tabs>
          <w:tab w:val="left" w:pos="284"/>
          <w:tab w:val="left" w:pos="567"/>
        </w:tabs>
        <w:spacing w:line="276" w:lineRule="auto"/>
        <w:ind w:firstLine="567"/>
        <w:jc w:val="both"/>
        <w:rPr>
          <w:color w:val="000000"/>
          <w:szCs w:val="28"/>
          <w:lang w:val="uk-UA"/>
        </w:rPr>
      </w:pPr>
      <w:r w:rsidRPr="001E0C3C">
        <w:rPr>
          <w:szCs w:val="28"/>
          <w:lang w:val="uk-UA"/>
        </w:rPr>
        <w:t xml:space="preserve">Метою викладання навчальної </w:t>
      </w:r>
      <w:r w:rsidRPr="00990F9A">
        <w:rPr>
          <w:szCs w:val="28"/>
          <w:lang w:val="uk-UA"/>
        </w:rPr>
        <w:t xml:space="preserve">дисципліни </w:t>
      </w:r>
      <w:r>
        <w:rPr>
          <w:lang w:val="uk-UA"/>
        </w:rPr>
        <w:t>«</w:t>
      </w:r>
      <w:r w:rsidRPr="00990F9A">
        <w:rPr>
          <w:i/>
          <w:szCs w:val="28"/>
          <w:lang w:val="uk-UA"/>
        </w:rPr>
        <w:t>Філософія</w:t>
      </w:r>
      <w:r>
        <w:rPr>
          <w:i/>
          <w:szCs w:val="28"/>
          <w:lang w:val="uk-UA"/>
        </w:rPr>
        <w:t xml:space="preserve"> та критичне мислення</w:t>
      </w:r>
      <w:r>
        <w:rPr>
          <w:lang w:val="uk-UA"/>
        </w:rPr>
        <w:t>»</w:t>
      </w:r>
      <w:r w:rsidRPr="001E0C3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є </w:t>
      </w:r>
      <w:bookmarkStart w:id="0" w:name="OLE_LINK6"/>
      <w:bookmarkStart w:id="1" w:name="OLE_LINK7"/>
      <w:r w:rsidRPr="00C46E01">
        <w:rPr>
          <w:szCs w:val="28"/>
          <w:lang w:val="uk-UA"/>
        </w:rPr>
        <w:t xml:space="preserve">формування науково-професійного </w:t>
      </w:r>
      <w:r w:rsidRPr="00C46E01">
        <w:rPr>
          <w:i/>
          <w:szCs w:val="28"/>
          <w:lang w:val="uk-UA"/>
        </w:rPr>
        <w:t>світогляду</w:t>
      </w:r>
      <w:r>
        <w:rPr>
          <w:i/>
          <w:szCs w:val="28"/>
          <w:lang w:val="uk-UA"/>
        </w:rPr>
        <w:t xml:space="preserve"> та формування та вдосконалення культури мислення</w:t>
      </w:r>
      <w:r w:rsidRPr="00C46E01">
        <w:rPr>
          <w:i/>
          <w:szCs w:val="28"/>
          <w:lang w:val="uk-UA"/>
        </w:rPr>
        <w:t xml:space="preserve"> </w:t>
      </w:r>
      <w:r w:rsidRPr="00C46E01">
        <w:rPr>
          <w:szCs w:val="28"/>
          <w:lang w:val="uk-UA"/>
        </w:rPr>
        <w:t xml:space="preserve">бакалавра спеціальності </w:t>
      </w:r>
      <w:r w:rsidRPr="00F87E69">
        <w:rPr>
          <w:bCs/>
          <w:szCs w:val="28"/>
          <w:lang w:val="uk-UA"/>
        </w:rPr>
        <w:t>262 Правоохоронна діяльність</w:t>
      </w:r>
      <w:r w:rsidRPr="00990F9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шляхом засвоєння ним основних знань з філософії й логіки та</w:t>
      </w:r>
      <w:r w:rsidRPr="00E172ED">
        <w:rPr>
          <w:color w:val="000000"/>
          <w:szCs w:val="28"/>
          <w:lang w:val="uk-UA"/>
        </w:rPr>
        <w:t xml:space="preserve"> вироблення навичок доказового, несуперечливого, критичного мислення в процесі застосування набутих</w:t>
      </w:r>
      <w:r>
        <w:rPr>
          <w:color w:val="000000"/>
          <w:szCs w:val="28"/>
          <w:lang w:val="uk-UA"/>
        </w:rPr>
        <w:t xml:space="preserve"> </w:t>
      </w:r>
      <w:r w:rsidRPr="00E172ED">
        <w:rPr>
          <w:color w:val="000000"/>
          <w:szCs w:val="28"/>
          <w:lang w:val="uk-UA"/>
        </w:rPr>
        <w:t>знань в практичних ситуаціях.</w:t>
      </w:r>
      <w:bookmarkEnd w:id="0"/>
      <w:bookmarkEnd w:id="1"/>
    </w:p>
    <w:p w:rsidR="003C7E8B" w:rsidRDefault="003C7E8B" w:rsidP="005C5796">
      <w:pPr>
        <w:widowControl w:val="0"/>
        <w:tabs>
          <w:tab w:val="left" w:pos="284"/>
          <w:tab w:val="left" w:pos="567"/>
        </w:tabs>
        <w:spacing w:line="276" w:lineRule="auto"/>
        <w:ind w:firstLine="56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lastRenderedPageBreak/>
        <w:t>Формування</w:t>
      </w:r>
      <w:r w:rsidRPr="00E172ED">
        <w:rPr>
          <w:color w:val="000000"/>
          <w:szCs w:val="28"/>
          <w:lang w:val="uk-UA"/>
        </w:rPr>
        <w:t xml:space="preserve"> когнітивних компетенцій</w:t>
      </w:r>
      <w:r>
        <w:rPr>
          <w:color w:val="000000"/>
          <w:szCs w:val="28"/>
          <w:lang w:val="uk-UA"/>
        </w:rPr>
        <w:t xml:space="preserve"> та інтелектуальної мобільності здобувачів вищої освіти залишається першочерговою задачею від вирішення якої залежить успішність професійної діяльності майбутніх фахівців. Успішне засвоєння ЗВО дисципліни «Філософія та критичне мислення» сприятиме формування у них в</w:t>
      </w:r>
      <w:r w:rsidRPr="00E172ED">
        <w:rPr>
          <w:color w:val="000000"/>
          <w:szCs w:val="28"/>
          <w:lang w:val="uk-UA"/>
        </w:rPr>
        <w:t>міння виявляти, окреслювати та вирішувати проблеми, що передбачає здатність як до</w:t>
      </w:r>
      <w:r>
        <w:rPr>
          <w:color w:val="000000"/>
          <w:szCs w:val="28"/>
          <w:lang w:val="uk-UA"/>
        </w:rPr>
        <w:t xml:space="preserve"> </w:t>
      </w:r>
      <w:r w:rsidRPr="00E172ED">
        <w:rPr>
          <w:color w:val="000000"/>
          <w:szCs w:val="28"/>
          <w:lang w:val="uk-UA"/>
        </w:rPr>
        <w:t>нестандартного розв’язання задач, так і до розв’язання нетипових за</w:t>
      </w:r>
      <w:r>
        <w:rPr>
          <w:color w:val="000000"/>
          <w:szCs w:val="28"/>
          <w:lang w:val="uk-UA"/>
        </w:rPr>
        <w:t>дач у майбутній професійній діяльності.</w:t>
      </w:r>
    </w:p>
    <w:p w:rsidR="003C7E8B" w:rsidRDefault="003C7E8B" w:rsidP="005C5796">
      <w:pPr>
        <w:widowControl w:val="0"/>
        <w:spacing w:line="276" w:lineRule="auto"/>
        <w:ind w:firstLine="54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Під час вивчення дисципліни здобувач вищої освіти (ЗВО) має набути або розширити наступні загальні (ЗК) та фахові (ФК) компетентності, передбачені освітньою програмою:</w:t>
      </w:r>
    </w:p>
    <w:p w:rsidR="003C7E8B" w:rsidRPr="00840541" w:rsidRDefault="003C7E8B" w:rsidP="005C5796">
      <w:pPr>
        <w:widowControl w:val="0"/>
        <w:tabs>
          <w:tab w:val="left" w:pos="284"/>
          <w:tab w:val="left" w:pos="567"/>
        </w:tabs>
        <w:spacing w:line="276" w:lineRule="auto"/>
        <w:ind w:firstLine="540"/>
        <w:jc w:val="both"/>
        <w:rPr>
          <w:lang w:val="uk-UA"/>
        </w:rPr>
      </w:pPr>
      <w:r w:rsidRPr="00840541">
        <w:rPr>
          <w:lang w:val="uk-UA"/>
        </w:rPr>
        <w:t xml:space="preserve">ЗК 5. Здатність вчитися і оволодівати сучасними знаннями. </w:t>
      </w:r>
    </w:p>
    <w:p w:rsidR="003C7E8B" w:rsidRPr="00840541" w:rsidRDefault="003C7E8B" w:rsidP="005C5796">
      <w:pPr>
        <w:widowControl w:val="0"/>
        <w:tabs>
          <w:tab w:val="left" w:pos="284"/>
          <w:tab w:val="left" w:pos="567"/>
        </w:tabs>
        <w:spacing w:line="276" w:lineRule="auto"/>
        <w:ind w:firstLine="540"/>
        <w:jc w:val="both"/>
        <w:rPr>
          <w:lang w:val="uk-UA"/>
        </w:rPr>
      </w:pPr>
      <w:r w:rsidRPr="00840541">
        <w:rPr>
          <w:lang w:val="uk-UA"/>
        </w:rPr>
        <w:t xml:space="preserve">ЗК 7. Здатність до адаптації та дії в новій ситуації. </w:t>
      </w:r>
    </w:p>
    <w:p w:rsidR="003C7E8B" w:rsidRPr="00840541" w:rsidRDefault="003C7E8B" w:rsidP="005C5796">
      <w:pPr>
        <w:widowControl w:val="0"/>
        <w:tabs>
          <w:tab w:val="left" w:pos="284"/>
          <w:tab w:val="left" w:pos="567"/>
        </w:tabs>
        <w:spacing w:line="276" w:lineRule="auto"/>
        <w:ind w:firstLine="540"/>
        <w:jc w:val="both"/>
        <w:rPr>
          <w:lang w:val="uk-UA"/>
        </w:rPr>
      </w:pPr>
      <w:r w:rsidRPr="00840541">
        <w:rPr>
          <w:szCs w:val="28"/>
          <w:lang w:val="uk-UA"/>
        </w:rPr>
        <w:t xml:space="preserve">ЗК 8. Здатність приймати обґрунтовані рішення. </w:t>
      </w:r>
    </w:p>
    <w:p w:rsidR="003C7E8B" w:rsidRPr="00840541" w:rsidRDefault="003C7E8B" w:rsidP="005C5796">
      <w:pPr>
        <w:widowControl w:val="0"/>
        <w:tabs>
          <w:tab w:val="left" w:pos="284"/>
          <w:tab w:val="left" w:pos="567"/>
        </w:tabs>
        <w:spacing w:line="276" w:lineRule="auto"/>
        <w:ind w:firstLine="540"/>
        <w:jc w:val="both"/>
        <w:rPr>
          <w:szCs w:val="28"/>
          <w:lang w:val="uk-UA"/>
        </w:rPr>
      </w:pPr>
      <w:r w:rsidRPr="00840541">
        <w:rPr>
          <w:szCs w:val="28"/>
          <w:lang w:val="uk-UA"/>
        </w:rPr>
        <w:t>СК 4. Здатність до критичного та системного аналізу правових явищ і застосування набутих знань та навичок у професійній діяльності.</w:t>
      </w:r>
    </w:p>
    <w:p w:rsidR="003C7E8B" w:rsidRPr="00840541" w:rsidRDefault="003C7E8B" w:rsidP="005C5796">
      <w:pPr>
        <w:widowControl w:val="0"/>
        <w:tabs>
          <w:tab w:val="left" w:pos="284"/>
          <w:tab w:val="left" w:pos="567"/>
        </w:tabs>
        <w:spacing w:line="276" w:lineRule="auto"/>
        <w:ind w:firstLine="540"/>
        <w:jc w:val="both"/>
        <w:rPr>
          <w:lang w:val="uk-UA"/>
        </w:rPr>
      </w:pPr>
      <w:r w:rsidRPr="00840541">
        <w:rPr>
          <w:szCs w:val="28"/>
          <w:lang w:val="uk-UA"/>
        </w:rPr>
        <w:t>СК 6. Здатність аналізувати та систематизувати одержані результати, формулювати аргументовані висновки та рекомендації.</w:t>
      </w:r>
    </w:p>
    <w:p w:rsidR="003C7E8B" w:rsidRPr="001E0C3C" w:rsidRDefault="003C7E8B" w:rsidP="005C5796">
      <w:pPr>
        <w:widowControl w:val="0"/>
        <w:spacing w:line="276" w:lineRule="auto"/>
        <w:ind w:firstLine="540"/>
        <w:jc w:val="both"/>
        <w:rPr>
          <w:szCs w:val="28"/>
          <w:lang w:val="uk-UA"/>
        </w:rPr>
      </w:pPr>
      <w:r w:rsidRPr="00661C40">
        <w:rPr>
          <w:szCs w:val="28"/>
          <w:lang w:val="uk-UA"/>
        </w:rPr>
        <w:t xml:space="preserve">Основними завданнями вивчення дисципліни </w:t>
      </w:r>
      <w:r>
        <w:rPr>
          <w:lang w:val="uk-UA"/>
        </w:rPr>
        <w:t>«Філософія та критичне мислення»</w:t>
      </w:r>
      <w:r w:rsidRPr="001E0C3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є</w:t>
      </w:r>
      <w:r w:rsidRPr="00FA570F">
        <w:rPr>
          <w:lang w:val="uk-UA"/>
        </w:rPr>
        <w:t>:</w:t>
      </w:r>
    </w:p>
    <w:p w:rsidR="003C7E8B" w:rsidRDefault="003C7E8B" w:rsidP="005C5796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</w:t>
      </w:r>
      <w:r w:rsidRPr="00FC04D6">
        <w:rPr>
          <w:lang w:val="uk-UA"/>
        </w:rPr>
        <w:t>абезпечити глибоке засвоєння специфіки філософського осягнення дійсності, високу світоглядно методологічну культуру студентів, спрямувати їх на самостійні роздуми над найважливішими філософськими проблемами</w:t>
      </w:r>
      <w:r>
        <w:rPr>
          <w:lang w:val="uk-UA"/>
        </w:rPr>
        <w:t>;</w:t>
      </w:r>
    </w:p>
    <w:p w:rsidR="003C7E8B" w:rsidRDefault="003C7E8B" w:rsidP="005C5796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ознайомити ЗВО зі специфікою основних історико-філософських парадигм;</w:t>
      </w:r>
    </w:p>
    <w:p w:rsidR="003C7E8B" w:rsidRDefault="003C7E8B" w:rsidP="005C5796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lang w:val="uk-UA"/>
        </w:rPr>
      </w:pPr>
      <w:r w:rsidRPr="008D2B7F">
        <w:rPr>
          <w:lang w:val="uk-UA"/>
        </w:rPr>
        <w:t xml:space="preserve"> показати роль філософії в життєдіяльності суспільства і особи як методологічної основи світогляду;</w:t>
      </w:r>
    </w:p>
    <w:p w:rsidR="003C7E8B" w:rsidRPr="008D2B7F" w:rsidRDefault="003C7E8B" w:rsidP="005C5796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lang w:val="uk-UA"/>
        </w:rPr>
      </w:pPr>
      <w:r>
        <w:t xml:space="preserve">сприяти формуванню у </w:t>
      </w:r>
      <w:r>
        <w:rPr>
          <w:lang w:val="uk-UA"/>
        </w:rPr>
        <w:t>ЗВО</w:t>
      </w:r>
      <w:r>
        <w:t xml:space="preserve"> здібностей до </w:t>
      </w:r>
      <w:r>
        <w:rPr>
          <w:lang w:val="uk-UA"/>
        </w:rPr>
        <w:t>критичного</w:t>
      </w:r>
      <w:r>
        <w:t xml:space="preserve"> мислення, самостійного аналізу складних явищ соціокультурного життя, уміння пов'язувати загально філософські проблеми з вирішенням загальнолюдських проблем</w:t>
      </w:r>
      <w:r>
        <w:rPr>
          <w:lang w:val="uk-UA"/>
        </w:rPr>
        <w:t xml:space="preserve"> та проблем професійної діяльності.</w:t>
      </w:r>
    </w:p>
    <w:p w:rsidR="003C7E8B" w:rsidRPr="00A95AEF" w:rsidRDefault="003C7E8B" w:rsidP="005C5796">
      <w:pPr>
        <w:pStyle w:val="1"/>
        <w:spacing w:line="276" w:lineRule="auto"/>
      </w:pPr>
      <w:r w:rsidRPr="00A95AEF">
        <w:t>Очікувані результати навчання з дисципліни</w:t>
      </w:r>
    </w:p>
    <w:p w:rsidR="003C7E8B" w:rsidRDefault="003C7E8B" w:rsidP="005C5796">
      <w:pPr>
        <w:widowControl w:val="0"/>
        <w:tabs>
          <w:tab w:val="left" w:pos="284"/>
          <w:tab w:val="left" w:pos="567"/>
        </w:tabs>
        <w:spacing w:line="276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Під час вивчення дисципліни ЗВО має досягти або вдосконалити наступні програмні результати навчання (</w:t>
      </w:r>
      <w:r w:rsidRPr="00D240CB">
        <w:rPr>
          <w:color w:val="000000"/>
          <w:szCs w:val="28"/>
          <w:lang w:val="uk-UA"/>
        </w:rPr>
        <w:t>РН)</w:t>
      </w:r>
      <w:r>
        <w:rPr>
          <w:color w:val="000000"/>
          <w:szCs w:val="28"/>
          <w:lang w:val="uk-UA"/>
        </w:rPr>
        <w:t>, передбачені освітньою програмою:</w:t>
      </w:r>
    </w:p>
    <w:p w:rsidR="003C7E8B" w:rsidRPr="00840541" w:rsidRDefault="003C7E8B" w:rsidP="005C5796">
      <w:pPr>
        <w:widowControl w:val="0"/>
        <w:tabs>
          <w:tab w:val="left" w:pos="284"/>
          <w:tab w:val="left" w:pos="567"/>
        </w:tabs>
        <w:spacing w:line="276" w:lineRule="auto"/>
        <w:ind w:firstLine="567"/>
        <w:jc w:val="both"/>
        <w:rPr>
          <w:szCs w:val="28"/>
          <w:lang w:val="uk-UA"/>
        </w:rPr>
      </w:pPr>
      <w:r w:rsidRPr="00840541">
        <w:rPr>
          <w:szCs w:val="28"/>
          <w:lang w:val="uk-UA"/>
        </w:rPr>
        <w:t xml:space="preserve">РН 3. Збирати необхідну інформацію з різних джерел, оцінювати її. </w:t>
      </w:r>
    </w:p>
    <w:p w:rsidR="003C7E8B" w:rsidRPr="00840541" w:rsidRDefault="003C7E8B" w:rsidP="005C5796">
      <w:pPr>
        <w:widowControl w:val="0"/>
        <w:tabs>
          <w:tab w:val="left" w:pos="284"/>
          <w:tab w:val="left" w:pos="567"/>
        </w:tabs>
        <w:spacing w:line="276" w:lineRule="auto"/>
        <w:ind w:firstLine="567"/>
        <w:jc w:val="both"/>
        <w:rPr>
          <w:szCs w:val="28"/>
          <w:lang w:val="uk-UA"/>
        </w:rPr>
      </w:pPr>
      <w:r w:rsidRPr="00840541">
        <w:rPr>
          <w:szCs w:val="28"/>
          <w:lang w:val="uk-UA"/>
        </w:rPr>
        <w:t xml:space="preserve">РН 4. Формулювати і перевіряти гіпотези, аргументувати висновки. </w:t>
      </w:r>
    </w:p>
    <w:p w:rsidR="003C7E8B" w:rsidRPr="00840541" w:rsidRDefault="003C7E8B" w:rsidP="005C5796">
      <w:pPr>
        <w:widowControl w:val="0"/>
        <w:tabs>
          <w:tab w:val="left" w:pos="284"/>
          <w:tab w:val="left" w:pos="567"/>
        </w:tabs>
        <w:spacing w:line="276" w:lineRule="auto"/>
        <w:ind w:firstLine="567"/>
        <w:jc w:val="both"/>
        <w:rPr>
          <w:szCs w:val="28"/>
          <w:lang w:val="uk-UA"/>
        </w:rPr>
      </w:pPr>
      <w:r w:rsidRPr="00840541">
        <w:rPr>
          <w:szCs w:val="28"/>
          <w:lang w:val="uk-UA"/>
        </w:rPr>
        <w:t xml:space="preserve">РН 14. Здійснювати пошук та аналіз новітньої інформації у сфері правоохоронної діяльності, мати навички саморозвитку та самоосвіти протягом життя, підвищення професійної майстерності, вивчення та використання передового досвіду </w:t>
      </w:r>
      <w:r w:rsidRPr="00840541">
        <w:rPr>
          <w:szCs w:val="28"/>
          <w:lang w:val="uk-UA"/>
        </w:rPr>
        <w:lastRenderedPageBreak/>
        <w:t xml:space="preserve">у сфері правоохоронної діяльності. </w:t>
      </w:r>
    </w:p>
    <w:p w:rsidR="003C7E8B" w:rsidRPr="00F55345" w:rsidRDefault="003C7E8B" w:rsidP="005C5796">
      <w:pPr>
        <w:widowControl w:val="0"/>
        <w:spacing w:line="276" w:lineRule="auto"/>
        <w:ind w:firstLine="540"/>
        <w:rPr>
          <w:bCs/>
          <w:iCs/>
          <w:szCs w:val="28"/>
          <w:lang w:val="uk-UA"/>
        </w:rPr>
      </w:pPr>
      <w:r w:rsidRPr="00F55345">
        <w:rPr>
          <w:bCs/>
          <w:iCs/>
          <w:szCs w:val="28"/>
          <w:lang w:val="uk-UA"/>
        </w:rPr>
        <w:t>В результаті засвоєння дисципліни ЗВО повинен</w:t>
      </w:r>
    </w:p>
    <w:p w:rsidR="003C7E8B" w:rsidRPr="00661C40" w:rsidRDefault="003C7E8B" w:rsidP="005C5796">
      <w:pPr>
        <w:widowControl w:val="0"/>
        <w:spacing w:line="276" w:lineRule="auto"/>
        <w:ind w:firstLine="540"/>
        <w:rPr>
          <w:b/>
          <w:bCs/>
          <w:i/>
          <w:iCs/>
          <w:szCs w:val="28"/>
          <w:lang w:val="uk-UA"/>
        </w:rPr>
      </w:pPr>
      <w:r w:rsidRPr="00661C40">
        <w:rPr>
          <w:b/>
          <w:bCs/>
          <w:i/>
          <w:iCs/>
          <w:szCs w:val="28"/>
          <w:lang w:val="uk-UA"/>
        </w:rPr>
        <w:t>знати :</w:t>
      </w:r>
    </w:p>
    <w:p w:rsidR="003C7E8B" w:rsidRPr="0064650B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4650B">
        <w:rPr>
          <w:rFonts w:ascii="Times New Roman" w:hAnsi="Times New Roman" w:cs="Times New Roman"/>
          <w:color w:val="auto"/>
          <w:sz w:val="28"/>
          <w:szCs w:val="28"/>
          <w:lang w:val="uk-UA"/>
        </w:rPr>
        <w:t>базові терміни та визначення в галузі філософії;</w:t>
      </w:r>
    </w:p>
    <w:p w:rsidR="003C7E8B" w:rsidRPr="0064650B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4650B">
        <w:rPr>
          <w:rFonts w:ascii="Times New Roman" w:hAnsi="Times New Roman" w:cs="Times New Roman"/>
          <w:color w:val="auto"/>
          <w:sz w:val="28"/>
          <w:szCs w:val="28"/>
          <w:lang w:val="uk-UA"/>
        </w:rPr>
        <w:t>специфіку філософського осягнення дійсності;</w:t>
      </w:r>
    </w:p>
    <w:p w:rsidR="003C7E8B" w:rsidRPr="0064650B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4650B">
        <w:rPr>
          <w:rFonts w:ascii="Times New Roman" w:hAnsi="Times New Roman" w:cs="Times New Roman"/>
          <w:color w:val="auto"/>
          <w:sz w:val="28"/>
          <w:szCs w:val="28"/>
          <w:lang w:val="uk-UA"/>
        </w:rPr>
        <w:t>основні етапи розвитку світової та вітчизняної філософії;</w:t>
      </w:r>
    </w:p>
    <w:p w:rsidR="003C7E8B" w:rsidRPr="0064650B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4650B">
        <w:rPr>
          <w:rFonts w:ascii="Times New Roman" w:hAnsi="Times New Roman" w:cs="Times New Roman"/>
          <w:color w:val="auto"/>
          <w:sz w:val="28"/>
          <w:szCs w:val="28"/>
          <w:lang w:val="uk-UA"/>
        </w:rPr>
        <w:t>актуальні проблеми сучасної філософської думки та міждисциплінарної сфери філософії;</w:t>
      </w:r>
    </w:p>
    <w:p w:rsidR="003C7E8B" w:rsidRPr="0064650B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4650B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прийоми критичного мислення;</w:t>
      </w:r>
    </w:p>
    <w:p w:rsidR="003C7E8B" w:rsidRPr="005C5796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796">
        <w:rPr>
          <w:rFonts w:ascii="Times New Roman" w:hAnsi="Times New Roman" w:cs="Times New Roman"/>
          <w:color w:val="auto"/>
          <w:sz w:val="28"/>
          <w:szCs w:val="28"/>
          <w:lang w:val="uk-UA"/>
        </w:rPr>
        <w:t>особливості процесу прийняття рішень.</w:t>
      </w:r>
    </w:p>
    <w:p w:rsidR="003C7E8B" w:rsidRPr="005C5796" w:rsidRDefault="003C7E8B" w:rsidP="005C5796">
      <w:pPr>
        <w:pStyle w:val="af8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79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вміти</w:t>
      </w:r>
      <w:r w:rsidRPr="005C5796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3C7E8B" w:rsidRPr="0064650B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4650B">
        <w:rPr>
          <w:rFonts w:ascii="Times New Roman" w:hAnsi="Times New Roman" w:cs="Times New Roman"/>
          <w:color w:val="auto"/>
          <w:sz w:val="28"/>
          <w:szCs w:val="28"/>
        </w:rPr>
        <w:t>самостійно і критично мислити</w:t>
      </w:r>
      <w:r w:rsidRPr="0064650B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3C7E8B" w:rsidRPr="0064650B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4650B">
        <w:rPr>
          <w:rFonts w:ascii="Times New Roman" w:hAnsi="Times New Roman" w:cs="Times New Roman"/>
          <w:color w:val="auto"/>
          <w:sz w:val="28"/>
          <w:szCs w:val="28"/>
          <w:lang w:val="uk-UA"/>
        </w:rPr>
        <w:t>здійснювати інтелектуальний пошук, вирішувати як типові так і нестандартні задачі;</w:t>
      </w:r>
    </w:p>
    <w:p w:rsidR="003C7E8B" w:rsidRPr="0064650B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4650B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відрізняти факти від припущень, об’єктивну інформацію від суб’єктивної;</w:t>
      </w:r>
    </w:p>
    <w:p w:rsidR="003C7E8B" w:rsidRPr="0064650B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338DD">
        <w:rPr>
          <w:rFonts w:ascii="Times New Roman" w:hAnsi="Times New Roman" w:cs="Times New Roman"/>
          <w:color w:val="auto"/>
          <w:sz w:val="28"/>
          <w:szCs w:val="28"/>
          <w:lang w:val="ru-RU"/>
        </w:rPr>
        <w:t>демонструвати базові навички критичного мислення у дослідженнях та професійному спілкуванні;</w:t>
      </w:r>
    </w:p>
    <w:p w:rsidR="003C7E8B" w:rsidRPr="0064650B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4650B">
        <w:rPr>
          <w:rFonts w:ascii="Times New Roman" w:hAnsi="Times New Roman" w:cs="Times New Roman"/>
          <w:color w:val="auto"/>
          <w:sz w:val="28"/>
          <w:szCs w:val="28"/>
          <w:lang w:val="uk-UA"/>
        </w:rPr>
        <w:t>застосовувати знання про техніку критичного мислення до професійно- соціально- та особистісно орієнтованих ситуацій.</w:t>
      </w:r>
    </w:p>
    <w:p w:rsidR="003C7E8B" w:rsidRPr="00855118" w:rsidRDefault="003C7E8B" w:rsidP="005C5796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855118">
        <w:rPr>
          <w:rFonts w:ascii="Times New Roman" w:hAnsi="Times New Roman"/>
          <w:sz w:val="28"/>
          <w:szCs w:val="28"/>
        </w:rPr>
        <w:t>Критерії оцінювання результатів навчання</w:t>
      </w:r>
    </w:p>
    <w:p w:rsidR="003C7E8B" w:rsidRPr="00583098" w:rsidRDefault="003C7E8B" w:rsidP="005C5796">
      <w:pPr>
        <w:spacing w:line="276" w:lineRule="auto"/>
        <w:ind w:firstLine="851"/>
        <w:jc w:val="both"/>
        <w:rPr>
          <w:lang w:val="uk-UA"/>
        </w:rPr>
      </w:pPr>
      <w:r w:rsidRPr="0064650B">
        <w:rPr>
          <w:lang w:val="uk-UA"/>
        </w:rPr>
        <w:t xml:space="preserve">З тими ЗВО, які до проведення підсумкового семестрового контролю не встигли виконати всі обов’язкові види робіт та мають підсумкову оцінку від 0 до 19 балів (за шкалою оцінювання), проводяться додаткові індивідуальні заняття, за </w:t>
      </w:r>
      <w:r w:rsidRPr="00583098">
        <w:rPr>
          <w:lang w:val="uk-UA"/>
        </w:rPr>
        <w:t xml:space="preserve">результатами яких визначається, наскільки глибоко засвоєний матеріал, </w:t>
      </w:r>
      <w:r>
        <w:rPr>
          <w:lang w:val="uk-UA"/>
        </w:rPr>
        <w:t>та</w:t>
      </w:r>
      <w:r w:rsidRPr="00583098">
        <w:rPr>
          <w:lang w:val="uk-UA"/>
        </w:rPr>
        <w:t xml:space="preserve"> чи необхідне повторне вивчення дисципліни.</w:t>
      </w:r>
    </w:p>
    <w:p w:rsidR="003C7E8B" w:rsidRDefault="003C7E8B" w:rsidP="005C5796">
      <w:pPr>
        <w:spacing w:line="276" w:lineRule="auto"/>
        <w:ind w:firstLine="851"/>
        <w:rPr>
          <w:lang w:val="uk-UA"/>
        </w:rPr>
      </w:pPr>
      <w:r w:rsidRPr="00583098">
        <w:rPr>
          <w:lang w:val="uk-UA"/>
        </w:rPr>
        <w:t xml:space="preserve">Дисципліну можна вважати такою, що засвоєна, якщо </w:t>
      </w:r>
      <w:r>
        <w:rPr>
          <w:color w:val="000000"/>
          <w:szCs w:val="28"/>
          <w:lang w:val="uk-UA"/>
        </w:rPr>
        <w:t>ЗВО</w:t>
      </w:r>
      <w:r>
        <w:rPr>
          <w:lang w:val="uk-UA"/>
        </w:rPr>
        <w:t xml:space="preserve"> </w:t>
      </w:r>
      <w:r w:rsidRPr="00B75A08">
        <w:rPr>
          <w:b/>
          <w:lang w:val="uk-UA"/>
        </w:rPr>
        <w:t>знає</w:t>
      </w:r>
      <w:r>
        <w:t>:</w:t>
      </w:r>
    </w:p>
    <w:p w:rsidR="003C7E8B" w:rsidRPr="00731802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1802">
        <w:rPr>
          <w:rFonts w:ascii="Times New Roman" w:hAnsi="Times New Roman" w:cs="Times New Roman"/>
          <w:color w:val="auto"/>
          <w:sz w:val="28"/>
          <w:szCs w:val="28"/>
          <w:lang w:val="uk-UA"/>
        </w:rPr>
        <w:t>предмет дисципліни, її структуру, категоріальний апарат;</w:t>
      </w:r>
    </w:p>
    <w:p w:rsidR="003C7E8B" w:rsidRPr="00731802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1802">
        <w:rPr>
          <w:rFonts w:ascii="Times New Roman" w:hAnsi="Times New Roman" w:cs="Times New Roman"/>
          <w:color w:val="auto"/>
          <w:sz w:val="28"/>
          <w:szCs w:val="28"/>
          <w:lang w:val="uk-UA"/>
        </w:rPr>
        <w:t>основні етапи розвитку історично-світової та вітчизняної філософії;</w:t>
      </w:r>
    </w:p>
    <w:p w:rsidR="003C7E8B" w:rsidRPr="00731802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1802">
        <w:rPr>
          <w:rFonts w:ascii="Times New Roman" w:hAnsi="Times New Roman" w:cs="Times New Roman"/>
          <w:color w:val="auto"/>
          <w:sz w:val="28"/>
          <w:szCs w:val="28"/>
          <w:lang w:val="uk-UA"/>
        </w:rPr>
        <w:t>сучасні тенденції розвитку філософської думки;</w:t>
      </w:r>
    </w:p>
    <w:p w:rsidR="003C7E8B" w:rsidRPr="00731802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1802">
        <w:rPr>
          <w:rFonts w:ascii="Times New Roman" w:hAnsi="Times New Roman" w:cs="Times New Roman"/>
          <w:color w:val="auto"/>
          <w:sz w:val="28"/>
          <w:szCs w:val="28"/>
          <w:lang w:val="uk-UA"/>
        </w:rPr>
        <w:t>найбільш відомих авторів філософських систем, їх головні праці та ідеї;</w:t>
      </w:r>
    </w:p>
    <w:p w:rsidR="003C7E8B" w:rsidRPr="00731802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1802"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методи та прийоми розвитку критичного мислення.</w:t>
      </w:r>
    </w:p>
    <w:p w:rsidR="003C7E8B" w:rsidRPr="00731802" w:rsidRDefault="003C7E8B" w:rsidP="005C579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Cs w:val="28"/>
          <w:lang w:val="uk-UA"/>
        </w:rPr>
      </w:pPr>
    </w:p>
    <w:p w:rsidR="003C7E8B" w:rsidRPr="00731802" w:rsidRDefault="003C7E8B" w:rsidP="005C5796">
      <w:pPr>
        <w:spacing w:line="276" w:lineRule="auto"/>
        <w:ind w:firstLine="567"/>
        <w:rPr>
          <w:lang w:val="uk-UA"/>
        </w:rPr>
      </w:pPr>
      <w:r w:rsidRPr="00731802">
        <w:t xml:space="preserve"> </w:t>
      </w:r>
      <w:r w:rsidRPr="00731802">
        <w:rPr>
          <w:b/>
          <w:lang w:val="uk-UA"/>
        </w:rPr>
        <w:t>вміє</w:t>
      </w:r>
      <w:r w:rsidRPr="00731802">
        <w:t>:</w:t>
      </w:r>
    </w:p>
    <w:p w:rsidR="003C7E8B" w:rsidRPr="00731802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1802">
        <w:rPr>
          <w:rFonts w:ascii="Times New Roman" w:hAnsi="Times New Roman" w:cs="Times New Roman"/>
          <w:color w:val="auto"/>
          <w:sz w:val="28"/>
          <w:szCs w:val="28"/>
          <w:lang w:val="uk-UA"/>
        </w:rPr>
        <w:t>визначати специфіку філософського осягнення дійсності та постановки філософських проблем;</w:t>
      </w:r>
    </w:p>
    <w:p w:rsidR="003C7E8B" w:rsidRPr="00731802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1802">
        <w:rPr>
          <w:rFonts w:ascii="Times New Roman" w:hAnsi="Times New Roman" w:cs="Times New Roman"/>
          <w:color w:val="auto"/>
          <w:sz w:val="28"/>
          <w:szCs w:val="28"/>
          <w:lang w:val="uk-UA"/>
        </w:rPr>
        <w:t>критично та системно аналізувати правові явища;</w:t>
      </w:r>
    </w:p>
    <w:p w:rsidR="003C7E8B" w:rsidRPr="00731802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1802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формулювати аргументовані висновки та рекомендації;</w:t>
      </w:r>
    </w:p>
    <w:p w:rsidR="003C7E8B" w:rsidRPr="00731802" w:rsidRDefault="003C7E8B" w:rsidP="005C5796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1802">
        <w:rPr>
          <w:rFonts w:ascii="Times New Roman" w:hAnsi="Times New Roman" w:cs="Times New Roman"/>
          <w:color w:val="auto"/>
          <w:sz w:val="28"/>
          <w:szCs w:val="28"/>
          <w:lang w:val="uk-UA"/>
        </w:rPr>
        <w:t>критично мислити, застосовувати прийоми критичного мислення для ви</w:t>
      </w:r>
      <w:r w:rsidRPr="00731802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рішення питань цивільного захисту.</w:t>
      </w:r>
    </w:p>
    <w:p w:rsidR="003C7E8B" w:rsidRPr="000A6A62" w:rsidRDefault="003C7E8B" w:rsidP="005C5796">
      <w:pPr>
        <w:pStyle w:val="1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0A6A62">
        <w:rPr>
          <w:rFonts w:ascii="Times New Roman" w:hAnsi="Times New Roman"/>
          <w:sz w:val="28"/>
          <w:szCs w:val="28"/>
          <w:lang w:val="uk-UA"/>
        </w:rPr>
        <w:t>Засоби діагностики результатів навчання</w:t>
      </w:r>
    </w:p>
    <w:p w:rsidR="003C7E8B" w:rsidRPr="000A6A62" w:rsidRDefault="003C7E8B" w:rsidP="00855118">
      <w:pPr>
        <w:ind w:firstLine="540"/>
        <w:jc w:val="both"/>
        <w:rPr>
          <w:lang w:val="uk-UA"/>
        </w:rPr>
      </w:pPr>
      <w:r w:rsidRPr="000A6A62">
        <w:rPr>
          <w:lang w:val="uk-UA"/>
        </w:rPr>
        <w:t>Засобами оцінювання та методами демонстрування результатів навчання з дисципліни є поточний та семестровий контроль. Поточний контроль складається з опитувань, які проводяться під час семінарських занять, лекцій, вирішення  тестів; написання есе, рефератів, презентацій результатів виконаних завдань та досліджень. Запитання, завдання, тести тощо для поточного контролю знаходяться у відповідних методичних рекомендаціях. Семестровий контроль проводиться у вигляді екзамену, запитання до якого на початку семестру розміщується у системі дистанційного навчання MOODLE. Екзаменаційні білети знаходяться в пакеті документації на дисципліну.</w:t>
      </w:r>
    </w:p>
    <w:p w:rsidR="003C7E8B" w:rsidRPr="000A6A62" w:rsidRDefault="003C7E8B" w:rsidP="005C5796">
      <w:pPr>
        <w:pStyle w:val="1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0A6A62">
        <w:rPr>
          <w:rFonts w:ascii="Times New Roman" w:hAnsi="Times New Roman"/>
          <w:sz w:val="28"/>
          <w:szCs w:val="28"/>
          <w:lang w:val="uk-UA"/>
        </w:rPr>
        <w:t>Програма навчальної дисципліни</w:t>
      </w:r>
    </w:p>
    <w:p w:rsidR="003C7E8B" w:rsidRPr="00F55345" w:rsidRDefault="003C7E8B" w:rsidP="005C5796">
      <w:pPr>
        <w:spacing w:line="276" w:lineRule="auto"/>
        <w:ind w:firstLine="567"/>
        <w:jc w:val="both"/>
        <w:rPr>
          <w:b/>
          <w:bCs/>
          <w:color w:val="000000"/>
          <w:szCs w:val="28"/>
          <w:lang w:val="uk-UA"/>
        </w:rPr>
      </w:pPr>
      <w:bookmarkStart w:id="2" w:name="OLE_LINK8"/>
      <w:bookmarkStart w:id="3" w:name="OLE_LINK13"/>
      <w:r w:rsidRPr="001F1B93">
        <w:rPr>
          <w:b/>
          <w:szCs w:val="28"/>
          <w:lang w:val="uk-UA"/>
        </w:rPr>
        <w:t xml:space="preserve">Змістовий модуль 1. </w:t>
      </w:r>
      <w:r>
        <w:rPr>
          <w:b/>
          <w:bCs/>
          <w:color w:val="000000"/>
          <w:szCs w:val="28"/>
          <w:lang w:val="uk-UA"/>
        </w:rPr>
        <w:t xml:space="preserve">Філософія </w:t>
      </w:r>
    </w:p>
    <w:p w:rsidR="003C7E8B" w:rsidRPr="00A87BA7" w:rsidRDefault="003C7E8B" w:rsidP="005C5796">
      <w:pPr>
        <w:spacing w:line="276" w:lineRule="auto"/>
        <w:ind w:firstLine="540"/>
        <w:jc w:val="both"/>
        <w:rPr>
          <w:b/>
          <w:szCs w:val="28"/>
          <w:lang w:val="uk-UA"/>
        </w:rPr>
      </w:pPr>
      <w:r w:rsidRPr="00A87BA7">
        <w:rPr>
          <w:b/>
          <w:szCs w:val="28"/>
          <w:lang w:val="uk-UA"/>
        </w:rPr>
        <w:t xml:space="preserve">Тема 1. Предметне поле і функціональне призначення філософії </w:t>
      </w:r>
    </w:p>
    <w:p w:rsidR="003C7E8B" w:rsidRDefault="003C7E8B" w:rsidP="005C5796">
      <w:pPr>
        <w:spacing w:line="276" w:lineRule="auto"/>
        <w:ind w:firstLine="540"/>
        <w:jc w:val="both"/>
        <w:rPr>
          <w:szCs w:val="28"/>
          <w:lang w:val="uk-UA"/>
        </w:rPr>
      </w:pPr>
      <w:r w:rsidRPr="00A37D47">
        <w:rPr>
          <w:szCs w:val="28"/>
          <w:lang w:val="uk-UA"/>
        </w:rPr>
        <w:t xml:space="preserve">Філософія як любов до мудрості. Критерії мудрості. Культурно-історичні умови  виникнення філософії. Поняття світогляду, його складові та типологія. Співвідношення світогляду і філософії. </w:t>
      </w:r>
    </w:p>
    <w:p w:rsidR="003C7E8B" w:rsidRPr="00A37D47" w:rsidRDefault="003C7E8B" w:rsidP="005C5796">
      <w:pPr>
        <w:spacing w:line="276" w:lineRule="auto"/>
        <w:ind w:right="12" w:firstLine="540"/>
        <w:jc w:val="both"/>
        <w:rPr>
          <w:szCs w:val="28"/>
          <w:lang w:val="uk-UA"/>
        </w:rPr>
      </w:pPr>
      <w:r w:rsidRPr="00A37D47">
        <w:rPr>
          <w:szCs w:val="28"/>
          <w:lang w:val="uk-UA"/>
        </w:rPr>
        <w:t xml:space="preserve">Проблема визначення предмету філософії. Структура і функції філософського знання. Особливості сучасного розуміння філософії. Філософія та людська особистість. Роль філософії в сучасному житті суспільства. </w:t>
      </w:r>
      <w:r w:rsidRPr="00EC0B37">
        <w:rPr>
          <w:szCs w:val="28"/>
          <w:lang w:val="uk-UA"/>
        </w:rPr>
        <w:t>Гуманістична орієнтація філософії. Роль філософського знання у методологічній та світоглядній підготовці фахівців-професіоналів.</w:t>
      </w:r>
    </w:p>
    <w:p w:rsidR="003C7E8B" w:rsidRDefault="003C7E8B" w:rsidP="005C5796">
      <w:pPr>
        <w:spacing w:line="276" w:lineRule="auto"/>
        <w:ind w:firstLine="540"/>
        <w:jc w:val="both"/>
        <w:rPr>
          <w:szCs w:val="28"/>
          <w:lang w:val="uk-UA"/>
        </w:rPr>
      </w:pPr>
      <w:r w:rsidRPr="00A37D47">
        <w:rPr>
          <w:szCs w:val="28"/>
          <w:lang w:val="uk-UA"/>
        </w:rPr>
        <w:t xml:space="preserve">Особливості </w:t>
      </w:r>
      <w:r w:rsidRPr="00F55345">
        <w:rPr>
          <w:lang w:val="uk-UA"/>
        </w:rPr>
        <w:t>філософського осягнення дійсності</w:t>
      </w:r>
      <w:r>
        <w:rPr>
          <w:szCs w:val="28"/>
          <w:lang w:val="uk-UA"/>
        </w:rPr>
        <w:t>.</w:t>
      </w:r>
      <w:r w:rsidRPr="009F497F">
        <w:rPr>
          <w:szCs w:val="28"/>
          <w:lang w:val="uk-UA"/>
        </w:rPr>
        <w:t xml:space="preserve"> </w:t>
      </w:r>
      <w:r w:rsidRPr="00A37D47">
        <w:rPr>
          <w:szCs w:val="28"/>
          <w:lang w:val="uk-UA"/>
        </w:rPr>
        <w:t>Характерні риси філософського мислення.</w:t>
      </w:r>
      <w:r>
        <w:rPr>
          <w:szCs w:val="28"/>
          <w:lang w:val="uk-UA"/>
        </w:rPr>
        <w:t xml:space="preserve"> Філософія та критичне мислення.</w:t>
      </w:r>
    </w:p>
    <w:p w:rsidR="003C7E8B" w:rsidRDefault="003C7E8B" w:rsidP="005C5796">
      <w:pPr>
        <w:tabs>
          <w:tab w:val="left" w:pos="284"/>
          <w:tab w:val="left" w:pos="567"/>
        </w:tabs>
        <w:spacing w:line="276" w:lineRule="auto"/>
        <w:jc w:val="both"/>
        <w:rPr>
          <w:b/>
          <w:i/>
          <w:szCs w:val="28"/>
          <w:lang w:val="uk-UA"/>
        </w:rPr>
      </w:pPr>
    </w:p>
    <w:p w:rsidR="003C7E8B" w:rsidRPr="00A87BA7" w:rsidRDefault="003C7E8B" w:rsidP="005C5796">
      <w:pPr>
        <w:tabs>
          <w:tab w:val="left" w:pos="567"/>
        </w:tabs>
        <w:spacing w:line="276" w:lineRule="auto"/>
        <w:jc w:val="both"/>
        <w:rPr>
          <w:b/>
          <w:bCs/>
          <w:szCs w:val="28"/>
          <w:lang w:val="uk-UA"/>
        </w:rPr>
      </w:pPr>
      <w:r>
        <w:rPr>
          <w:b/>
          <w:szCs w:val="28"/>
          <w:lang w:val="uk-UA"/>
        </w:rPr>
        <w:tab/>
      </w:r>
      <w:r w:rsidRPr="00A87BA7">
        <w:rPr>
          <w:b/>
          <w:szCs w:val="28"/>
          <w:lang w:val="uk-UA"/>
        </w:rPr>
        <w:t xml:space="preserve">Тема 2. </w:t>
      </w:r>
      <w:r>
        <w:rPr>
          <w:b/>
          <w:bCs/>
          <w:szCs w:val="28"/>
          <w:lang w:val="uk-UA"/>
        </w:rPr>
        <w:t>Основні історико-філософські парадигми</w:t>
      </w:r>
    </w:p>
    <w:p w:rsidR="003C7E8B" w:rsidRPr="00A37D47" w:rsidRDefault="003C7E8B" w:rsidP="005C5796">
      <w:pPr>
        <w:spacing w:line="276" w:lineRule="auto"/>
        <w:ind w:firstLine="567"/>
        <w:jc w:val="both"/>
        <w:rPr>
          <w:lang w:val="uk-UA"/>
        </w:rPr>
      </w:pPr>
      <w:r w:rsidRPr="00A37D47">
        <w:rPr>
          <w:bCs/>
          <w:lang w:val="uk-UA"/>
        </w:rPr>
        <w:t xml:space="preserve">Філософія Стародавнього Сходу і Заходу. </w:t>
      </w:r>
      <w:r w:rsidRPr="00A37D47">
        <w:rPr>
          <w:lang w:val="uk-UA"/>
        </w:rPr>
        <w:t>Світ, людина та їх тлумачення у провідних філософських школах Індії і Китаю. Парадигма античної філософії. Передумови розвитку та основні етапи античної філософії. Ранньогрецька натурфілософія та онтологізм античної класики (досократики). Філософсько-антропологічні вчення античної класики і доби еллінізму. Вчення про ідеї, теорія пізнання та концепція ідеальної держави Платона. Метафізика Аристотеля: категоріальний аналіз світу. Пізньоантична філософія: школи, ідеї, представники. Філософська традиція Стародавнього Риму.</w:t>
      </w:r>
    </w:p>
    <w:p w:rsidR="003C7E8B" w:rsidRDefault="003C7E8B" w:rsidP="005C5796">
      <w:pPr>
        <w:spacing w:line="276" w:lineRule="auto"/>
        <w:ind w:firstLine="567"/>
        <w:jc w:val="both"/>
        <w:rPr>
          <w:lang w:val="uk-UA"/>
        </w:rPr>
      </w:pPr>
      <w:r w:rsidRPr="00A37D47">
        <w:rPr>
          <w:lang w:val="uk-UA"/>
        </w:rPr>
        <w:t>Філософська думка Середньовіччя та Ренесансу.</w:t>
      </w:r>
      <w:r w:rsidRPr="00A37D47">
        <w:rPr>
          <w:b/>
          <w:lang w:val="uk-UA"/>
        </w:rPr>
        <w:t xml:space="preserve"> </w:t>
      </w:r>
      <w:r w:rsidRPr="00A37D47">
        <w:rPr>
          <w:lang w:val="uk-UA"/>
        </w:rPr>
        <w:t xml:space="preserve">Радикальні зміни в європейському світогляді при переході від античності до середньовіччя. Філософсько-теологічне вчення Аврелія Августина. Філософська система Томи Аквінського. Реалізм і номіналізм. </w:t>
      </w:r>
    </w:p>
    <w:p w:rsidR="003C7E8B" w:rsidRPr="00A37D47" w:rsidRDefault="003C7E8B" w:rsidP="005C5796">
      <w:pPr>
        <w:spacing w:line="276" w:lineRule="auto"/>
        <w:ind w:firstLine="567"/>
        <w:jc w:val="both"/>
        <w:rPr>
          <w:lang w:val="uk-UA"/>
        </w:rPr>
      </w:pPr>
      <w:r w:rsidRPr="00E111D0">
        <w:rPr>
          <w:szCs w:val="28"/>
          <w:lang w:val="uk-UA"/>
        </w:rPr>
        <w:lastRenderedPageBreak/>
        <w:t>Філософські джерела Київської Русі. Філософія «книжництва».</w:t>
      </w:r>
    </w:p>
    <w:p w:rsidR="003C7E8B" w:rsidRPr="00A37D47" w:rsidRDefault="003C7E8B" w:rsidP="005C5796">
      <w:pPr>
        <w:spacing w:line="276" w:lineRule="auto"/>
        <w:ind w:firstLine="567"/>
        <w:jc w:val="both"/>
        <w:rPr>
          <w:lang w:val="uk-UA"/>
        </w:rPr>
      </w:pPr>
      <w:r w:rsidRPr="00A37D47">
        <w:rPr>
          <w:lang w:val="uk-UA"/>
        </w:rPr>
        <w:t>Лю</w:t>
      </w:r>
      <w:r>
        <w:rPr>
          <w:lang w:val="uk-UA"/>
        </w:rPr>
        <w:t xml:space="preserve">дина і світ </w:t>
      </w:r>
      <w:r w:rsidRPr="00A37D47">
        <w:rPr>
          <w:lang w:val="uk-UA"/>
        </w:rPr>
        <w:t>епохи Ренесансу. Провідні напрямки: гуманістичний антропологізм, неоплатнізм, натурфілософія. Філософські ідеї пізнього Відродження.</w:t>
      </w:r>
      <w:r w:rsidRPr="00EC6BD3">
        <w:rPr>
          <w:lang w:val="uk-UA"/>
        </w:rPr>
        <w:t xml:space="preserve"> </w:t>
      </w:r>
    </w:p>
    <w:p w:rsidR="003C7E8B" w:rsidRPr="00A37D47" w:rsidRDefault="003C7E8B" w:rsidP="005C5796">
      <w:pPr>
        <w:spacing w:line="276" w:lineRule="auto"/>
        <w:ind w:firstLine="567"/>
        <w:jc w:val="both"/>
        <w:rPr>
          <w:lang w:val="uk-UA"/>
        </w:rPr>
      </w:pPr>
      <w:r w:rsidRPr="00A37D47">
        <w:rPr>
          <w:lang w:val="uk-UA"/>
        </w:rPr>
        <w:t>Класична західноєвропейська філософія</w:t>
      </w:r>
      <w:r w:rsidRPr="00A37D47">
        <w:rPr>
          <w:b/>
          <w:lang w:val="uk-UA"/>
        </w:rPr>
        <w:t xml:space="preserve">. </w:t>
      </w:r>
      <w:r w:rsidRPr="00A37D47">
        <w:rPr>
          <w:lang w:val="uk-UA"/>
        </w:rPr>
        <w:t xml:space="preserve">Філософське обґрунтування нової картини світу. Проблема методу наукового пізнання: емпіризм та раціоналізм. Поняття субстанції XVII – XVIII століть. Проблеми буття, людини і суспільства у філософії Просвітництва. </w:t>
      </w:r>
      <w:r w:rsidRPr="00E111D0">
        <w:rPr>
          <w:lang w:val="uk-UA"/>
        </w:rPr>
        <w:t>Ідеї та представники українського гуманізму та Просвітництва.</w:t>
      </w:r>
      <w:r>
        <w:rPr>
          <w:lang w:val="uk-UA"/>
        </w:rPr>
        <w:t xml:space="preserve"> </w:t>
      </w:r>
      <w:r w:rsidRPr="00E111D0">
        <w:rPr>
          <w:lang w:val="uk-UA"/>
        </w:rPr>
        <w:t>Філософські ідеї Г.Сковороди; основні складові його філософського вчення.</w:t>
      </w:r>
    </w:p>
    <w:p w:rsidR="003C7E8B" w:rsidRDefault="003C7E8B" w:rsidP="005C5796">
      <w:pPr>
        <w:spacing w:line="276" w:lineRule="auto"/>
        <w:ind w:firstLine="567"/>
        <w:jc w:val="both"/>
        <w:rPr>
          <w:lang w:val="uk-UA"/>
        </w:rPr>
      </w:pPr>
      <w:r w:rsidRPr="00A37D47">
        <w:rPr>
          <w:lang w:val="uk-UA"/>
        </w:rPr>
        <w:t>Німецька класична філософія. Трансцендентальна філософія І.Канта. Система та метод філософії Гегеля. Філософські погляди Л. Фоєрбаха і К.Маркса. Місце німецької класичної філософії в історії філософської думки.</w:t>
      </w:r>
    </w:p>
    <w:p w:rsidR="003C7E8B" w:rsidRDefault="003C7E8B" w:rsidP="005C5796">
      <w:pPr>
        <w:tabs>
          <w:tab w:val="left" w:pos="0"/>
        </w:tabs>
        <w:spacing w:line="276" w:lineRule="auto"/>
        <w:ind w:firstLine="567"/>
        <w:jc w:val="both"/>
        <w:rPr>
          <w:lang w:val="uk-UA"/>
        </w:rPr>
      </w:pPr>
      <w:r w:rsidRPr="00E111D0">
        <w:rPr>
          <w:lang w:val="uk-UA"/>
        </w:rPr>
        <w:t>Особливості розвитку української культури та філософії у ХІХ - ХХІ ст.</w:t>
      </w:r>
      <w:r w:rsidRPr="00E111D0">
        <w:rPr>
          <w:sz w:val="20"/>
          <w:szCs w:val="20"/>
          <w:lang w:val="uk-UA" w:eastAsia="uk-UA"/>
        </w:rPr>
        <w:t xml:space="preserve"> </w:t>
      </w:r>
      <w:r w:rsidRPr="00E111D0">
        <w:rPr>
          <w:lang w:val="uk-UA"/>
        </w:rPr>
        <w:t>«Філософія серця» П.Юркевича</w:t>
      </w:r>
      <w:r w:rsidRPr="00E111D0">
        <w:rPr>
          <w:szCs w:val="28"/>
          <w:lang w:val="uk-UA"/>
        </w:rPr>
        <w:t>.</w:t>
      </w:r>
      <w:r w:rsidRPr="00E111D0">
        <w:rPr>
          <w:szCs w:val="28"/>
          <w:lang w:val="uk-UA" w:eastAsia="uk-UA"/>
        </w:rPr>
        <w:t xml:space="preserve"> Філософія поступу І.Франка.</w:t>
      </w:r>
      <w:r w:rsidRPr="00E111D0">
        <w:rPr>
          <w:sz w:val="20"/>
          <w:szCs w:val="20"/>
          <w:lang w:val="uk-UA" w:eastAsia="uk-UA"/>
        </w:rPr>
        <w:t xml:space="preserve"> </w:t>
      </w:r>
      <w:r w:rsidRPr="00E111D0">
        <w:rPr>
          <w:lang w:val="uk-UA"/>
        </w:rPr>
        <w:t>Громадівська філософія» М.Драгоманова.</w:t>
      </w:r>
      <w:r w:rsidRPr="00E111D0">
        <w:rPr>
          <w:sz w:val="20"/>
          <w:szCs w:val="20"/>
          <w:lang w:val="uk-UA" w:eastAsia="uk-UA"/>
        </w:rPr>
        <w:t xml:space="preserve"> </w:t>
      </w:r>
      <w:r w:rsidRPr="00E111D0">
        <w:rPr>
          <w:lang w:val="uk-UA"/>
        </w:rPr>
        <w:t>Культурно-філософський підйом 20-х років ХХ ст. («розстріляне відродження»). Історіософія В.Липинського</w:t>
      </w:r>
      <w:r w:rsidRPr="00E111D0">
        <w:rPr>
          <w:szCs w:val="28"/>
          <w:lang w:val="uk-UA"/>
        </w:rPr>
        <w:t>. «Вольовий націоналізм» Д.Донцова.</w:t>
      </w:r>
      <w:r w:rsidRPr="00E111D0">
        <w:rPr>
          <w:lang w:val="uk-UA"/>
        </w:rPr>
        <w:t xml:space="preserve"> Філософія українських «шестидесятників» («друге відродження»). Розробка філософських проблем в умовах розбудови української державності. Місце і роль філософії у відродженні духовної культури українського народу</w:t>
      </w:r>
      <w:r>
        <w:rPr>
          <w:lang w:val="uk-UA"/>
        </w:rPr>
        <w:t>.</w:t>
      </w:r>
    </w:p>
    <w:p w:rsidR="003C7E8B" w:rsidRDefault="003C7E8B" w:rsidP="005C5796">
      <w:pPr>
        <w:tabs>
          <w:tab w:val="left" w:pos="284"/>
          <w:tab w:val="left" w:pos="567"/>
          <w:tab w:val="left" w:pos="3828"/>
        </w:tabs>
        <w:spacing w:line="276" w:lineRule="auto"/>
        <w:ind w:firstLine="567"/>
        <w:jc w:val="both"/>
        <w:rPr>
          <w:szCs w:val="28"/>
          <w:lang w:val="uk-UA"/>
        </w:rPr>
      </w:pPr>
      <w:r w:rsidRPr="00A37D47">
        <w:rPr>
          <w:szCs w:val="28"/>
          <w:lang w:val="uk-UA"/>
        </w:rPr>
        <w:t>Західноєвропейське суспільство першої половини ХІХ ст. і криза парадигми класичної філософії. Формування глобальної філософської парадигми та її основних течій і напрямків. Екзистенціально-антропологічна філософія та її основні напрямки: «філософія життя», феноменологія, екзистенціалізм, психоаналіз</w:t>
      </w:r>
      <w:r>
        <w:rPr>
          <w:szCs w:val="28"/>
          <w:lang w:val="uk-UA"/>
        </w:rPr>
        <w:t>.</w:t>
      </w:r>
      <w:r w:rsidRPr="00EC6BD3">
        <w:rPr>
          <w:szCs w:val="28"/>
          <w:lang w:val="uk-UA"/>
        </w:rPr>
        <w:t xml:space="preserve"> </w:t>
      </w:r>
      <w:r w:rsidRPr="00A37D47">
        <w:rPr>
          <w:szCs w:val="28"/>
          <w:lang w:val="uk-UA"/>
        </w:rPr>
        <w:t>Позитивістська філософія та її основні етапи.</w:t>
      </w:r>
      <w:r w:rsidRPr="00EC6BD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Релігійна філософія</w:t>
      </w:r>
      <w:r w:rsidRPr="00EC0B37">
        <w:rPr>
          <w:szCs w:val="28"/>
          <w:lang w:val="uk-UA"/>
        </w:rPr>
        <w:t xml:space="preserve"> ХХІ століття, її ос</w:t>
      </w:r>
      <w:r>
        <w:rPr>
          <w:szCs w:val="28"/>
          <w:lang w:val="uk-UA"/>
        </w:rPr>
        <w:t xml:space="preserve">новні напрями, риси. </w:t>
      </w:r>
      <w:r w:rsidRPr="00A37D47">
        <w:rPr>
          <w:szCs w:val="28"/>
          <w:lang w:val="uk-UA"/>
        </w:rPr>
        <w:t>Марксизм-ленінізм як завершення філософії доби Модерну.</w:t>
      </w:r>
      <w:r w:rsidRPr="00EC6BD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Ситуація П</w:t>
      </w:r>
      <w:r w:rsidRPr="00A37D47">
        <w:rPr>
          <w:szCs w:val="28"/>
          <w:lang w:val="uk-UA"/>
        </w:rPr>
        <w:t>остмодерну у філософії</w:t>
      </w:r>
      <w:r w:rsidRPr="00A37D47">
        <w:rPr>
          <w:szCs w:val="28"/>
        </w:rPr>
        <w:t>.</w:t>
      </w:r>
    </w:p>
    <w:p w:rsidR="003C7E8B" w:rsidRDefault="003C7E8B" w:rsidP="005C5796">
      <w:pPr>
        <w:tabs>
          <w:tab w:val="left" w:pos="284"/>
          <w:tab w:val="left" w:pos="567"/>
          <w:tab w:val="left" w:pos="3828"/>
        </w:tabs>
        <w:spacing w:line="276" w:lineRule="auto"/>
        <w:ind w:firstLine="567"/>
        <w:jc w:val="both"/>
        <w:rPr>
          <w:szCs w:val="28"/>
          <w:lang w:val="uk-UA"/>
        </w:rPr>
      </w:pPr>
    </w:p>
    <w:p w:rsidR="003C7E8B" w:rsidRPr="00576DE0" w:rsidRDefault="003C7E8B" w:rsidP="005C5796">
      <w:pPr>
        <w:tabs>
          <w:tab w:val="left" w:pos="284"/>
          <w:tab w:val="left" w:pos="567"/>
          <w:tab w:val="left" w:pos="3828"/>
        </w:tabs>
        <w:spacing w:line="276" w:lineRule="auto"/>
        <w:ind w:firstLine="567"/>
        <w:jc w:val="both"/>
        <w:rPr>
          <w:b/>
          <w:bCs/>
          <w:iCs/>
          <w:szCs w:val="28"/>
          <w:lang w:val="uk-UA"/>
        </w:rPr>
      </w:pPr>
      <w:r w:rsidRPr="00576DE0">
        <w:rPr>
          <w:b/>
          <w:szCs w:val="28"/>
          <w:lang w:val="uk-UA"/>
        </w:rPr>
        <w:t xml:space="preserve">Тема 3. </w:t>
      </w:r>
      <w:r w:rsidRPr="00576DE0">
        <w:rPr>
          <w:b/>
          <w:bCs/>
          <w:iCs/>
          <w:szCs w:val="28"/>
          <w:lang w:val="uk-UA"/>
        </w:rPr>
        <w:t>Онтологія, гносеологія, методологія</w:t>
      </w:r>
    </w:p>
    <w:p w:rsidR="003C7E8B" w:rsidRPr="00E111D0" w:rsidRDefault="003C7E8B" w:rsidP="005C5796">
      <w:pPr>
        <w:tabs>
          <w:tab w:val="left" w:pos="-54"/>
        </w:tabs>
        <w:spacing w:line="276" w:lineRule="auto"/>
        <w:ind w:firstLine="567"/>
        <w:jc w:val="both"/>
        <w:rPr>
          <w:szCs w:val="28"/>
          <w:lang w:val="uk-UA"/>
        </w:rPr>
      </w:pPr>
      <w:r w:rsidRPr="00E111D0">
        <w:rPr>
          <w:szCs w:val="28"/>
          <w:lang w:val="uk-UA"/>
        </w:rPr>
        <w:t>Соціально-практичний та світоглядний характер проблеми буття. Основні форми буття (буття тіл, процесів, буття людини, буття духовного, буття соціального, віртуальне буття).</w:t>
      </w:r>
      <w:r>
        <w:rPr>
          <w:szCs w:val="28"/>
          <w:lang w:val="uk-UA"/>
        </w:rPr>
        <w:t xml:space="preserve"> </w:t>
      </w:r>
      <w:r w:rsidRPr="00E111D0">
        <w:rPr>
          <w:szCs w:val="28"/>
          <w:lang w:val="uk-UA"/>
        </w:rPr>
        <w:t xml:space="preserve">Проблема субстанції. Дуалізм і монізм. Історико-філософська ґенеза уявлень про матерію. Методологічне та світоглядне значення цього поняття для пізнання природи, суспільства, практичної діяльності. </w:t>
      </w:r>
    </w:p>
    <w:p w:rsidR="003C7E8B" w:rsidRPr="00384AEA" w:rsidRDefault="003C7E8B" w:rsidP="005C5796">
      <w:pPr>
        <w:tabs>
          <w:tab w:val="left" w:pos="-54"/>
        </w:tabs>
        <w:spacing w:line="276" w:lineRule="auto"/>
        <w:ind w:firstLine="567"/>
        <w:jc w:val="both"/>
        <w:rPr>
          <w:szCs w:val="28"/>
          <w:lang w:val="uk-UA"/>
        </w:rPr>
      </w:pPr>
      <w:r w:rsidRPr="00E111D0">
        <w:rPr>
          <w:szCs w:val="28"/>
          <w:lang w:val="uk-UA"/>
        </w:rPr>
        <w:t xml:space="preserve">Основні рівні організації матерії. Рух як спосіб існування матерії, форми руху та їх співвідношення. Субстанційна і реляційна концепції простору та часу, їх світоглядна і методологічна основи. </w:t>
      </w:r>
    </w:p>
    <w:p w:rsidR="003C7E8B" w:rsidRPr="00E111D0" w:rsidRDefault="003C7E8B" w:rsidP="005C5796">
      <w:pPr>
        <w:spacing w:line="276" w:lineRule="auto"/>
        <w:ind w:firstLine="567"/>
        <w:jc w:val="both"/>
        <w:rPr>
          <w:szCs w:val="28"/>
          <w:lang w:val="uk-UA"/>
        </w:rPr>
      </w:pPr>
      <w:r w:rsidRPr="00E111D0">
        <w:rPr>
          <w:szCs w:val="28"/>
          <w:lang w:val="uk-UA"/>
        </w:rPr>
        <w:t>Поняття свідомості, її структури. Проблема онтологічного статусу свідомості; вихідні ознаки і рівні свідомості, її зв’язок із соціально-культурними процесами та особливостями людської діяльності.</w:t>
      </w:r>
    </w:p>
    <w:p w:rsidR="003C7E8B" w:rsidRDefault="003C7E8B" w:rsidP="005C5796">
      <w:pPr>
        <w:spacing w:line="276" w:lineRule="auto"/>
        <w:ind w:firstLine="567"/>
        <w:jc w:val="both"/>
        <w:rPr>
          <w:szCs w:val="28"/>
          <w:lang w:val="uk-UA"/>
        </w:rPr>
      </w:pPr>
      <w:r w:rsidRPr="00E111D0">
        <w:rPr>
          <w:szCs w:val="28"/>
          <w:lang w:val="uk-UA"/>
        </w:rPr>
        <w:lastRenderedPageBreak/>
        <w:t xml:space="preserve">Пізнання як активно-діяльне ставлення людини до світу. </w:t>
      </w:r>
      <w:r w:rsidRPr="00EC0B37">
        <w:rPr>
          <w:szCs w:val="28"/>
          <w:lang w:val="uk-UA"/>
        </w:rPr>
        <w:t xml:space="preserve">Скептицизм і агностицизм. Наївний реалізм. Критичний реалізм. Суб'єктивний ідеалізм. Структурні складові пізнавальної діяльності (об’єкт, суб’єкт, мета, засоби, результати). </w:t>
      </w:r>
      <w:r w:rsidRPr="00A64C92">
        <w:rPr>
          <w:szCs w:val="28"/>
          <w:lang w:val="uk-UA"/>
        </w:rPr>
        <w:t>Тлумачення істини в сучасній філософії,</w:t>
      </w:r>
      <w:r w:rsidRPr="00384AEA">
        <w:rPr>
          <w:szCs w:val="28"/>
          <w:lang w:val="uk-UA"/>
        </w:rPr>
        <w:t xml:space="preserve"> зв’язок різних версій істини із методологічною парадигмою, типами світовідношень, соціокультурним середовищем, методами пізнавання. </w:t>
      </w:r>
    </w:p>
    <w:p w:rsidR="003C7E8B" w:rsidRDefault="003C7E8B" w:rsidP="005C5796">
      <w:pPr>
        <w:spacing w:line="276" w:lineRule="auto"/>
        <w:ind w:firstLine="567"/>
        <w:jc w:val="both"/>
        <w:rPr>
          <w:szCs w:val="28"/>
          <w:lang w:val="uk-UA"/>
        </w:rPr>
      </w:pPr>
      <w:r w:rsidRPr="00A64C92">
        <w:rPr>
          <w:bCs/>
          <w:szCs w:val="28"/>
          <w:lang w:val="uk-UA"/>
        </w:rPr>
        <w:t>Проблема методу у філософії.</w:t>
      </w:r>
      <w:r>
        <w:rPr>
          <w:bCs/>
          <w:szCs w:val="28"/>
          <w:lang w:val="uk-UA"/>
        </w:rPr>
        <w:t xml:space="preserve"> </w:t>
      </w:r>
      <w:r w:rsidRPr="0057113A">
        <w:rPr>
          <w:color w:val="000000"/>
          <w:szCs w:val="28"/>
          <w:lang w:val="uk-UA"/>
        </w:rPr>
        <w:t>Класифікація методів: за масштабами, за роллю і місцем в процесі наукового пізнання тощо.</w:t>
      </w:r>
      <w:r>
        <w:rPr>
          <w:color w:val="000000"/>
          <w:szCs w:val="28"/>
          <w:lang w:val="uk-UA"/>
        </w:rPr>
        <w:t xml:space="preserve"> Багаторівнева концепція методологічного знання: філософські (метафізичний, діалектичний, аналітичний, феноменологічний, герменевтичний та ін.), загальнонаукові (системний, структурно-функціональний та ін.), міждисциплінарні та методи спеціальних наук. </w:t>
      </w:r>
    </w:p>
    <w:p w:rsidR="003C7E8B" w:rsidRDefault="003C7E8B" w:rsidP="005C5796">
      <w:pPr>
        <w:spacing w:line="276" w:lineRule="auto"/>
        <w:ind w:firstLine="567"/>
        <w:jc w:val="both"/>
        <w:rPr>
          <w:szCs w:val="28"/>
          <w:lang w:val="uk-UA"/>
        </w:rPr>
      </w:pPr>
    </w:p>
    <w:p w:rsidR="003C7E8B" w:rsidRPr="00A6559A" w:rsidRDefault="003C7E8B" w:rsidP="005C5796">
      <w:pPr>
        <w:spacing w:line="276" w:lineRule="auto"/>
        <w:ind w:firstLine="567"/>
        <w:jc w:val="both"/>
        <w:rPr>
          <w:b/>
          <w:color w:val="000000"/>
          <w:szCs w:val="28"/>
          <w:lang w:val="uk-UA"/>
        </w:rPr>
      </w:pPr>
      <w:r w:rsidRPr="00A6559A">
        <w:rPr>
          <w:b/>
          <w:szCs w:val="28"/>
          <w:lang w:val="uk-UA"/>
        </w:rPr>
        <w:t>Тема 4. Людина і суспільство у вимірах філософії</w:t>
      </w:r>
    </w:p>
    <w:p w:rsidR="003C7E8B" w:rsidRPr="00515D20" w:rsidRDefault="003C7E8B" w:rsidP="005C5796">
      <w:pPr>
        <w:spacing w:line="276" w:lineRule="auto"/>
        <w:ind w:firstLine="567"/>
        <w:jc w:val="both"/>
        <w:rPr>
          <w:lang w:val="uk-UA"/>
        </w:rPr>
      </w:pPr>
      <w:r w:rsidRPr="004C0691">
        <w:rPr>
          <w:lang w:val="uk-UA"/>
        </w:rPr>
        <w:t>Визначення людини як філософсько-світоглядна проблема. Основні підходи до визначення сутності людини в</w:t>
      </w:r>
      <w:r>
        <w:rPr>
          <w:lang w:val="uk-UA"/>
        </w:rPr>
        <w:t xml:space="preserve"> історії філософії та сучасній філософській думці</w:t>
      </w:r>
      <w:r w:rsidRPr="004C0691">
        <w:rPr>
          <w:lang w:val="uk-UA"/>
        </w:rPr>
        <w:t xml:space="preserve">. </w:t>
      </w:r>
    </w:p>
    <w:p w:rsidR="003C7E8B" w:rsidRPr="0031353E" w:rsidRDefault="003C7E8B" w:rsidP="005C5796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  <w:lang w:val="uk-UA"/>
        </w:rPr>
      </w:pPr>
      <w:r w:rsidRPr="00EC0B37">
        <w:rPr>
          <w:lang w:val="uk-UA"/>
        </w:rPr>
        <w:t xml:space="preserve">Проблема походження людини. Філософський зміст понять «особистість», «індивід», «індивідуальність», їх співвідношення з поняттям «людина». </w:t>
      </w:r>
      <w:r w:rsidRPr="004C0691">
        <w:rPr>
          <w:lang w:val="uk-UA"/>
        </w:rPr>
        <w:t>Проблема життя і смерті в духовному досвіді людства. Самоцінність людського життя. Сенс людського життя.</w:t>
      </w:r>
    </w:p>
    <w:p w:rsidR="003C7E8B" w:rsidRPr="004C0691" w:rsidRDefault="003C7E8B" w:rsidP="005C5796">
      <w:pPr>
        <w:tabs>
          <w:tab w:val="left" w:pos="0"/>
        </w:tabs>
        <w:spacing w:line="276" w:lineRule="auto"/>
        <w:ind w:right="252" w:firstLine="567"/>
        <w:jc w:val="both"/>
        <w:rPr>
          <w:szCs w:val="28"/>
          <w:lang w:val="uk-UA"/>
        </w:rPr>
      </w:pPr>
      <w:r w:rsidRPr="00EC0B37">
        <w:rPr>
          <w:szCs w:val="28"/>
          <w:lang w:val="uk-UA"/>
        </w:rPr>
        <w:t>Соціальне у бутті людини. Буття соціального, його якісна відмінність від буття природного</w:t>
      </w:r>
      <w:r w:rsidRPr="004C0691">
        <w:rPr>
          <w:szCs w:val="28"/>
          <w:lang w:val="uk-UA"/>
        </w:rPr>
        <w:t xml:space="preserve"> Специфіка соціального пізнання. Інтерпретації суспільства в сучасній філософії. </w:t>
      </w:r>
      <w:r w:rsidRPr="00413BA2">
        <w:rPr>
          <w:szCs w:val="28"/>
          <w:lang w:val="uk-UA"/>
        </w:rPr>
        <w:t xml:space="preserve">Основні концепції виникнення та розвитку суспільства: теологічна, патріархальна, натуралістична, технократична, соціопсихологічна. </w:t>
      </w:r>
    </w:p>
    <w:p w:rsidR="003C7E8B" w:rsidRPr="004C0691" w:rsidRDefault="003C7E8B" w:rsidP="005C5796">
      <w:pPr>
        <w:tabs>
          <w:tab w:val="left" w:pos="0"/>
        </w:tabs>
        <w:spacing w:line="276" w:lineRule="auto"/>
        <w:ind w:right="252" w:firstLine="567"/>
        <w:jc w:val="both"/>
        <w:rPr>
          <w:szCs w:val="28"/>
          <w:lang w:val="uk-UA"/>
        </w:rPr>
      </w:pPr>
      <w:r w:rsidRPr="004C0691">
        <w:rPr>
          <w:szCs w:val="28"/>
          <w:lang w:val="uk-UA"/>
        </w:rPr>
        <w:t xml:space="preserve">Структура суспільства та її філософсько-соціальні інтерпретації. Критерії класифікації спільностей і суспільств. Формаційна, технологічна та цивілізаційна класифікація суспільств та їхні методологічні можливості. Підстави визначення інформаційного і постіндустріального суспільств. </w:t>
      </w:r>
    </w:p>
    <w:p w:rsidR="003C7E8B" w:rsidRDefault="003C7E8B" w:rsidP="007419D6">
      <w:pPr>
        <w:tabs>
          <w:tab w:val="left" w:pos="0"/>
        </w:tabs>
        <w:spacing w:line="276" w:lineRule="auto"/>
        <w:ind w:right="252"/>
        <w:jc w:val="both"/>
        <w:rPr>
          <w:b/>
          <w:szCs w:val="28"/>
          <w:lang w:val="uk-UA"/>
        </w:rPr>
      </w:pPr>
    </w:p>
    <w:p w:rsidR="003C7E8B" w:rsidRDefault="003C7E8B" w:rsidP="005C5796">
      <w:pPr>
        <w:tabs>
          <w:tab w:val="left" w:pos="0"/>
        </w:tabs>
        <w:spacing w:line="360" w:lineRule="auto"/>
        <w:ind w:right="252" w:firstLine="567"/>
        <w:jc w:val="both"/>
        <w:rPr>
          <w:b/>
          <w:lang w:val="uk-UA"/>
        </w:rPr>
      </w:pPr>
      <w:r w:rsidRPr="001F1B93">
        <w:rPr>
          <w:b/>
          <w:szCs w:val="28"/>
          <w:lang w:val="uk-UA"/>
        </w:rPr>
        <w:t xml:space="preserve">Змістовий </w:t>
      </w:r>
      <w:r w:rsidRPr="00A6559A">
        <w:rPr>
          <w:b/>
          <w:szCs w:val="28"/>
          <w:lang w:val="uk-UA"/>
        </w:rPr>
        <w:t>модуль</w:t>
      </w:r>
      <w:r w:rsidRPr="00A6559A">
        <w:rPr>
          <w:b/>
          <w:lang w:val="uk-UA"/>
        </w:rPr>
        <w:t xml:space="preserve"> 2. Критичне мислення</w:t>
      </w:r>
    </w:p>
    <w:p w:rsidR="003C7E8B" w:rsidRDefault="003C7E8B" w:rsidP="005C5796">
      <w:pPr>
        <w:tabs>
          <w:tab w:val="left" w:pos="0"/>
        </w:tabs>
        <w:spacing w:line="276" w:lineRule="auto"/>
        <w:ind w:left="431" w:right="252" w:firstLine="136"/>
        <w:jc w:val="both"/>
        <w:rPr>
          <w:b/>
          <w:lang w:val="uk-UA"/>
        </w:rPr>
      </w:pPr>
      <w:r>
        <w:rPr>
          <w:b/>
          <w:lang w:val="uk-UA"/>
        </w:rPr>
        <w:t>Тема 5. Теорія аргументації</w:t>
      </w:r>
    </w:p>
    <w:p w:rsidR="003C7E8B" w:rsidRPr="00A91089" w:rsidRDefault="003C7E8B" w:rsidP="005C5796">
      <w:pPr>
        <w:tabs>
          <w:tab w:val="left" w:pos="0"/>
        </w:tabs>
        <w:spacing w:line="276" w:lineRule="auto"/>
        <w:ind w:right="252" w:firstLine="567"/>
        <w:jc w:val="both"/>
        <w:rPr>
          <w:lang w:val="uk-UA"/>
        </w:rPr>
      </w:pPr>
      <w:r w:rsidRPr="00A91089">
        <w:rPr>
          <w:lang w:val="uk-UA"/>
        </w:rPr>
        <w:t>Поняття про аргументацію. Структура аргументації: теза, аргументи  та  форма  (демо</w:t>
      </w:r>
      <w:r>
        <w:rPr>
          <w:lang w:val="uk-UA"/>
        </w:rPr>
        <w:t>н</w:t>
      </w:r>
      <w:r w:rsidRPr="00A91089">
        <w:rPr>
          <w:lang w:val="uk-UA"/>
        </w:rPr>
        <w:t xml:space="preserve">страція,  схема).  </w:t>
      </w:r>
    </w:p>
    <w:p w:rsidR="003C7E8B" w:rsidRPr="00A91089" w:rsidRDefault="003C7E8B" w:rsidP="005C5796">
      <w:pPr>
        <w:tabs>
          <w:tab w:val="left" w:pos="0"/>
        </w:tabs>
        <w:spacing w:line="276" w:lineRule="auto"/>
        <w:ind w:right="252" w:firstLine="567"/>
        <w:jc w:val="both"/>
        <w:rPr>
          <w:lang w:val="uk-UA"/>
        </w:rPr>
      </w:pPr>
      <w:r>
        <w:rPr>
          <w:lang w:val="uk-UA"/>
        </w:rPr>
        <w:t xml:space="preserve">Форма аргументації як спосіб </w:t>
      </w:r>
      <w:r w:rsidRPr="00A91089">
        <w:rPr>
          <w:lang w:val="uk-UA"/>
        </w:rPr>
        <w:t>обґрунтування тези.</w:t>
      </w:r>
      <w:r>
        <w:rPr>
          <w:lang w:val="uk-UA"/>
        </w:rPr>
        <w:t xml:space="preserve"> Дедуктивна</w:t>
      </w:r>
      <w:r w:rsidRPr="00A91089">
        <w:rPr>
          <w:lang w:val="uk-UA"/>
        </w:rPr>
        <w:t xml:space="preserve"> аргумента</w:t>
      </w:r>
      <w:r>
        <w:rPr>
          <w:lang w:val="uk-UA"/>
        </w:rPr>
        <w:t>ція як</w:t>
      </w:r>
      <w:r w:rsidRPr="00A91089">
        <w:rPr>
          <w:lang w:val="uk-UA"/>
        </w:rPr>
        <w:t xml:space="preserve"> об</w:t>
      </w:r>
      <w:r>
        <w:rPr>
          <w:lang w:val="uk-UA"/>
        </w:rPr>
        <w:t>ґрунтування тези на підставі аргументів,</w:t>
      </w:r>
      <w:r w:rsidRPr="00A91089">
        <w:rPr>
          <w:lang w:val="uk-UA"/>
        </w:rPr>
        <w:t xml:space="preserve"> прийнятих</w:t>
      </w:r>
      <w:r>
        <w:rPr>
          <w:lang w:val="uk-UA"/>
        </w:rPr>
        <w:t xml:space="preserve"> раніше, (з</w:t>
      </w:r>
      <w:r w:rsidRPr="00A91089">
        <w:rPr>
          <w:lang w:val="uk-UA"/>
        </w:rPr>
        <w:t xml:space="preserve"> іс</w:t>
      </w:r>
      <w:r>
        <w:rPr>
          <w:lang w:val="uk-UA"/>
        </w:rPr>
        <w:t>тинних  засновків отримують</w:t>
      </w:r>
      <w:r w:rsidRPr="00A91089">
        <w:rPr>
          <w:lang w:val="uk-UA"/>
        </w:rPr>
        <w:t xml:space="preserve"> іст</w:t>
      </w:r>
      <w:r>
        <w:rPr>
          <w:lang w:val="uk-UA"/>
        </w:rPr>
        <w:t>инний  висновок). Недедуктивне</w:t>
      </w:r>
      <w:r w:rsidRPr="00A91089">
        <w:rPr>
          <w:lang w:val="uk-UA"/>
        </w:rPr>
        <w:t xml:space="preserve"> (правдоподібне)  м</w:t>
      </w:r>
      <w:r>
        <w:rPr>
          <w:lang w:val="uk-UA"/>
        </w:rPr>
        <w:t xml:space="preserve">іркування </w:t>
      </w:r>
      <w:r w:rsidRPr="00A91089">
        <w:rPr>
          <w:lang w:val="uk-UA"/>
        </w:rPr>
        <w:t>я</w:t>
      </w:r>
      <w:r>
        <w:rPr>
          <w:lang w:val="uk-UA"/>
        </w:rPr>
        <w:t xml:space="preserve">к спосіб обґрунтування лише </w:t>
      </w:r>
      <w:r w:rsidRPr="00A91089">
        <w:rPr>
          <w:lang w:val="uk-UA"/>
        </w:rPr>
        <w:t>певного</w:t>
      </w:r>
      <w:r>
        <w:rPr>
          <w:lang w:val="uk-UA"/>
        </w:rPr>
        <w:t xml:space="preserve"> </w:t>
      </w:r>
      <w:r w:rsidRPr="00A91089">
        <w:rPr>
          <w:lang w:val="uk-UA"/>
        </w:rPr>
        <w:t>ступеню ймовірності тези (істинність засновків не гарантує істинності висновку).</w:t>
      </w:r>
      <w:r>
        <w:rPr>
          <w:lang w:val="uk-UA"/>
        </w:rPr>
        <w:t xml:space="preserve"> Основні</w:t>
      </w:r>
      <w:r w:rsidRPr="00A91089">
        <w:rPr>
          <w:lang w:val="uk-UA"/>
        </w:rPr>
        <w:t xml:space="preserve"> в</w:t>
      </w:r>
      <w:r>
        <w:rPr>
          <w:lang w:val="uk-UA"/>
        </w:rPr>
        <w:t xml:space="preserve">иди правдоподібних міркувань: індуктивні  міркування і </w:t>
      </w:r>
      <w:r w:rsidRPr="00A91089">
        <w:rPr>
          <w:lang w:val="uk-UA"/>
        </w:rPr>
        <w:t>мірку</w:t>
      </w:r>
      <w:r>
        <w:rPr>
          <w:lang w:val="uk-UA"/>
        </w:rPr>
        <w:t xml:space="preserve">вання за </w:t>
      </w:r>
      <w:r w:rsidRPr="00A91089">
        <w:rPr>
          <w:lang w:val="uk-UA"/>
        </w:rPr>
        <w:t>аналогією.</w:t>
      </w:r>
    </w:p>
    <w:p w:rsidR="003C7E8B" w:rsidRPr="00A91089" w:rsidRDefault="003C7E8B" w:rsidP="005C5796">
      <w:pPr>
        <w:tabs>
          <w:tab w:val="left" w:pos="0"/>
        </w:tabs>
        <w:spacing w:line="276" w:lineRule="auto"/>
        <w:ind w:right="252" w:firstLine="567"/>
        <w:jc w:val="both"/>
        <w:rPr>
          <w:lang w:val="uk-UA"/>
        </w:rPr>
      </w:pPr>
      <w:r w:rsidRPr="00A91089">
        <w:rPr>
          <w:lang w:val="uk-UA"/>
        </w:rPr>
        <w:lastRenderedPageBreak/>
        <w:t>Види аргументації</w:t>
      </w:r>
      <w:r>
        <w:rPr>
          <w:lang w:val="uk-UA"/>
        </w:rPr>
        <w:t xml:space="preserve">. </w:t>
      </w:r>
      <w:r w:rsidRPr="00A91089">
        <w:rPr>
          <w:lang w:val="uk-UA"/>
        </w:rPr>
        <w:t>Аргументація доказова та недоказова.</w:t>
      </w:r>
      <w:r>
        <w:rPr>
          <w:lang w:val="uk-UA"/>
        </w:rPr>
        <w:t xml:space="preserve"> </w:t>
      </w:r>
      <w:r w:rsidRPr="00A91089">
        <w:rPr>
          <w:lang w:val="uk-UA"/>
        </w:rPr>
        <w:t>Пряма та непряма аргументація. Пряма аргументація як міркування від аргументів до тези. Види непрямої аргументації: апагогічна аргументація та розділова аргументація.</w:t>
      </w:r>
    </w:p>
    <w:p w:rsidR="003C7E8B" w:rsidRDefault="003C7E8B" w:rsidP="005C5796">
      <w:pPr>
        <w:tabs>
          <w:tab w:val="left" w:pos="0"/>
        </w:tabs>
        <w:spacing w:line="276" w:lineRule="auto"/>
        <w:ind w:right="252" w:firstLine="567"/>
        <w:jc w:val="both"/>
        <w:rPr>
          <w:lang w:val="uk-UA"/>
        </w:rPr>
      </w:pPr>
      <w:r>
        <w:rPr>
          <w:lang w:val="uk-UA"/>
        </w:rPr>
        <w:t>Критика як</w:t>
      </w:r>
      <w:r w:rsidRPr="00A91089">
        <w:rPr>
          <w:lang w:val="uk-UA"/>
        </w:rPr>
        <w:t xml:space="preserve"> обґрунту</w:t>
      </w:r>
      <w:r>
        <w:rPr>
          <w:lang w:val="uk-UA"/>
        </w:rPr>
        <w:t>вання безпідставності процесу</w:t>
      </w:r>
      <w:r w:rsidRPr="00A91089">
        <w:rPr>
          <w:lang w:val="uk-UA"/>
        </w:rPr>
        <w:t xml:space="preserve"> аргумен</w:t>
      </w:r>
      <w:r>
        <w:rPr>
          <w:lang w:val="uk-UA"/>
        </w:rPr>
        <w:t xml:space="preserve">тації, який </w:t>
      </w:r>
      <w:r w:rsidRPr="00A91089">
        <w:rPr>
          <w:lang w:val="uk-UA"/>
        </w:rPr>
        <w:t>від</w:t>
      </w:r>
      <w:r>
        <w:rPr>
          <w:lang w:val="uk-UA"/>
        </w:rPr>
        <w:t>бувся</w:t>
      </w:r>
      <w:r w:rsidRPr="00A91089">
        <w:rPr>
          <w:lang w:val="uk-UA"/>
        </w:rPr>
        <w:t xml:space="preserve"> раніше.</w:t>
      </w:r>
      <w:r>
        <w:rPr>
          <w:lang w:val="uk-UA"/>
        </w:rPr>
        <w:t xml:space="preserve"> </w:t>
      </w:r>
      <w:r w:rsidRPr="00A91089">
        <w:rPr>
          <w:lang w:val="uk-UA"/>
        </w:rPr>
        <w:t>Спростування як окремий вид критики. Структура критики: теза та аргументи.</w:t>
      </w:r>
      <w:r>
        <w:rPr>
          <w:lang w:val="uk-UA"/>
        </w:rPr>
        <w:t xml:space="preserve"> </w:t>
      </w:r>
      <w:r w:rsidRPr="00A91089">
        <w:rPr>
          <w:lang w:val="uk-UA"/>
        </w:rPr>
        <w:t>Форми (схеми) критика: дедуктивні або недедуктивні міркування.</w:t>
      </w:r>
      <w:r>
        <w:rPr>
          <w:lang w:val="uk-UA"/>
        </w:rPr>
        <w:t xml:space="preserve"> </w:t>
      </w:r>
      <w:r w:rsidRPr="00A91089">
        <w:rPr>
          <w:lang w:val="uk-UA"/>
        </w:rPr>
        <w:t>Види критики: критика тези, критика аргументів і критика форми (схеми).</w:t>
      </w:r>
      <w:r>
        <w:rPr>
          <w:lang w:val="uk-UA"/>
        </w:rPr>
        <w:t xml:space="preserve"> </w:t>
      </w:r>
      <w:r w:rsidRPr="00A91089">
        <w:rPr>
          <w:lang w:val="uk-UA"/>
        </w:rPr>
        <w:t>Правила і помилки в аргументації та критиці</w:t>
      </w:r>
      <w:r>
        <w:rPr>
          <w:lang w:val="uk-UA"/>
        </w:rPr>
        <w:t xml:space="preserve">. Правила і помилки щодо </w:t>
      </w:r>
      <w:r w:rsidRPr="00A91089">
        <w:rPr>
          <w:lang w:val="uk-UA"/>
        </w:rPr>
        <w:t>те</w:t>
      </w:r>
      <w:r>
        <w:rPr>
          <w:lang w:val="uk-UA"/>
        </w:rPr>
        <w:t xml:space="preserve">зи. Правила і </w:t>
      </w:r>
      <w:r w:rsidRPr="00A91089">
        <w:rPr>
          <w:lang w:val="uk-UA"/>
        </w:rPr>
        <w:t>помилк</w:t>
      </w:r>
      <w:r>
        <w:rPr>
          <w:lang w:val="uk-UA"/>
        </w:rPr>
        <w:t>и щодо аргументів. Правила і помилки щодо</w:t>
      </w:r>
      <w:r w:rsidRPr="00A91089">
        <w:rPr>
          <w:lang w:val="uk-UA"/>
        </w:rPr>
        <w:t xml:space="preserve"> форми</w:t>
      </w:r>
      <w:r>
        <w:rPr>
          <w:lang w:val="uk-UA"/>
        </w:rPr>
        <w:t>.</w:t>
      </w:r>
    </w:p>
    <w:p w:rsidR="003C7E8B" w:rsidRDefault="003C7E8B" w:rsidP="005C5796">
      <w:pPr>
        <w:tabs>
          <w:tab w:val="left" w:pos="0"/>
        </w:tabs>
        <w:spacing w:line="276" w:lineRule="auto"/>
        <w:ind w:right="252" w:firstLine="567"/>
        <w:jc w:val="both"/>
        <w:rPr>
          <w:lang w:val="uk-UA"/>
        </w:rPr>
      </w:pPr>
    </w:p>
    <w:p w:rsidR="003C7E8B" w:rsidRPr="00A91089" w:rsidRDefault="003C7E8B" w:rsidP="005C5796">
      <w:pPr>
        <w:tabs>
          <w:tab w:val="left" w:pos="0"/>
        </w:tabs>
        <w:spacing w:line="276" w:lineRule="auto"/>
        <w:ind w:right="252" w:firstLine="567"/>
        <w:jc w:val="both"/>
        <w:rPr>
          <w:b/>
          <w:lang w:val="uk-UA"/>
        </w:rPr>
      </w:pPr>
      <w:r w:rsidRPr="00A91089">
        <w:rPr>
          <w:b/>
          <w:lang w:val="uk-UA"/>
        </w:rPr>
        <w:t>Тема 6. Поняття та особливості критичного мислення</w:t>
      </w:r>
    </w:p>
    <w:p w:rsidR="003C7E8B" w:rsidRDefault="003C7E8B" w:rsidP="005C5796">
      <w:pPr>
        <w:tabs>
          <w:tab w:val="left" w:pos="0"/>
        </w:tabs>
        <w:spacing w:line="276" w:lineRule="auto"/>
        <w:ind w:right="252" w:firstLine="567"/>
        <w:jc w:val="both"/>
        <w:rPr>
          <w:lang w:val="uk-UA"/>
        </w:rPr>
      </w:pPr>
      <w:r w:rsidRPr="00A91089">
        <w:rPr>
          <w:lang w:val="uk-UA"/>
        </w:rPr>
        <w:t>Проблема визначення  поняття  «критичне  мислення». Критичне мис</w:t>
      </w:r>
      <w:r>
        <w:rPr>
          <w:lang w:val="uk-UA"/>
        </w:rPr>
        <w:t xml:space="preserve">лення як удосконалення </w:t>
      </w:r>
      <w:r w:rsidRPr="00A91089">
        <w:rPr>
          <w:lang w:val="uk-UA"/>
        </w:rPr>
        <w:t>процесу розумової діяльності людини з метою покращення результатів ми</w:t>
      </w:r>
      <w:r>
        <w:rPr>
          <w:lang w:val="uk-UA"/>
        </w:rPr>
        <w:t>слення на основі їх критичного</w:t>
      </w:r>
      <w:r w:rsidRPr="00A91089">
        <w:rPr>
          <w:lang w:val="uk-UA"/>
        </w:rPr>
        <w:t xml:space="preserve"> аналі</w:t>
      </w:r>
      <w:r>
        <w:rPr>
          <w:lang w:val="uk-UA"/>
        </w:rPr>
        <w:t>зу, розуміння й  оцінки  (А.Бандурка, Т.Воропай, В.</w:t>
      </w:r>
      <w:r w:rsidRPr="00A91089">
        <w:rPr>
          <w:lang w:val="uk-UA"/>
        </w:rPr>
        <w:t>Ру</w:t>
      </w:r>
      <w:r>
        <w:rPr>
          <w:lang w:val="uk-UA"/>
        </w:rPr>
        <w:t>джеро,  Р.</w:t>
      </w:r>
      <w:r w:rsidRPr="00A91089">
        <w:rPr>
          <w:lang w:val="uk-UA"/>
        </w:rPr>
        <w:t xml:space="preserve">Пауль,  О.Тягло та ін.). </w:t>
      </w:r>
    </w:p>
    <w:p w:rsidR="003C7E8B" w:rsidRPr="00A91089" w:rsidRDefault="003C7E8B" w:rsidP="005C5796">
      <w:pPr>
        <w:tabs>
          <w:tab w:val="left" w:pos="0"/>
        </w:tabs>
        <w:spacing w:line="276" w:lineRule="auto"/>
        <w:ind w:right="252" w:firstLine="567"/>
        <w:jc w:val="both"/>
        <w:rPr>
          <w:lang w:val="uk-UA"/>
        </w:rPr>
      </w:pPr>
      <w:r w:rsidRPr="00A91089">
        <w:rPr>
          <w:lang w:val="uk-UA"/>
        </w:rPr>
        <w:t>Критичне мис</w:t>
      </w:r>
      <w:r>
        <w:rPr>
          <w:lang w:val="uk-UA"/>
        </w:rPr>
        <w:t>лення як рефлексивне мислення (Д.Дьюї, Дж.Браус, Д.Вуд, Е.</w:t>
      </w:r>
      <w:r w:rsidRPr="00A91089">
        <w:rPr>
          <w:lang w:val="uk-UA"/>
        </w:rPr>
        <w:t>Глассер, Р</w:t>
      </w:r>
      <w:r>
        <w:rPr>
          <w:lang w:val="uk-UA"/>
        </w:rPr>
        <w:t>.Х.Джонсон, Д.Клустер та ін.</w:t>
      </w:r>
      <w:r w:rsidRPr="00A91089">
        <w:rPr>
          <w:lang w:val="uk-UA"/>
        </w:rPr>
        <w:t>)</w:t>
      </w:r>
      <w:r>
        <w:rPr>
          <w:lang w:val="uk-UA"/>
        </w:rPr>
        <w:t>. Технології розвитку критичного</w:t>
      </w:r>
      <w:r w:rsidRPr="00A91089">
        <w:rPr>
          <w:lang w:val="uk-UA"/>
        </w:rPr>
        <w:t xml:space="preserve"> мислення  </w:t>
      </w:r>
      <w:r>
        <w:rPr>
          <w:lang w:val="uk-UA"/>
        </w:rPr>
        <w:t>(Д.Стіл, К.Хобарт</w:t>
      </w:r>
      <w:r w:rsidRPr="00A91089">
        <w:rPr>
          <w:lang w:val="uk-UA"/>
        </w:rPr>
        <w:t>,  В</w:t>
      </w:r>
      <w:r>
        <w:rPr>
          <w:lang w:val="uk-UA"/>
        </w:rPr>
        <w:t>.Сміт, С.Волтер).</w:t>
      </w:r>
    </w:p>
    <w:p w:rsidR="003C7E8B" w:rsidRDefault="003C7E8B" w:rsidP="005C5796">
      <w:pPr>
        <w:tabs>
          <w:tab w:val="left" w:pos="0"/>
        </w:tabs>
        <w:spacing w:line="276" w:lineRule="auto"/>
        <w:ind w:right="252" w:firstLine="567"/>
        <w:jc w:val="both"/>
        <w:rPr>
          <w:lang w:val="uk-UA"/>
        </w:rPr>
      </w:pPr>
      <w:r w:rsidRPr="00A91089">
        <w:rPr>
          <w:lang w:val="uk-UA"/>
        </w:rPr>
        <w:t>Сутність критичного мислення як логічної саморефлексії. Критичне мислення як здатність</w:t>
      </w:r>
      <w:r>
        <w:rPr>
          <w:lang w:val="uk-UA"/>
        </w:rPr>
        <w:t xml:space="preserve"> </w:t>
      </w:r>
      <w:r w:rsidRPr="00A91089">
        <w:rPr>
          <w:lang w:val="uk-UA"/>
        </w:rPr>
        <w:t>свідомо та самостійно міркувати над отриманою інформацією,як вміння формулювати власні</w:t>
      </w:r>
      <w:r>
        <w:rPr>
          <w:lang w:val="uk-UA"/>
        </w:rPr>
        <w:t xml:space="preserve"> </w:t>
      </w:r>
      <w:r w:rsidRPr="00A91089">
        <w:rPr>
          <w:lang w:val="uk-UA"/>
        </w:rPr>
        <w:t xml:space="preserve">думки, приймати власні рішення та вміння переконливо їх обґрунтувати. </w:t>
      </w:r>
    </w:p>
    <w:p w:rsidR="003C7E8B" w:rsidRPr="005638BE" w:rsidRDefault="003C7E8B" w:rsidP="005C5796">
      <w:pPr>
        <w:tabs>
          <w:tab w:val="left" w:pos="0"/>
        </w:tabs>
        <w:spacing w:line="276" w:lineRule="auto"/>
        <w:ind w:right="252" w:firstLine="567"/>
        <w:jc w:val="both"/>
        <w:rPr>
          <w:lang w:val="uk-UA"/>
        </w:rPr>
      </w:pPr>
      <w:r w:rsidRPr="005638BE">
        <w:rPr>
          <w:lang w:val="uk-UA"/>
        </w:rPr>
        <w:t>Основн</w:t>
      </w:r>
      <w:r>
        <w:rPr>
          <w:lang w:val="uk-UA"/>
        </w:rPr>
        <w:t>і риси критичного мислення за Д.</w:t>
      </w:r>
      <w:r w:rsidRPr="005638BE">
        <w:rPr>
          <w:lang w:val="uk-UA"/>
        </w:rPr>
        <w:t>Клустером: самостійність, постановка проблеми,</w:t>
      </w:r>
      <w:r>
        <w:rPr>
          <w:lang w:val="uk-UA"/>
        </w:rPr>
        <w:t xml:space="preserve"> </w:t>
      </w:r>
      <w:r w:rsidRPr="005638BE">
        <w:rPr>
          <w:lang w:val="uk-UA"/>
        </w:rPr>
        <w:t>прийняття рішення, чітка аргументованість, соціальність.</w:t>
      </w:r>
    </w:p>
    <w:p w:rsidR="003C7E8B" w:rsidRPr="005638BE" w:rsidRDefault="003C7E8B" w:rsidP="005C5796">
      <w:pPr>
        <w:tabs>
          <w:tab w:val="left" w:pos="0"/>
        </w:tabs>
        <w:spacing w:line="276" w:lineRule="auto"/>
        <w:ind w:right="252" w:firstLine="567"/>
        <w:jc w:val="both"/>
        <w:rPr>
          <w:lang w:val="uk-UA"/>
        </w:rPr>
      </w:pPr>
      <w:r w:rsidRPr="005638BE">
        <w:rPr>
          <w:lang w:val="uk-UA"/>
        </w:rPr>
        <w:t>Складові</w:t>
      </w:r>
      <w:r>
        <w:rPr>
          <w:lang w:val="uk-UA"/>
        </w:rPr>
        <w:t xml:space="preserve"> </w:t>
      </w:r>
      <w:r w:rsidRPr="005638BE">
        <w:rPr>
          <w:lang w:val="uk-UA"/>
        </w:rPr>
        <w:t>критичного мислення</w:t>
      </w:r>
      <w:r>
        <w:rPr>
          <w:lang w:val="uk-UA"/>
        </w:rPr>
        <w:t>.</w:t>
      </w:r>
      <w:r w:rsidRPr="005638BE">
        <w:rPr>
          <w:lang w:val="uk-UA"/>
        </w:rPr>
        <w:t xml:space="preserve"> </w:t>
      </w:r>
      <w:r>
        <w:rPr>
          <w:lang w:val="uk-UA"/>
        </w:rPr>
        <w:t>Ознаки критичного мислення:</w:t>
      </w:r>
      <w:r w:rsidRPr="005638BE">
        <w:rPr>
          <w:lang w:val="uk-UA"/>
        </w:rPr>
        <w:t xml:space="preserve"> </w:t>
      </w:r>
      <w:r>
        <w:rPr>
          <w:lang w:val="uk-UA"/>
        </w:rPr>
        <w:t xml:space="preserve">здатність робити логічні висновки; </w:t>
      </w:r>
      <w:r w:rsidRPr="005638BE">
        <w:rPr>
          <w:lang w:val="uk-UA"/>
        </w:rPr>
        <w:t>приймати</w:t>
      </w:r>
      <w:r>
        <w:rPr>
          <w:lang w:val="uk-UA"/>
        </w:rPr>
        <w:t xml:space="preserve"> обґрунтовані рішення; давати оцінку</w:t>
      </w:r>
      <w:r w:rsidRPr="005638BE">
        <w:rPr>
          <w:lang w:val="uk-UA"/>
        </w:rPr>
        <w:t xml:space="preserve"> отри</w:t>
      </w:r>
      <w:r>
        <w:rPr>
          <w:lang w:val="uk-UA"/>
        </w:rPr>
        <w:t xml:space="preserve">маній інформації і розумовому процесу; </w:t>
      </w:r>
      <w:r w:rsidRPr="005638BE">
        <w:rPr>
          <w:lang w:val="uk-UA"/>
        </w:rPr>
        <w:t>бути</w:t>
      </w:r>
      <w:r>
        <w:rPr>
          <w:lang w:val="uk-UA"/>
        </w:rPr>
        <w:t xml:space="preserve"> </w:t>
      </w:r>
      <w:r w:rsidRPr="005638BE">
        <w:rPr>
          <w:lang w:val="uk-UA"/>
        </w:rPr>
        <w:t>спрямованим на результат.</w:t>
      </w:r>
    </w:p>
    <w:p w:rsidR="003C7E8B" w:rsidRPr="005638BE" w:rsidRDefault="003C7E8B" w:rsidP="005C5796">
      <w:pPr>
        <w:tabs>
          <w:tab w:val="left" w:pos="0"/>
        </w:tabs>
        <w:spacing w:line="276" w:lineRule="auto"/>
        <w:ind w:right="252" w:firstLine="567"/>
        <w:jc w:val="both"/>
        <w:rPr>
          <w:lang w:val="uk-UA"/>
        </w:rPr>
      </w:pPr>
      <w:r w:rsidRPr="005638BE">
        <w:rPr>
          <w:lang w:val="uk-UA"/>
        </w:rPr>
        <w:t>Принципи, що становлять фундамент критичного мислення: скептицизм і об'єктивність.</w:t>
      </w:r>
    </w:p>
    <w:p w:rsidR="003C7E8B" w:rsidRDefault="003C7E8B" w:rsidP="005C5796">
      <w:pPr>
        <w:tabs>
          <w:tab w:val="left" w:pos="0"/>
        </w:tabs>
        <w:spacing w:line="276" w:lineRule="auto"/>
        <w:ind w:right="249" w:firstLine="567"/>
        <w:jc w:val="both"/>
        <w:rPr>
          <w:b/>
          <w:lang w:val="uk-UA"/>
        </w:rPr>
      </w:pPr>
    </w:p>
    <w:p w:rsidR="003C7E8B" w:rsidRPr="005638BE" w:rsidRDefault="003C7E8B" w:rsidP="005C5796">
      <w:pPr>
        <w:tabs>
          <w:tab w:val="left" w:pos="0"/>
        </w:tabs>
        <w:spacing w:line="276" w:lineRule="auto"/>
        <w:ind w:right="249" w:firstLine="567"/>
        <w:jc w:val="both"/>
        <w:rPr>
          <w:b/>
          <w:lang w:val="uk-UA"/>
        </w:rPr>
      </w:pPr>
      <w:r w:rsidRPr="005638BE">
        <w:rPr>
          <w:b/>
          <w:lang w:val="uk-UA"/>
        </w:rPr>
        <w:t>Тема 7. Методи критичного мислення</w:t>
      </w:r>
    </w:p>
    <w:p w:rsidR="003C7E8B" w:rsidRPr="005638BE" w:rsidRDefault="003C7E8B" w:rsidP="005C5796">
      <w:pPr>
        <w:tabs>
          <w:tab w:val="left" w:pos="0"/>
        </w:tabs>
        <w:spacing w:line="276" w:lineRule="auto"/>
        <w:ind w:right="252" w:firstLine="567"/>
        <w:jc w:val="both"/>
        <w:rPr>
          <w:lang w:val="uk-UA"/>
        </w:rPr>
      </w:pPr>
      <w:r w:rsidRPr="005638BE">
        <w:rPr>
          <w:lang w:val="uk-UA"/>
        </w:rPr>
        <w:t>Алгоритм критичного мислення, основні фази: аналіз, розуміння, оцінка, критика.</w:t>
      </w:r>
    </w:p>
    <w:p w:rsidR="003C7E8B" w:rsidRPr="005638BE" w:rsidRDefault="003C7E8B" w:rsidP="005C5796">
      <w:pPr>
        <w:tabs>
          <w:tab w:val="left" w:pos="0"/>
        </w:tabs>
        <w:spacing w:line="276" w:lineRule="auto"/>
        <w:ind w:right="252" w:firstLine="567"/>
        <w:jc w:val="both"/>
        <w:rPr>
          <w:lang w:val="uk-UA"/>
        </w:rPr>
      </w:pPr>
      <w:r w:rsidRPr="005638BE">
        <w:rPr>
          <w:lang w:val="uk-UA"/>
        </w:rPr>
        <w:t>Характеристика основних прийомів критичного мислення. Основні стратегії мислення.</w:t>
      </w:r>
      <w:r>
        <w:rPr>
          <w:lang w:val="uk-UA"/>
        </w:rPr>
        <w:t xml:space="preserve"> </w:t>
      </w:r>
      <w:r w:rsidRPr="005638BE">
        <w:rPr>
          <w:lang w:val="uk-UA"/>
        </w:rPr>
        <w:t>Один із основних методів критичного мислення - метод «Сократівське опитування».</w:t>
      </w:r>
      <w:r>
        <w:rPr>
          <w:lang w:val="uk-UA"/>
        </w:rPr>
        <w:t xml:space="preserve"> </w:t>
      </w:r>
      <w:r w:rsidRPr="005638BE">
        <w:rPr>
          <w:lang w:val="uk-UA"/>
        </w:rPr>
        <w:t>Групи сократівських запитань. Особливості практичного використання сократівського</w:t>
      </w:r>
      <w:r>
        <w:rPr>
          <w:lang w:val="uk-UA"/>
        </w:rPr>
        <w:t xml:space="preserve"> опитування. Відповіді на </w:t>
      </w:r>
      <w:r w:rsidRPr="005638BE">
        <w:rPr>
          <w:lang w:val="uk-UA"/>
        </w:rPr>
        <w:t>сократівськ</w:t>
      </w:r>
      <w:r>
        <w:rPr>
          <w:lang w:val="uk-UA"/>
        </w:rPr>
        <w:t>і  запитання як різностороння, повна,</w:t>
      </w:r>
      <w:r w:rsidRPr="005638BE">
        <w:rPr>
          <w:lang w:val="uk-UA"/>
        </w:rPr>
        <w:t xml:space="preserve"> об’єктивна</w:t>
      </w:r>
      <w:r>
        <w:rPr>
          <w:lang w:val="uk-UA"/>
        </w:rPr>
        <w:t xml:space="preserve"> </w:t>
      </w:r>
      <w:r w:rsidRPr="005638BE">
        <w:rPr>
          <w:lang w:val="uk-UA"/>
        </w:rPr>
        <w:t>інформація щодо теми.</w:t>
      </w:r>
    </w:p>
    <w:p w:rsidR="003C7E8B" w:rsidRPr="005638BE" w:rsidRDefault="003C7E8B" w:rsidP="005C5796">
      <w:pPr>
        <w:tabs>
          <w:tab w:val="left" w:pos="0"/>
        </w:tabs>
        <w:spacing w:line="276" w:lineRule="auto"/>
        <w:ind w:right="252" w:firstLine="567"/>
        <w:jc w:val="both"/>
        <w:rPr>
          <w:lang w:val="uk-UA"/>
        </w:rPr>
      </w:pPr>
      <w:r w:rsidRPr="005638BE">
        <w:rPr>
          <w:lang w:val="uk-UA"/>
        </w:rPr>
        <w:t>Прийом INSERT як метод ефективного аналізу інформації при читанні.</w:t>
      </w:r>
    </w:p>
    <w:p w:rsidR="003C7E8B" w:rsidRDefault="003C7E8B" w:rsidP="005C5796">
      <w:pPr>
        <w:tabs>
          <w:tab w:val="left" w:pos="0"/>
        </w:tabs>
        <w:spacing w:line="276" w:lineRule="auto"/>
        <w:ind w:right="252" w:firstLine="567"/>
        <w:jc w:val="both"/>
        <w:rPr>
          <w:lang w:val="uk-UA"/>
        </w:rPr>
      </w:pPr>
      <w:r w:rsidRPr="005638BE">
        <w:rPr>
          <w:lang w:val="uk-UA"/>
        </w:rPr>
        <w:lastRenderedPageBreak/>
        <w:t>Методи критичної обробки інформації. Основні техніки критичного мис</w:t>
      </w:r>
      <w:r>
        <w:rPr>
          <w:lang w:val="uk-UA"/>
        </w:rPr>
        <w:t>лення.</w:t>
      </w:r>
    </w:p>
    <w:p w:rsidR="003C7E8B" w:rsidRDefault="003C7E8B" w:rsidP="00A91089">
      <w:pPr>
        <w:tabs>
          <w:tab w:val="left" w:pos="0"/>
        </w:tabs>
        <w:ind w:right="252" w:firstLine="567"/>
        <w:jc w:val="both"/>
        <w:rPr>
          <w:lang w:val="uk-UA"/>
        </w:rPr>
      </w:pPr>
    </w:p>
    <w:p w:rsidR="003C7E8B" w:rsidRPr="003C0244" w:rsidRDefault="003C7E8B" w:rsidP="005638BE">
      <w:pPr>
        <w:tabs>
          <w:tab w:val="left" w:pos="0"/>
        </w:tabs>
        <w:ind w:right="252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7. </w:t>
      </w:r>
      <w:r w:rsidRPr="003C0244">
        <w:rPr>
          <w:b/>
          <w:bCs/>
          <w:szCs w:val="28"/>
        </w:rPr>
        <w:t>Структура навчальної дисципліни</w:t>
      </w:r>
    </w:p>
    <w:p w:rsidR="003C7E8B" w:rsidRPr="005638BE" w:rsidRDefault="003C7E8B" w:rsidP="005638BE">
      <w:pPr>
        <w:tabs>
          <w:tab w:val="left" w:pos="0"/>
        </w:tabs>
        <w:ind w:right="252"/>
        <w:jc w:val="center"/>
        <w:rPr>
          <w:bCs/>
          <w:szCs w:val="28"/>
          <w:lang w:val="uk-UA"/>
        </w:rPr>
      </w:pPr>
    </w:p>
    <w:tbl>
      <w:tblPr>
        <w:tblW w:w="9520" w:type="dxa"/>
        <w:tblInd w:w="118" w:type="dxa"/>
        <w:tblLook w:val="00A0" w:firstRow="1" w:lastRow="0" w:firstColumn="1" w:lastColumn="0" w:noHBand="0" w:noVBand="0"/>
      </w:tblPr>
      <w:tblGrid>
        <w:gridCol w:w="5699"/>
        <w:gridCol w:w="1205"/>
        <w:gridCol w:w="817"/>
        <w:gridCol w:w="820"/>
        <w:gridCol w:w="979"/>
      </w:tblGrid>
      <w:tr w:rsidR="003C7E8B" w:rsidRPr="005C5796" w:rsidTr="00786139">
        <w:trPr>
          <w:trHeight w:val="675"/>
        </w:trPr>
        <w:tc>
          <w:tcPr>
            <w:tcW w:w="5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bookmarkEnd w:id="2"/>
          <w:bookmarkEnd w:id="3"/>
          <w:p w:rsidR="003C7E8B" w:rsidRPr="005C5796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Назви змістових модулів і тем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8B" w:rsidRPr="005C5796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Кількість годин для денної форми навчання</w:t>
            </w:r>
          </w:p>
        </w:tc>
      </w:tr>
      <w:tr w:rsidR="003C7E8B" w:rsidRPr="000A6A62">
        <w:trPr>
          <w:trHeight w:val="345"/>
        </w:trPr>
        <w:tc>
          <w:tcPr>
            <w:tcW w:w="5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E8B" w:rsidRPr="000A6A62" w:rsidRDefault="003C7E8B" w:rsidP="004237FD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C7E8B" w:rsidRPr="000A6A62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0A6A62">
              <w:rPr>
                <w:b/>
                <w:bCs/>
                <w:sz w:val="26"/>
                <w:szCs w:val="26"/>
                <w:lang w:val="uk-UA" w:eastAsia="uk-UA"/>
              </w:rPr>
              <w:t>Всього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3C7E8B" w:rsidRPr="000A6A62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0A6A62">
              <w:rPr>
                <w:b/>
                <w:bCs/>
                <w:sz w:val="26"/>
                <w:szCs w:val="26"/>
                <w:lang w:val="uk-UA" w:eastAsia="uk-UA"/>
              </w:rPr>
              <w:t>У тому числі</w:t>
            </w:r>
          </w:p>
        </w:tc>
      </w:tr>
      <w:tr w:rsidR="003C7E8B" w:rsidRPr="000A6A62">
        <w:trPr>
          <w:trHeight w:val="330"/>
        </w:trPr>
        <w:tc>
          <w:tcPr>
            <w:tcW w:w="5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E8B" w:rsidRPr="000A6A62" w:rsidRDefault="003C7E8B" w:rsidP="004237FD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C7E8B" w:rsidRPr="000A6A62" w:rsidRDefault="003C7E8B" w:rsidP="004237FD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8B" w:rsidRPr="000A6A62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0A6A62">
              <w:rPr>
                <w:b/>
                <w:bCs/>
                <w:sz w:val="26"/>
                <w:szCs w:val="26"/>
                <w:lang w:val="uk-UA" w:eastAsia="uk-UA"/>
              </w:rPr>
              <w:t>Лек.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8B" w:rsidRPr="000A6A62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0A6A62">
              <w:rPr>
                <w:b/>
                <w:bCs/>
                <w:sz w:val="26"/>
                <w:szCs w:val="26"/>
                <w:lang w:val="uk-UA" w:eastAsia="uk-UA"/>
              </w:rPr>
              <w:t>Сем.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C7E8B" w:rsidRPr="000A6A62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0A6A62">
              <w:rPr>
                <w:b/>
                <w:bCs/>
                <w:sz w:val="26"/>
                <w:szCs w:val="26"/>
                <w:lang w:val="uk-UA" w:eastAsia="uk-UA"/>
              </w:rPr>
              <w:t>С.р.с.</w:t>
            </w:r>
          </w:p>
        </w:tc>
      </w:tr>
    </w:tbl>
    <w:p w:rsidR="003C7E8B" w:rsidRPr="000A6A62" w:rsidRDefault="003C7E8B">
      <w:pPr>
        <w:rPr>
          <w:sz w:val="26"/>
          <w:szCs w:val="26"/>
        </w:rPr>
      </w:pPr>
    </w:p>
    <w:tbl>
      <w:tblPr>
        <w:tblW w:w="9520" w:type="dxa"/>
        <w:tblInd w:w="118" w:type="dxa"/>
        <w:tblLook w:val="00A0" w:firstRow="1" w:lastRow="0" w:firstColumn="1" w:lastColumn="0" w:noHBand="0" w:noVBand="0"/>
      </w:tblPr>
      <w:tblGrid>
        <w:gridCol w:w="496"/>
        <w:gridCol w:w="5203"/>
        <w:gridCol w:w="1205"/>
        <w:gridCol w:w="817"/>
        <w:gridCol w:w="820"/>
        <w:gridCol w:w="979"/>
      </w:tblGrid>
      <w:tr w:rsidR="003C7E8B" w:rsidRPr="000A6A62">
        <w:trPr>
          <w:trHeight w:val="375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8B" w:rsidRPr="000A6A62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0A6A62">
              <w:rPr>
                <w:b/>
                <w:bCs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E8B" w:rsidRPr="000A6A62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0A6A62">
              <w:rPr>
                <w:b/>
                <w:bCs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E8B" w:rsidRPr="000A6A62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0A6A62">
              <w:rPr>
                <w:b/>
                <w:bCs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E8B" w:rsidRPr="000A6A62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0A6A62">
              <w:rPr>
                <w:b/>
                <w:bCs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E8B" w:rsidRPr="000A6A62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0A6A62">
              <w:rPr>
                <w:b/>
                <w:bCs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E8B" w:rsidRPr="000A6A62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0A6A62">
              <w:rPr>
                <w:b/>
                <w:bCs/>
                <w:sz w:val="26"/>
                <w:szCs w:val="26"/>
                <w:lang w:val="uk-UA" w:eastAsia="uk-UA"/>
              </w:rPr>
              <w:t>6</w:t>
            </w:r>
          </w:p>
        </w:tc>
      </w:tr>
      <w:tr w:rsidR="003C7E8B" w:rsidRPr="005C5796">
        <w:trPr>
          <w:trHeight w:val="420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135D24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Змістовий модуль 1. Покликання філософії та її основні парадигми</w:t>
            </w:r>
          </w:p>
        </w:tc>
      </w:tr>
      <w:tr w:rsidR="003C7E8B" w:rsidRPr="005C5796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right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Предметне поле і функціональне призначення філософії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6</w:t>
            </w:r>
          </w:p>
        </w:tc>
      </w:tr>
      <w:tr w:rsidR="003C7E8B" w:rsidRPr="005C5796" w:rsidTr="00576DE0">
        <w:trPr>
          <w:trHeight w:val="3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right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BF7A81">
            <w:pPr>
              <w:rPr>
                <w:sz w:val="26"/>
                <w:szCs w:val="26"/>
                <w:lang w:val="uk-UA" w:eastAsia="uk-UA"/>
              </w:rPr>
            </w:pPr>
            <w:r w:rsidRPr="005C5796">
              <w:rPr>
                <w:bCs/>
                <w:sz w:val="26"/>
                <w:szCs w:val="26"/>
                <w:lang w:val="uk-UA" w:eastAsia="uk-UA"/>
              </w:rPr>
              <w:t>Основні історико-філософські парадигми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E8B" w:rsidRPr="005C5796" w:rsidRDefault="003C7E8B" w:rsidP="007863E4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12</w:t>
            </w:r>
          </w:p>
        </w:tc>
      </w:tr>
      <w:tr w:rsidR="003C7E8B" w:rsidRPr="005C5796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rPr>
                <w:color w:val="FFFFFF"/>
                <w:sz w:val="26"/>
                <w:szCs w:val="26"/>
                <w:lang w:val="uk-UA" w:eastAsia="uk-UA"/>
              </w:rPr>
            </w:pPr>
            <w:r w:rsidRPr="005C5796">
              <w:rPr>
                <w:color w:val="FFFFFF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Разом за змістовим модулем 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sz w:val="26"/>
                <w:szCs w:val="26"/>
                <w:lang w:val="uk-UA" w:eastAsia="uk-UA"/>
              </w:rPr>
              <w:t>28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sz w:val="26"/>
                <w:szCs w:val="26"/>
                <w:lang w:val="uk-UA" w:eastAsia="uk-UA"/>
              </w:rPr>
              <w:t>18</w:t>
            </w:r>
          </w:p>
        </w:tc>
      </w:tr>
      <w:tr w:rsidR="003C7E8B" w:rsidRPr="005C5796">
        <w:trPr>
          <w:trHeight w:val="40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135D24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 xml:space="preserve">Змістовий модуль 2. Основні проблеми філософії </w:t>
            </w:r>
          </w:p>
        </w:tc>
      </w:tr>
      <w:tr w:rsidR="003C7E8B" w:rsidRPr="005C5796">
        <w:trPr>
          <w:trHeight w:val="3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right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BF7A81">
            <w:pPr>
              <w:rPr>
                <w:sz w:val="26"/>
                <w:szCs w:val="26"/>
                <w:lang w:val="uk-UA" w:eastAsia="uk-UA"/>
              </w:rPr>
            </w:pPr>
            <w:r w:rsidRPr="005C5796">
              <w:rPr>
                <w:bCs/>
                <w:iCs/>
                <w:sz w:val="26"/>
                <w:szCs w:val="26"/>
                <w:lang w:val="uk-UA" w:eastAsia="uk-UA"/>
              </w:rPr>
              <w:t>Онтологія, гносеологія, методологія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10</w:t>
            </w:r>
          </w:p>
        </w:tc>
      </w:tr>
      <w:tr w:rsidR="003C7E8B" w:rsidRPr="005C5796" w:rsidTr="00786139">
        <w:trPr>
          <w:trHeight w:val="3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right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Людина і суспільство у вимірах філософії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8</w:t>
            </w:r>
          </w:p>
        </w:tc>
      </w:tr>
      <w:tr w:rsidR="003C7E8B" w:rsidRPr="005C5796">
        <w:trPr>
          <w:trHeight w:val="42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rPr>
                <w:color w:val="FFFFFF"/>
                <w:sz w:val="26"/>
                <w:szCs w:val="26"/>
                <w:lang w:val="uk-UA" w:eastAsia="uk-UA"/>
              </w:rPr>
            </w:pPr>
            <w:r w:rsidRPr="005C5796">
              <w:rPr>
                <w:color w:val="FFFFFF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Разом за змістовим модулем 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sz w:val="26"/>
                <w:szCs w:val="26"/>
                <w:lang w:val="uk-UA" w:eastAsia="uk-UA"/>
              </w:rPr>
              <w:t>26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sz w:val="26"/>
                <w:szCs w:val="26"/>
                <w:lang w:val="uk-UA" w:eastAsia="uk-UA"/>
              </w:rPr>
              <w:t>18</w:t>
            </w:r>
          </w:p>
        </w:tc>
      </w:tr>
      <w:tr w:rsidR="003C7E8B" w:rsidRPr="005C5796">
        <w:trPr>
          <w:trHeight w:val="37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576DE0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 xml:space="preserve">Змістовий модуль 3. Критичне мислення </w:t>
            </w:r>
          </w:p>
        </w:tc>
      </w:tr>
      <w:tr w:rsidR="003C7E8B" w:rsidRPr="005C5796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right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Теорія аргументації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8</w:t>
            </w:r>
          </w:p>
        </w:tc>
      </w:tr>
      <w:tr w:rsidR="003C7E8B" w:rsidRPr="005C5796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right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Поняття та особливості критичного мислення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E8B" w:rsidRPr="005C5796" w:rsidRDefault="003C7E8B" w:rsidP="0022108F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8</w:t>
            </w:r>
          </w:p>
        </w:tc>
      </w:tr>
      <w:tr w:rsidR="003C7E8B" w:rsidRPr="005C5796" w:rsidTr="00786139">
        <w:trPr>
          <w:trHeight w:val="4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right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7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786139">
            <w:pPr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Методи критичного мислення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5C5796">
              <w:rPr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8</w:t>
            </w:r>
          </w:p>
        </w:tc>
      </w:tr>
      <w:tr w:rsidR="003C7E8B" w:rsidRPr="005C5796">
        <w:trPr>
          <w:trHeight w:val="39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rPr>
                <w:color w:val="FFFFFF"/>
                <w:sz w:val="26"/>
                <w:szCs w:val="26"/>
                <w:lang w:val="uk-UA" w:eastAsia="uk-UA"/>
              </w:rPr>
            </w:pPr>
            <w:r w:rsidRPr="005C5796">
              <w:rPr>
                <w:color w:val="FFFFFF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Разом за змістовим модулем 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sz w:val="26"/>
                <w:szCs w:val="26"/>
                <w:lang w:val="uk-UA" w:eastAsia="uk-UA"/>
              </w:rPr>
              <w:t>36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sz w:val="26"/>
                <w:szCs w:val="26"/>
                <w:lang w:val="uk-UA" w:eastAsia="uk-UA"/>
              </w:rPr>
              <w:t>24</w:t>
            </w:r>
          </w:p>
        </w:tc>
      </w:tr>
      <w:tr w:rsidR="003C7E8B" w:rsidRPr="005C5796">
        <w:trPr>
          <w:trHeight w:val="39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color w:val="FFFFFF"/>
                <w:sz w:val="26"/>
                <w:szCs w:val="26"/>
                <w:lang w:val="uk-UA" w:eastAsia="uk-UA"/>
              </w:rPr>
            </w:pPr>
            <w:r w:rsidRPr="005C5796">
              <w:rPr>
                <w:b/>
                <w:bCs/>
                <w:color w:val="FFFFFF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Усього годин за дисципліну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786139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sz w:val="26"/>
                <w:szCs w:val="26"/>
                <w:lang w:val="uk-UA" w:eastAsia="uk-UA"/>
              </w:rPr>
              <w:t>9</w:t>
            </w: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16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sz w:val="26"/>
                <w:szCs w:val="26"/>
                <w:lang w:val="uk-UA" w:eastAsia="uk-UA"/>
              </w:rPr>
              <w:t>6</w:t>
            </w: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0</w:t>
            </w:r>
          </w:p>
        </w:tc>
      </w:tr>
    </w:tbl>
    <w:p w:rsidR="003C7E8B" w:rsidRDefault="003C7E8B" w:rsidP="00C85DBB">
      <w:pPr>
        <w:rPr>
          <w:sz w:val="20"/>
          <w:szCs w:val="20"/>
          <w:lang w:val="uk-UA"/>
        </w:rPr>
      </w:pPr>
    </w:p>
    <w:p w:rsidR="003C7E8B" w:rsidRDefault="003C7E8B" w:rsidP="00C85DBB">
      <w:pPr>
        <w:rPr>
          <w:sz w:val="20"/>
          <w:szCs w:val="20"/>
          <w:lang w:val="uk-UA"/>
        </w:rPr>
      </w:pPr>
    </w:p>
    <w:p w:rsidR="003C7E8B" w:rsidRPr="00FE719C" w:rsidRDefault="003C7E8B" w:rsidP="000A6A62">
      <w:pPr>
        <w:pStyle w:val="1"/>
        <w:numPr>
          <w:ilvl w:val="0"/>
          <w:numId w:val="0"/>
        </w:numPr>
        <w:spacing w:before="0" w:after="0"/>
        <w:ind w:left="4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FE719C">
        <w:rPr>
          <w:rFonts w:ascii="Times New Roman" w:hAnsi="Times New Roman"/>
          <w:sz w:val="28"/>
          <w:szCs w:val="28"/>
        </w:rPr>
        <w:t>Теми семінарських занять</w:t>
      </w:r>
    </w:p>
    <w:p w:rsidR="003C7E8B" w:rsidRPr="006873DE" w:rsidRDefault="003C7E8B" w:rsidP="006873DE">
      <w:pPr>
        <w:rPr>
          <w:lang w:val="uk-UA"/>
        </w:rPr>
      </w:pPr>
    </w:p>
    <w:tbl>
      <w:tblPr>
        <w:tblW w:w="9720" w:type="dxa"/>
        <w:tblInd w:w="118" w:type="dxa"/>
        <w:tblLook w:val="00A0" w:firstRow="1" w:lastRow="0" w:firstColumn="1" w:lastColumn="0" w:noHBand="0" w:noVBand="0"/>
      </w:tblPr>
      <w:tblGrid>
        <w:gridCol w:w="568"/>
        <w:gridCol w:w="7996"/>
        <w:gridCol w:w="1156"/>
      </w:tblGrid>
      <w:tr w:rsidR="003C7E8B" w:rsidRPr="005C5796" w:rsidTr="00786139">
        <w:trPr>
          <w:trHeight w:val="1140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E8B" w:rsidRPr="005C5796" w:rsidRDefault="003C7E8B" w:rsidP="004237FD">
            <w:pPr>
              <w:jc w:val="center"/>
              <w:rPr>
                <w:b/>
                <w:bCs/>
                <w:szCs w:val="28"/>
                <w:lang w:val="uk-UA" w:eastAsia="uk-UA"/>
              </w:rPr>
            </w:pPr>
            <w:r w:rsidRPr="005C5796">
              <w:rPr>
                <w:b/>
                <w:bCs/>
                <w:szCs w:val="28"/>
                <w:lang w:val="uk-UA" w:eastAsia="uk-UA"/>
              </w:rPr>
              <w:t>№ з/п</w:t>
            </w:r>
          </w:p>
        </w:tc>
        <w:tc>
          <w:tcPr>
            <w:tcW w:w="7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7E8B" w:rsidRPr="005C5796" w:rsidRDefault="003C7E8B" w:rsidP="004237FD">
            <w:pPr>
              <w:jc w:val="center"/>
              <w:rPr>
                <w:b/>
                <w:bCs/>
                <w:szCs w:val="28"/>
                <w:lang w:val="uk-UA" w:eastAsia="uk-UA"/>
              </w:rPr>
            </w:pPr>
            <w:r w:rsidRPr="005C5796">
              <w:rPr>
                <w:b/>
                <w:bCs/>
                <w:szCs w:val="28"/>
                <w:lang w:val="uk-UA" w:eastAsia="uk-UA"/>
              </w:rPr>
              <w:t>Назва теми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8B" w:rsidRPr="005C5796" w:rsidRDefault="003C7E8B" w:rsidP="004237FD">
            <w:pPr>
              <w:jc w:val="center"/>
              <w:rPr>
                <w:b/>
                <w:bCs/>
                <w:szCs w:val="28"/>
                <w:lang w:val="uk-UA" w:eastAsia="uk-UA"/>
              </w:rPr>
            </w:pPr>
            <w:r w:rsidRPr="005C5796">
              <w:rPr>
                <w:b/>
                <w:bCs/>
                <w:szCs w:val="28"/>
                <w:lang w:val="uk-UA" w:eastAsia="uk-UA"/>
              </w:rPr>
              <w:t>Кіль-кість годин</w:t>
            </w:r>
          </w:p>
        </w:tc>
      </w:tr>
      <w:tr w:rsidR="003C7E8B" w:rsidRPr="005C5796" w:rsidTr="00786139">
        <w:trPr>
          <w:trHeight w:val="5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right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1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Дослідження предметного поля і функціонального призначення філософії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2</w:t>
            </w:r>
          </w:p>
        </w:tc>
      </w:tr>
      <w:tr w:rsidR="003C7E8B" w:rsidRPr="005C5796" w:rsidTr="00786139">
        <w:trPr>
          <w:trHeight w:val="4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right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2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7E8B" w:rsidRPr="005C5796" w:rsidRDefault="003C7E8B" w:rsidP="00BF7A81">
            <w:pPr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Вивчення основних історико-філософських парадигм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2</w:t>
            </w:r>
          </w:p>
        </w:tc>
      </w:tr>
      <w:tr w:rsidR="003C7E8B" w:rsidRPr="005C5796" w:rsidTr="00786139">
        <w:trPr>
          <w:trHeight w:val="3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right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3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7E8B" w:rsidRPr="005C5796" w:rsidRDefault="003C7E8B" w:rsidP="006873DE">
            <w:pPr>
              <w:rPr>
                <w:szCs w:val="28"/>
                <w:lang w:val="uk-UA" w:eastAsia="uk-UA"/>
              </w:rPr>
            </w:pPr>
            <w:r w:rsidRPr="005C5796">
              <w:rPr>
                <w:bCs/>
                <w:szCs w:val="28"/>
                <w:lang w:val="uk-UA" w:eastAsia="uk-UA"/>
              </w:rPr>
              <w:t xml:space="preserve">Вивчення </w:t>
            </w:r>
            <w:r w:rsidRPr="005C5796">
              <w:rPr>
                <w:bCs/>
                <w:iCs/>
                <w:szCs w:val="28"/>
                <w:lang w:val="uk-UA" w:eastAsia="uk-UA"/>
              </w:rPr>
              <w:t>онтології, гносеології, методології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2</w:t>
            </w:r>
          </w:p>
        </w:tc>
      </w:tr>
      <w:tr w:rsidR="003C7E8B" w:rsidRPr="005C5796" w:rsidTr="00786139">
        <w:trPr>
          <w:trHeight w:val="2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right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4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7E8B" w:rsidRPr="005C5796" w:rsidRDefault="003C7E8B" w:rsidP="00BF7A81">
            <w:pPr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 xml:space="preserve">Філософський аналіз проблеми людини і суспільства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2</w:t>
            </w:r>
          </w:p>
        </w:tc>
      </w:tr>
      <w:tr w:rsidR="003C7E8B" w:rsidRPr="005C5796" w:rsidTr="00786139">
        <w:trPr>
          <w:trHeight w:val="34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right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5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7E8B" w:rsidRPr="005C5796" w:rsidRDefault="003C7E8B" w:rsidP="00BF7A81">
            <w:pPr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Дослідження особливостей теорії аргументації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2</w:t>
            </w:r>
          </w:p>
        </w:tc>
      </w:tr>
      <w:tr w:rsidR="003C7E8B" w:rsidRPr="005C5796" w:rsidTr="00786139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right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lastRenderedPageBreak/>
              <w:t>6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7E8B" w:rsidRPr="005C5796" w:rsidRDefault="003C7E8B" w:rsidP="006873DE">
            <w:pPr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Дослідження особливостей критичного мислення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2</w:t>
            </w:r>
          </w:p>
        </w:tc>
      </w:tr>
      <w:tr w:rsidR="003C7E8B" w:rsidRPr="005C5796" w:rsidTr="00786139">
        <w:trPr>
          <w:trHeight w:val="25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right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7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7E8B" w:rsidRPr="005C5796" w:rsidRDefault="003C7E8B" w:rsidP="00786139">
            <w:pPr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Ознайомлення з прийомами і методами критичного мислення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2</w:t>
            </w:r>
          </w:p>
        </w:tc>
      </w:tr>
      <w:tr w:rsidR="003C7E8B" w:rsidRPr="005C5796" w:rsidTr="00786139">
        <w:trPr>
          <w:trHeight w:val="390"/>
        </w:trPr>
        <w:tc>
          <w:tcPr>
            <w:tcW w:w="85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Cs w:val="28"/>
                <w:lang w:val="uk-UA" w:eastAsia="uk-UA"/>
              </w:rPr>
            </w:pPr>
            <w:r w:rsidRPr="005C5796">
              <w:rPr>
                <w:b/>
                <w:bCs/>
                <w:szCs w:val="28"/>
                <w:lang w:val="uk-UA" w:eastAsia="uk-UA"/>
              </w:rPr>
              <w:t xml:space="preserve">Разом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14</w:t>
            </w:r>
          </w:p>
        </w:tc>
      </w:tr>
    </w:tbl>
    <w:p w:rsidR="003C7E8B" w:rsidRPr="00171C42" w:rsidRDefault="003C7E8B" w:rsidP="00C85DBB">
      <w:pPr>
        <w:rPr>
          <w:sz w:val="16"/>
          <w:szCs w:val="16"/>
          <w:lang w:val="uk-UA"/>
        </w:rPr>
      </w:pPr>
    </w:p>
    <w:p w:rsidR="003C7E8B" w:rsidRPr="000A6A62" w:rsidRDefault="003C7E8B" w:rsidP="000A6A62">
      <w:pPr>
        <w:pStyle w:val="1"/>
        <w:numPr>
          <w:ilvl w:val="0"/>
          <w:numId w:val="0"/>
        </w:numPr>
        <w:spacing w:after="0"/>
        <w:ind w:left="43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 w:rsidRPr="000A6A62">
        <w:rPr>
          <w:rFonts w:ascii="Times New Roman" w:hAnsi="Times New Roman"/>
          <w:sz w:val="28"/>
          <w:szCs w:val="28"/>
          <w:lang w:val="uk-UA"/>
        </w:rPr>
        <w:t>Самостійна робота</w:t>
      </w:r>
    </w:p>
    <w:p w:rsidR="003C7E8B" w:rsidRPr="005C5796" w:rsidRDefault="003C7E8B" w:rsidP="005C5796">
      <w:pPr>
        <w:rPr>
          <w:szCs w:val="28"/>
          <w:lang w:val="uk-UA"/>
        </w:rPr>
      </w:pPr>
    </w:p>
    <w:tbl>
      <w:tblPr>
        <w:tblW w:w="9940" w:type="dxa"/>
        <w:tblInd w:w="118" w:type="dxa"/>
        <w:tblLook w:val="00A0" w:firstRow="1" w:lastRow="0" w:firstColumn="1" w:lastColumn="0" w:noHBand="0" w:noVBand="0"/>
      </w:tblPr>
      <w:tblGrid>
        <w:gridCol w:w="568"/>
        <w:gridCol w:w="7921"/>
        <w:gridCol w:w="1451"/>
      </w:tblGrid>
      <w:tr w:rsidR="003C7E8B" w:rsidRPr="000A6A62">
        <w:trPr>
          <w:trHeight w:val="765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E8B" w:rsidRPr="005C5796" w:rsidRDefault="003C7E8B" w:rsidP="004237FD">
            <w:pPr>
              <w:jc w:val="center"/>
              <w:rPr>
                <w:b/>
                <w:bCs/>
                <w:szCs w:val="28"/>
                <w:lang w:val="uk-UA" w:eastAsia="uk-UA"/>
              </w:rPr>
            </w:pPr>
            <w:r w:rsidRPr="005C5796">
              <w:rPr>
                <w:b/>
                <w:bCs/>
                <w:szCs w:val="28"/>
                <w:lang w:val="uk-UA" w:eastAsia="uk-UA"/>
              </w:rPr>
              <w:t>№ з/п</w:t>
            </w:r>
          </w:p>
        </w:tc>
        <w:tc>
          <w:tcPr>
            <w:tcW w:w="7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7E8B" w:rsidRPr="005C5796" w:rsidRDefault="003C7E8B" w:rsidP="004237FD">
            <w:pPr>
              <w:jc w:val="center"/>
              <w:rPr>
                <w:b/>
                <w:bCs/>
                <w:szCs w:val="28"/>
                <w:lang w:val="uk-UA" w:eastAsia="uk-UA"/>
              </w:rPr>
            </w:pPr>
            <w:r w:rsidRPr="005C5796">
              <w:rPr>
                <w:b/>
                <w:bCs/>
                <w:szCs w:val="28"/>
                <w:lang w:val="uk-UA" w:eastAsia="uk-UA"/>
              </w:rPr>
              <w:t>Назва теми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8B" w:rsidRPr="005C5796" w:rsidRDefault="003C7E8B" w:rsidP="004237FD">
            <w:pPr>
              <w:jc w:val="center"/>
              <w:rPr>
                <w:b/>
                <w:bCs/>
                <w:szCs w:val="28"/>
                <w:lang w:val="uk-UA" w:eastAsia="uk-UA"/>
              </w:rPr>
            </w:pPr>
            <w:r w:rsidRPr="005C5796">
              <w:rPr>
                <w:b/>
                <w:bCs/>
                <w:szCs w:val="28"/>
                <w:lang w:val="uk-UA" w:eastAsia="uk-UA"/>
              </w:rPr>
              <w:t>Кількість годин</w:t>
            </w:r>
          </w:p>
        </w:tc>
      </w:tr>
      <w:tr w:rsidR="003C7E8B" w:rsidRPr="000A6A62" w:rsidTr="00BF7A81">
        <w:trPr>
          <w:trHeight w:val="3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right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1</w:t>
            </w:r>
          </w:p>
        </w:tc>
        <w:tc>
          <w:tcPr>
            <w:tcW w:w="7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7E8B" w:rsidRPr="005C5796" w:rsidRDefault="003C7E8B" w:rsidP="00BF7A81">
            <w:pPr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Предметне поле і функціональне призначення філософії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6</w:t>
            </w:r>
          </w:p>
        </w:tc>
      </w:tr>
      <w:tr w:rsidR="003C7E8B" w:rsidRPr="005C5796">
        <w:trPr>
          <w:trHeight w:val="3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right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2</w:t>
            </w:r>
          </w:p>
        </w:tc>
        <w:tc>
          <w:tcPr>
            <w:tcW w:w="7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7E8B" w:rsidRPr="005C5796" w:rsidRDefault="003C7E8B" w:rsidP="00BF7A81">
            <w:pPr>
              <w:rPr>
                <w:szCs w:val="28"/>
                <w:lang w:val="uk-UA" w:eastAsia="uk-UA"/>
              </w:rPr>
            </w:pPr>
            <w:r w:rsidRPr="005C5796">
              <w:rPr>
                <w:bCs/>
                <w:szCs w:val="28"/>
                <w:lang w:val="uk-UA" w:eastAsia="uk-UA"/>
              </w:rPr>
              <w:t>Основні історико-філософські парадигми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1</w:t>
            </w:r>
            <w:r>
              <w:rPr>
                <w:szCs w:val="28"/>
                <w:lang w:val="uk-UA" w:eastAsia="uk-UA"/>
              </w:rPr>
              <w:t>2</w:t>
            </w:r>
          </w:p>
        </w:tc>
      </w:tr>
      <w:tr w:rsidR="003C7E8B" w:rsidRPr="005C5796">
        <w:trPr>
          <w:trHeight w:val="3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right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3</w:t>
            </w:r>
          </w:p>
        </w:tc>
        <w:tc>
          <w:tcPr>
            <w:tcW w:w="7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 xml:space="preserve"> </w:t>
            </w:r>
            <w:r w:rsidRPr="005C5796">
              <w:rPr>
                <w:bCs/>
                <w:iCs/>
                <w:szCs w:val="28"/>
                <w:lang w:val="uk-UA" w:eastAsia="uk-UA"/>
              </w:rPr>
              <w:t>Онтологія, гносеологія, методологія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10</w:t>
            </w:r>
          </w:p>
        </w:tc>
      </w:tr>
      <w:tr w:rsidR="003C7E8B" w:rsidRPr="005C5796">
        <w:trPr>
          <w:trHeight w:val="3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right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4</w:t>
            </w:r>
          </w:p>
        </w:tc>
        <w:tc>
          <w:tcPr>
            <w:tcW w:w="7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7E8B" w:rsidRPr="005C5796" w:rsidRDefault="003C7E8B" w:rsidP="00BF7A81">
            <w:pPr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Людина і суспільство у вимірах філософії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8</w:t>
            </w:r>
          </w:p>
        </w:tc>
      </w:tr>
      <w:tr w:rsidR="003C7E8B" w:rsidRPr="005C5796">
        <w:trPr>
          <w:trHeight w:val="3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right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5</w:t>
            </w:r>
          </w:p>
        </w:tc>
        <w:tc>
          <w:tcPr>
            <w:tcW w:w="7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7E8B" w:rsidRPr="005C5796" w:rsidRDefault="003C7E8B" w:rsidP="00BF7A81">
            <w:pPr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Теорія аргументації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8</w:t>
            </w:r>
          </w:p>
        </w:tc>
      </w:tr>
      <w:tr w:rsidR="003C7E8B" w:rsidRPr="005C5796" w:rsidTr="00BF7A81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right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6</w:t>
            </w:r>
          </w:p>
        </w:tc>
        <w:tc>
          <w:tcPr>
            <w:tcW w:w="7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7E8B" w:rsidRPr="005C5796" w:rsidRDefault="003C7E8B" w:rsidP="00BF7A81">
            <w:pPr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Поняття та особливості критичного мислення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8</w:t>
            </w:r>
          </w:p>
        </w:tc>
      </w:tr>
      <w:tr w:rsidR="003C7E8B" w:rsidRPr="005C5796" w:rsidTr="00BF7A81">
        <w:trPr>
          <w:trHeight w:val="33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4237FD">
            <w:pPr>
              <w:jc w:val="right"/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7</w:t>
            </w:r>
          </w:p>
        </w:tc>
        <w:tc>
          <w:tcPr>
            <w:tcW w:w="7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7E8B" w:rsidRPr="005C5796" w:rsidRDefault="003C7E8B" w:rsidP="00BF7A81">
            <w:pPr>
              <w:rPr>
                <w:szCs w:val="28"/>
                <w:lang w:val="uk-UA" w:eastAsia="uk-UA"/>
              </w:rPr>
            </w:pPr>
            <w:r w:rsidRPr="005C5796">
              <w:rPr>
                <w:szCs w:val="28"/>
                <w:lang w:val="uk-UA" w:eastAsia="uk-UA"/>
              </w:rPr>
              <w:t>Методи критичного мислення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8</w:t>
            </w:r>
          </w:p>
        </w:tc>
      </w:tr>
      <w:tr w:rsidR="003C7E8B" w:rsidRPr="005C5796">
        <w:trPr>
          <w:trHeight w:val="390"/>
        </w:trPr>
        <w:tc>
          <w:tcPr>
            <w:tcW w:w="8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Cs w:val="28"/>
                <w:lang w:val="uk-UA" w:eastAsia="uk-UA"/>
              </w:rPr>
            </w:pPr>
            <w:r w:rsidRPr="005C5796">
              <w:rPr>
                <w:b/>
                <w:bCs/>
                <w:szCs w:val="28"/>
                <w:lang w:val="uk-UA" w:eastAsia="uk-UA"/>
              </w:rPr>
              <w:t xml:space="preserve">Разом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4237FD">
            <w:pPr>
              <w:jc w:val="center"/>
              <w:rPr>
                <w:b/>
                <w:bCs/>
                <w:szCs w:val="28"/>
                <w:lang w:val="uk-UA" w:eastAsia="uk-UA"/>
              </w:rPr>
            </w:pPr>
            <w:r>
              <w:rPr>
                <w:b/>
                <w:bCs/>
                <w:szCs w:val="28"/>
                <w:lang w:val="uk-UA" w:eastAsia="uk-UA"/>
              </w:rPr>
              <w:t>6</w:t>
            </w:r>
            <w:r w:rsidRPr="005C5796">
              <w:rPr>
                <w:b/>
                <w:bCs/>
                <w:szCs w:val="28"/>
                <w:lang w:val="uk-UA" w:eastAsia="uk-UA"/>
              </w:rPr>
              <w:t>0</w:t>
            </w:r>
          </w:p>
        </w:tc>
      </w:tr>
    </w:tbl>
    <w:p w:rsidR="003C7E8B" w:rsidRPr="00171C42" w:rsidRDefault="003C7E8B" w:rsidP="005C5796">
      <w:pPr>
        <w:pStyle w:val="1"/>
        <w:numPr>
          <w:ilvl w:val="0"/>
          <w:numId w:val="0"/>
        </w:numPr>
        <w:spacing w:before="0" w:after="0"/>
        <w:jc w:val="left"/>
        <w:rPr>
          <w:sz w:val="16"/>
          <w:szCs w:val="16"/>
        </w:rPr>
      </w:pPr>
    </w:p>
    <w:p w:rsidR="003C7E8B" w:rsidRPr="00FE719C" w:rsidRDefault="003C7E8B" w:rsidP="000A6A62">
      <w:pPr>
        <w:pStyle w:val="1"/>
        <w:numPr>
          <w:ilvl w:val="0"/>
          <w:numId w:val="0"/>
        </w:numPr>
        <w:ind w:left="4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FE719C">
        <w:rPr>
          <w:rFonts w:ascii="Times New Roman" w:hAnsi="Times New Roman"/>
          <w:sz w:val="28"/>
          <w:szCs w:val="28"/>
        </w:rPr>
        <w:t>Індивідуальні завдання</w:t>
      </w:r>
    </w:p>
    <w:p w:rsidR="003C7E8B" w:rsidRDefault="003C7E8B" w:rsidP="005C5796">
      <w:pPr>
        <w:spacing w:line="276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Робочим планом передбачено виконання індивідуальних завдань з дисципліни у вигляді написання есе. У ній </w:t>
      </w:r>
      <w:r>
        <w:rPr>
          <w:color w:val="000000"/>
          <w:szCs w:val="28"/>
          <w:lang w:val="uk-UA"/>
        </w:rPr>
        <w:t xml:space="preserve">ЗВО </w:t>
      </w:r>
      <w:r>
        <w:rPr>
          <w:szCs w:val="28"/>
        </w:rPr>
        <w:t>розкрива</w:t>
      </w:r>
      <w:r>
        <w:rPr>
          <w:szCs w:val="28"/>
          <w:lang w:val="uk-UA"/>
        </w:rPr>
        <w:t>ють</w:t>
      </w:r>
      <w:r>
        <w:rPr>
          <w:szCs w:val="28"/>
        </w:rPr>
        <w:t xml:space="preserve"> зміст вибраної теми</w:t>
      </w:r>
      <w:r>
        <w:rPr>
          <w:szCs w:val="28"/>
          <w:lang w:val="uk-UA"/>
        </w:rPr>
        <w:t xml:space="preserve">, аргументують власну позицію цитатами з першоджерел. </w:t>
      </w:r>
    </w:p>
    <w:p w:rsidR="003C7E8B" w:rsidRPr="005C5796" w:rsidRDefault="003C7E8B" w:rsidP="005C5796">
      <w:pPr>
        <w:spacing w:line="276" w:lineRule="auto"/>
        <w:ind w:firstLine="567"/>
        <w:jc w:val="both"/>
        <w:rPr>
          <w:rFonts w:cs="Arial"/>
          <w:bCs/>
          <w:szCs w:val="28"/>
          <w:lang w:val="uk-UA"/>
        </w:rPr>
      </w:pPr>
      <w:r>
        <w:rPr>
          <w:szCs w:val="28"/>
          <w:lang w:val="uk-UA"/>
        </w:rPr>
        <w:t>Докладна інформація про есе міститься методичних вказівках (</w:t>
      </w:r>
      <w:r w:rsidRPr="00CB2A62">
        <w:rPr>
          <w:b/>
          <w:lang w:val="uk-UA"/>
        </w:rPr>
        <w:t>Філософія та критичне мислення</w:t>
      </w:r>
      <w:r>
        <w:rPr>
          <w:lang w:val="uk-UA"/>
        </w:rPr>
        <w:t xml:space="preserve">. Методичні рекомендації </w:t>
      </w:r>
      <w:r w:rsidRPr="00CB2A62">
        <w:rPr>
          <w:rFonts w:cs="Arial"/>
          <w:bCs/>
          <w:szCs w:val="28"/>
          <w:lang w:val="uk-UA"/>
        </w:rPr>
        <w:t>з підготовки й оформлення індивідуальних навчально-дослідних завдань</w:t>
      </w:r>
      <w:r>
        <w:rPr>
          <w:rFonts w:cs="Arial"/>
          <w:bCs/>
          <w:szCs w:val="28"/>
          <w:lang w:val="uk-UA"/>
        </w:rPr>
        <w:t xml:space="preserve"> </w:t>
      </w:r>
      <w:r w:rsidRPr="00CB2A62">
        <w:rPr>
          <w:rFonts w:cs="Arial"/>
          <w:bCs/>
          <w:szCs w:val="28"/>
          <w:lang w:val="uk-UA"/>
        </w:rPr>
        <w:t>для здобувачів вищої освіти</w:t>
      </w:r>
      <w:r w:rsidRPr="00CB2A62">
        <w:rPr>
          <w:szCs w:val="28"/>
          <w:lang w:val="uk-UA"/>
        </w:rPr>
        <w:t xml:space="preserve"> освітнього ступеня «</w:t>
      </w:r>
      <w:r w:rsidRPr="00CB2A62">
        <w:rPr>
          <w:i/>
          <w:szCs w:val="28"/>
          <w:lang w:val="uk-UA"/>
        </w:rPr>
        <w:t>бакалавр</w:t>
      </w:r>
      <w:r w:rsidRPr="00CB2A62">
        <w:rPr>
          <w:szCs w:val="28"/>
          <w:lang w:val="uk-UA"/>
        </w:rPr>
        <w:t xml:space="preserve">» </w:t>
      </w:r>
      <w:r w:rsidRPr="00CB2A62">
        <w:rPr>
          <w:rFonts w:cs="Arial"/>
          <w:bCs/>
          <w:szCs w:val="28"/>
          <w:lang w:val="uk-UA"/>
        </w:rPr>
        <w:t xml:space="preserve">галузі знань </w:t>
      </w:r>
      <w:r w:rsidRPr="00CB2A62">
        <w:rPr>
          <w:bCs/>
          <w:i/>
          <w:spacing w:val="-1"/>
          <w:szCs w:val="28"/>
          <w:lang w:val="uk-UA"/>
        </w:rPr>
        <w:t>26 Цивільна безпека</w:t>
      </w:r>
      <w:r w:rsidRPr="00CB2A62">
        <w:rPr>
          <w:bCs/>
          <w:spacing w:val="-1"/>
          <w:szCs w:val="28"/>
          <w:lang w:val="uk-UA"/>
        </w:rPr>
        <w:t xml:space="preserve">, спеціальності </w:t>
      </w:r>
      <w:r w:rsidRPr="00CB2A62">
        <w:rPr>
          <w:bCs/>
          <w:i/>
          <w:szCs w:val="28"/>
          <w:lang w:val="uk-UA"/>
        </w:rPr>
        <w:t>262 Правоохоронна діяльність</w:t>
      </w:r>
      <w:r>
        <w:rPr>
          <w:rFonts w:cs="Arial"/>
          <w:bCs/>
          <w:szCs w:val="28"/>
          <w:lang w:val="uk-UA"/>
        </w:rPr>
        <w:t xml:space="preserve"> </w:t>
      </w:r>
      <w:r>
        <w:rPr>
          <w:lang w:val="uk-UA"/>
        </w:rPr>
        <w:t xml:space="preserve">/ </w:t>
      </w:r>
      <w:r>
        <w:rPr>
          <w:b/>
          <w:i/>
          <w:lang w:val="uk-UA"/>
        </w:rPr>
        <w:t>уклад. к.філос.н., доц. Н.В. </w:t>
      </w:r>
      <w:r w:rsidRPr="000E285A">
        <w:rPr>
          <w:b/>
          <w:i/>
          <w:lang w:val="uk-UA"/>
        </w:rPr>
        <w:t>Шакун.</w:t>
      </w:r>
      <w:r>
        <w:rPr>
          <w:lang w:val="uk-UA"/>
        </w:rPr>
        <w:t xml:space="preserve"> – Чернігів. – 2020). </w:t>
      </w:r>
      <w:r>
        <w:rPr>
          <w:szCs w:val="28"/>
          <w:lang w:val="uk-UA"/>
        </w:rPr>
        <w:t xml:space="preserve"> </w:t>
      </w:r>
      <w:r w:rsidRPr="00F41CDA">
        <w:rPr>
          <w:szCs w:val="28"/>
          <w:lang w:val="uk-UA"/>
        </w:rPr>
        <w:t>Форми контролю</w:t>
      </w:r>
      <w:r>
        <w:rPr>
          <w:szCs w:val="28"/>
          <w:lang w:val="uk-UA"/>
        </w:rPr>
        <w:t xml:space="preserve"> та оцінювання</w:t>
      </w:r>
      <w:r w:rsidRPr="00F41CDA">
        <w:rPr>
          <w:szCs w:val="28"/>
          <w:lang w:val="uk-UA"/>
        </w:rPr>
        <w:t xml:space="preserve"> виконання </w:t>
      </w:r>
      <w:r>
        <w:rPr>
          <w:szCs w:val="28"/>
          <w:lang w:val="uk-UA"/>
        </w:rPr>
        <w:t>есе наведені в таблиці.</w:t>
      </w:r>
    </w:p>
    <w:p w:rsidR="003C7E8B" w:rsidRDefault="003C7E8B" w:rsidP="002F1077">
      <w:pPr>
        <w:ind w:firstLine="567"/>
        <w:jc w:val="both"/>
        <w:rPr>
          <w:szCs w:val="28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5"/>
        <w:gridCol w:w="5047"/>
        <w:gridCol w:w="850"/>
        <w:gridCol w:w="709"/>
      </w:tblGrid>
      <w:tr w:rsidR="003C7E8B" w:rsidRPr="005C5796">
        <w:trPr>
          <w:trHeight w:val="390"/>
        </w:trPr>
        <w:tc>
          <w:tcPr>
            <w:tcW w:w="3425" w:type="dxa"/>
            <w:vAlign w:val="center"/>
          </w:tcPr>
          <w:p w:rsidR="003C7E8B" w:rsidRPr="005C5796" w:rsidRDefault="003C7E8B" w:rsidP="00786139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C5796">
              <w:rPr>
                <w:b/>
                <w:bCs/>
                <w:szCs w:val="28"/>
                <w:lang w:val="uk-UA"/>
              </w:rPr>
              <w:t>Вид роботи</w:t>
            </w:r>
          </w:p>
        </w:tc>
        <w:tc>
          <w:tcPr>
            <w:tcW w:w="5047" w:type="dxa"/>
            <w:vAlign w:val="center"/>
          </w:tcPr>
          <w:p w:rsidR="003C7E8B" w:rsidRPr="005C5796" w:rsidRDefault="003C7E8B" w:rsidP="00673CCD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C5796">
              <w:rPr>
                <w:b/>
                <w:bCs/>
                <w:szCs w:val="28"/>
                <w:lang w:val="uk-UA"/>
              </w:rPr>
              <w:t>Форма контролю</w:t>
            </w:r>
          </w:p>
        </w:tc>
        <w:tc>
          <w:tcPr>
            <w:tcW w:w="1559" w:type="dxa"/>
            <w:gridSpan w:val="2"/>
          </w:tcPr>
          <w:p w:rsidR="003C7E8B" w:rsidRPr="005C5796" w:rsidRDefault="003C7E8B" w:rsidP="00F01697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C5796">
              <w:rPr>
                <w:b/>
                <w:bCs/>
                <w:szCs w:val="28"/>
                <w:lang w:val="uk-UA"/>
              </w:rPr>
              <w:t>Кількість балів</w:t>
            </w:r>
          </w:p>
        </w:tc>
      </w:tr>
      <w:tr w:rsidR="003C7E8B" w:rsidRPr="005C5796">
        <w:trPr>
          <w:trHeight w:val="375"/>
        </w:trPr>
        <w:tc>
          <w:tcPr>
            <w:tcW w:w="3425" w:type="dxa"/>
            <w:vMerge w:val="restart"/>
          </w:tcPr>
          <w:p w:rsidR="003C7E8B" w:rsidRPr="005C5796" w:rsidRDefault="003C7E8B" w:rsidP="006A4FC8">
            <w:pPr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>Структура, розкриття змісту теми</w:t>
            </w:r>
          </w:p>
        </w:tc>
        <w:tc>
          <w:tcPr>
            <w:tcW w:w="5047" w:type="dxa"/>
          </w:tcPr>
          <w:p w:rsidR="003C7E8B" w:rsidRPr="005C5796" w:rsidRDefault="003C7E8B" w:rsidP="00F41CDA">
            <w:pPr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>1. Відповідність умовам завдання</w:t>
            </w:r>
          </w:p>
        </w:tc>
        <w:tc>
          <w:tcPr>
            <w:tcW w:w="850" w:type="dxa"/>
          </w:tcPr>
          <w:p w:rsidR="003C7E8B" w:rsidRPr="005C5796" w:rsidRDefault="003C7E8B" w:rsidP="00F01697">
            <w:pPr>
              <w:jc w:val="right"/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>0…</w:t>
            </w:r>
          </w:p>
        </w:tc>
        <w:tc>
          <w:tcPr>
            <w:tcW w:w="709" w:type="dxa"/>
          </w:tcPr>
          <w:p w:rsidR="003C7E8B" w:rsidRPr="005C5796" w:rsidRDefault="003C7E8B" w:rsidP="00F01697">
            <w:pPr>
              <w:jc w:val="both"/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>4</w:t>
            </w:r>
          </w:p>
        </w:tc>
      </w:tr>
      <w:tr w:rsidR="003C7E8B" w:rsidRPr="005C5796">
        <w:trPr>
          <w:trHeight w:val="287"/>
        </w:trPr>
        <w:tc>
          <w:tcPr>
            <w:tcW w:w="3425" w:type="dxa"/>
            <w:vMerge/>
          </w:tcPr>
          <w:p w:rsidR="003C7E8B" w:rsidRPr="005C5796" w:rsidRDefault="003C7E8B" w:rsidP="00F41CDA">
            <w:pPr>
              <w:rPr>
                <w:szCs w:val="28"/>
                <w:lang w:val="uk-UA"/>
              </w:rPr>
            </w:pPr>
          </w:p>
        </w:tc>
        <w:tc>
          <w:tcPr>
            <w:tcW w:w="5047" w:type="dxa"/>
          </w:tcPr>
          <w:p w:rsidR="003C7E8B" w:rsidRPr="005C5796" w:rsidRDefault="003C7E8B" w:rsidP="006A4FC8">
            <w:pPr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 xml:space="preserve">2. Аргументованість висновків </w:t>
            </w:r>
          </w:p>
        </w:tc>
        <w:tc>
          <w:tcPr>
            <w:tcW w:w="850" w:type="dxa"/>
          </w:tcPr>
          <w:p w:rsidR="003C7E8B" w:rsidRPr="005C5796" w:rsidRDefault="003C7E8B" w:rsidP="00F01697">
            <w:pPr>
              <w:jc w:val="right"/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>0…</w:t>
            </w:r>
          </w:p>
        </w:tc>
        <w:tc>
          <w:tcPr>
            <w:tcW w:w="709" w:type="dxa"/>
          </w:tcPr>
          <w:p w:rsidR="003C7E8B" w:rsidRPr="005C5796" w:rsidRDefault="003C7E8B" w:rsidP="00F01697">
            <w:pPr>
              <w:jc w:val="both"/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>3</w:t>
            </w:r>
          </w:p>
        </w:tc>
      </w:tr>
      <w:tr w:rsidR="003C7E8B" w:rsidRPr="005C5796">
        <w:trPr>
          <w:trHeight w:val="281"/>
        </w:trPr>
        <w:tc>
          <w:tcPr>
            <w:tcW w:w="3425" w:type="dxa"/>
            <w:vMerge/>
          </w:tcPr>
          <w:p w:rsidR="003C7E8B" w:rsidRPr="005C5796" w:rsidRDefault="003C7E8B" w:rsidP="00F41CDA">
            <w:pPr>
              <w:rPr>
                <w:szCs w:val="28"/>
                <w:lang w:val="uk-UA"/>
              </w:rPr>
            </w:pPr>
          </w:p>
        </w:tc>
        <w:tc>
          <w:tcPr>
            <w:tcW w:w="5047" w:type="dxa"/>
          </w:tcPr>
          <w:p w:rsidR="003C7E8B" w:rsidRPr="005C5796" w:rsidRDefault="003C7E8B" w:rsidP="00F41CDA">
            <w:pPr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>3. Посилання на першоджерела</w:t>
            </w:r>
          </w:p>
        </w:tc>
        <w:tc>
          <w:tcPr>
            <w:tcW w:w="850" w:type="dxa"/>
          </w:tcPr>
          <w:p w:rsidR="003C7E8B" w:rsidRPr="005C5796" w:rsidRDefault="003C7E8B" w:rsidP="00F01697">
            <w:pPr>
              <w:jc w:val="right"/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>0…</w:t>
            </w:r>
          </w:p>
        </w:tc>
        <w:tc>
          <w:tcPr>
            <w:tcW w:w="709" w:type="dxa"/>
          </w:tcPr>
          <w:p w:rsidR="003C7E8B" w:rsidRPr="005C5796" w:rsidRDefault="003C7E8B" w:rsidP="00F01697">
            <w:pPr>
              <w:jc w:val="both"/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>3</w:t>
            </w:r>
          </w:p>
        </w:tc>
      </w:tr>
      <w:tr w:rsidR="003C7E8B" w:rsidRPr="005C5796">
        <w:trPr>
          <w:trHeight w:val="270"/>
        </w:trPr>
        <w:tc>
          <w:tcPr>
            <w:tcW w:w="3425" w:type="dxa"/>
            <w:vMerge/>
          </w:tcPr>
          <w:p w:rsidR="003C7E8B" w:rsidRPr="005C5796" w:rsidRDefault="003C7E8B" w:rsidP="00F41CDA">
            <w:pPr>
              <w:rPr>
                <w:szCs w:val="28"/>
                <w:lang w:val="uk-UA"/>
              </w:rPr>
            </w:pPr>
          </w:p>
        </w:tc>
        <w:tc>
          <w:tcPr>
            <w:tcW w:w="5047" w:type="dxa"/>
          </w:tcPr>
          <w:p w:rsidR="003C7E8B" w:rsidRPr="005C5796" w:rsidRDefault="003C7E8B" w:rsidP="00F41CDA">
            <w:pPr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>4. Відповідність оформлення вимогам</w:t>
            </w:r>
          </w:p>
        </w:tc>
        <w:tc>
          <w:tcPr>
            <w:tcW w:w="850" w:type="dxa"/>
          </w:tcPr>
          <w:p w:rsidR="003C7E8B" w:rsidRPr="005C5796" w:rsidRDefault="003C7E8B" w:rsidP="00F01697">
            <w:pPr>
              <w:jc w:val="right"/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>0…</w:t>
            </w:r>
          </w:p>
        </w:tc>
        <w:tc>
          <w:tcPr>
            <w:tcW w:w="709" w:type="dxa"/>
          </w:tcPr>
          <w:p w:rsidR="003C7E8B" w:rsidRPr="005C5796" w:rsidRDefault="003C7E8B" w:rsidP="00F01697">
            <w:pPr>
              <w:jc w:val="both"/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>2</w:t>
            </w:r>
          </w:p>
        </w:tc>
      </w:tr>
      <w:tr w:rsidR="003C7E8B" w:rsidRPr="005C5796">
        <w:trPr>
          <w:trHeight w:val="261"/>
        </w:trPr>
        <w:tc>
          <w:tcPr>
            <w:tcW w:w="3425" w:type="dxa"/>
            <w:vMerge/>
          </w:tcPr>
          <w:p w:rsidR="003C7E8B" w:rsidRPr="005C5796" w:rsidRDefault="003C7E8B" w:rsidP="00F41CDA">
            <w:pPr>
              <w:rPr>
                <w:szCs w:val="28"/>
                <w:lang w:val="uk-UA"/>
              </w:rPr>
            </w:pPr>
          </w:p>
        </w:tc>
        <w:tc>
          <w:tcPr>
            <w:tcW w:w="5047" w:type="dxa"/>
          </w:tcPr>
          <w:p w:rsidR="003C7E8B" w:rsidRPr="005C5796" w:rsidRDefault="003C7E8B" w:rsidP="00F41CDA">
            <w:pPr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>5. Своєчасність здачі</w:t>
            </w:r>
          </w:p>
        </w:tc>
        <w:tc>
          <w:tcPr>
            <w:tcW w:w="850" w:type="dxa"/>
          </w:tcPr>
          <w:p w:rsidR="003C7E8B" w:rsidRPr="005C5796" w:rsidRDefault="003C7E8B" w:rsidP="00F01697">
            <w:pPr>
              <w:jc w:val="right"/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>0…</w:t>
            </w:r>
          </w:p>
        </w:tc>
        <w:tc>
          <w:tcPr>
            <w:tcW w:w="709" w:type="dxa"/>
          </w:tcPr>
          <w:p w:rsidR="003C7E8B" w:rsidRPr="005C5796" w:rsidRDefault="003C7E8B" w:rsidP="00F01697">
            <w:pPr>
              <w:jc w:val="both"/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>3</w:t>
            </w:r>
          </w:p>
        </w:tc>
      </w:tr>
      <w:tr w:rsidR="003C7E8B" w:rsidRPr="005C5796">
        <w:trPr>
          <w:trHeight w:val="548"/>
        </w:trPr>
        <w:tc>
          <w:tcPr>
            <w:tcW w:w="3425" w:type="dxa"/>
          </w:tcPr>
          <w:p w:rsidR="003C7E8B" w:rsidRPr="005C5796" w:rsidRDefault="003C7E8B" w:rsidP="00F41CDA">
            <w:pPr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lastRenderedPageBreak/>
              <w:t>Захист есе</w:t>
            </w:r>
          </w:p>
        </w:tc>
        <w:tc>
          <w:tcPr>
            <w:tcW w:w="5047" w:type="dxa"/>
          </w:tcPr>
          <w:p w:rsidR="003C7E8B" w:rsidRPr="005C5796" w:rsidRDefault="003C7E8B" w:rsidP="00F41CDA">
            <w:pPr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>Самостійність виконання (відповіді на запитання)</w:t>
            </w:r>
          </w:p>
        </w:tc>
        <w:tc>
          <w:tcPr>
            <w:tcW w:w="850" w:type="dxa"/>
          </w:tcPr>
          <w:p w:rsidR="003C7E8B" w:rsidRPr="005C5796" w:rsidRDefault="003C7E8B" w:rsidP="00F01697">
            <w:pPr>
              <w:jc w:val="right"/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>0…</w:t>
            </w:r>
          </w:p>
        </w:tc>
        <w:tc>
          <w:tcPr>
            <w:tcW w:w="709" w:type="dxa"/>
          </w:tcPr>
          <w:p w:rsidR="003C7E8B" w:rsidRPr="005C5796" w:rsidRDefault="003C7E8B" w:rsidP="00F01697">
            <w:pPr>
              <w:jc w:val="both"/>
              <w:rPr>
                <w:szCs w:val="28"/>
                <w:lang w:val="uk-UA"/>
              </w:rPr>
            </w:pPr>
            <w:r w:rsidRPr="005C5796">
              <w:rPr>
                <w:szCs w:val="28"/>
                <w:lang w:val="uk-UA"/>
              </w:rPr>
              <w:t>5</w:t>
            </w:r>
          </w:p>
        </w:tc>
      </w:tr>
      <w:tr w:rsidR="003C7E8B" w:rsidRPr="005C5796">
        <w:trPr>
          <w:trHeight w:val="272"/>
        </w:trPr>
        <w:tc>
          <w:tcPr>
            <w:tcW w:w="8472" w:type="dxa"/>
            <w:gridSpan w:val="2"/>
          </w:tcPr>
          <w:p w:rsidR="003C7E8B" w:rsidRPr="005C5796" w:rsidRDefault="003C7E8B" w:rsidP="00F01697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C5796">
              <w:rPr>
                <w:b/>
                <w:bCs/>
                <w:szCs w:val="28"/>
                <w:lang w:val="uk-UA"/>
              </w:rPr>
              <w:t>Разом</w:t>
            </w:r>
          </w:p>
        </w:tc>
        <w:tc>
          <w:tcPr>
            <w:tcW w:w="850" w:type="dxa"/>
          </w:tcPr>
          <w:p w:rsidR="003C7E8B" w:rsidRPr="005C5796" w:rsidRDefault="003C7E8B" w:rsidP="00F01697">
            <w:pPr>
              <w:jc w:val="right"/>
              <w:rPr>
                <w:b/>
                <w:bCs/>
                <w:szCs w:val="28"/>
                <w:lang w:val="uk-UA"/>
              </w:rPr>
            </w:pPr>
            <w:r w:rsidRPr="005C5796">
              <w:rPr>
                <w:b/>
                <w:bCs/>
                <w:szCs w:val="28"/>
                <w:lang w:val="uk-UA"/>
              </w:rPr>
              <w:t>0…</w:t>
            </w:r>
          </w:p>
        </w:tc>
        <w:tc>
          <w:tcPr>
            <w:tcW w:w="709" w:type="dxa"/>
          </w:tcPr>
          <w:p w:rsidR="003C7E8B" w:rsidRPr="005C5796" w:rsidRDefault="003C7E8B" w:rsidP="00F01697">
            <w:pPr>
              <w:jc w:val="both"/>
              <w:rPr>
                <w:b/>
                <w:bCs/>
                <w:szCs w:val="28"/>
                <w:lang w:val="uk-UA"/>
              </w:rPr>
            </w:pPr>
            <w:r w:rsidRPr="005C5796">
              <w:rPr>
                <w:b/>
                <w:bCs/>
                <w:szCs w:val="28"/>
                <w:lang w:val="uk-UA"/>
              </w:rPr>
              <w:t>20</w:t>
            </w:r>
          </w:p>
        </w:tc>
      </w:tr>
    </w:tbl>
    <w:p w:rsidR="003C7E8B" w:rsidRDefault="003C7E8B" w:rsidP="000A6A62">
      <w:pPr>
        <w:pStyle w:val="1"/>
        <w:numPr>
          <w:ilvl w:val="0"/>
          <w:numId w:val="0"/>
        </w:numPr>
        <w:ind w:left="432"/>
        <w:rPr>
          <w:rFonts w:ascii="Times New Roman" w:hAnsi="Times New Roman"/>
          <w:sz w:val="28"/>
          <w:szCs w:val="28"/>
          <w:lang w:val="uk-UA"/>
        </w:rPr>
      </w:pPr>
    </w:p>
    <w:p w:rsidR="003C7E8B" w:rsidRPr="000A6A62" w:rsidRDefault="003C7E8B" w:rsidP="000A6A62">
      <w:pPr>
        <w:pStyle w:val="1"/>
        <w:numPr>
          <w:ilvl w:val="0"/>
          <w:numId w:val="0"/>
        </w:numPr>
        <w:ind w:left="432"/>
        <w:rPr>
          <w:rFonts w:ascii="Times New Roman" w:hAnsi="Times New Roman"/>
          <w:sz w:val="28"/>
          <w:szCs w:val="28"/>
        </w:rPr>
      </w:pPr>
      <w:r w:rsidRPr="000A6A62">
        <w:rPr>
          <w:rFonts w:ascii="Times New Roman" w:hAnsi="Times New Roman"/>
          <w:sz w:val="28"/>
          <w:szCs w:val="28"/>
          <w:lang w:val="uk-UA"/>
        </w:rPr>
        <w:t xml:space="preserve">11. </w:t>
      </w:r>
      <w:r w:rsidRPr="000A6A62">
        <w:rPr>
          <w:rFonts w:ascii="Times New Roman" w:hAnsi="Times New Roman"/>
          <w:sz w:val="28"/>
          <w:szCs w:val="28"/>
        </w:rPr>
        <w:t>Методи контролю</w:t>
      </w:r>
    </w:p>
    <w:p w:rsidR="003C7E8B" w:rsidRPr="005A5CDA" w:rsidRDefault="003C7E8B" w:rsidP="005C5796">
      <w:pPr>
        <w:spacing w:line="276" w:lineRule="auto"/>
        <w:ind w:firstLine="567"/>
        <w:jc w:val="both"/>
        <w:rPr>
          <w:lang w:val="uk-UA"/>
        </w:rPr>
      </w:pPr>
      <w:r w:rsidRPr="005A5CDA">
        <w:rPr>
          <w:lang w:val="uk-UA"/>
        </w:rPr>
        <w:t xml:space="preserve">Оцінювання знань </w:t>
      </w:r>
      <w:r>
        <w:rPr>
          <w:color w:val="000000"/>
          <w:szCs w:val="28"/>
          <w:lang w:val="uk-UA"/>
        </w:rPr>
        <w:t xml:space="preserve">ЗВО </w:t>
      </w:r>
      <w:r w:rsidRPr="005A5CDA">
        <w:rPr>
          <w:lang w:val="uk-UA"/>
        </w:rPr>
        <w:t xml:space="preserve">здійснюється відповідно </w:t>
      </w:r>
      <w:r w:rsidRPr="00745D9F">
        <w:rPr>
          <w:lang w:val="uk-UA"/>
        </w:rPr>
        <w:t>до «Положення про поточне та підсумкове оцінювання знань здобувачів вищої освіти Національного університету</w:t>
      </w:r>
      <w:r>
        <w:rPr>
          <w:lang w:val="uk-UA"/>
        </w:rPr>
        <w:t xml:space="preserve"> «Чернігівська політехніка</w:t>
      </w:r>
      <w:r w:rsidRPr="00745D9F">
        <w:rPr>
          <w:lang w:val="uk-UA"/>
        </w:rPr>
        <w:t>»</w:t>
      </w:r>
      <w:r>
        <w:rPr>
          <w:lang w:val="uk-UA"/>
        </w:rPr>
        <w:t>.</w:t>
      </w:r>
    </w:p>
    <w:p w:rsidR="003C7E8B" w:rsidRDefault="003C7E8B" w:rsidP="005C5796">
      <w:pPr>
        <w:shd w:val="clear" w:color="auto" w:fill="FFFFFF"/>
        <w:tabs>
          <w:tab w:val="left" w:pos="-4820"/>
        </w:tabs>
        <w:spacing w:line="276" w:lineRule="auto"/>
        <w:ind w:firstLine="567"/>
        <w:jc w:val="both"/>
        <w:rPr>
          <w:lang w:val="uk-UA"/>
        </w:rPr>
      </w:pPr>
      <w:r w:rsidRPr="007958E1">
        <w:rPr>
          <w:lang w:val="uk-UA"/>
        </w:rPr>
        <w:t>З дисципліни</w:t>
      </w:r>
      <w:r>
        <w:rPr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ЗВО </w:t>
      </w:r>
      <w:r w:rsidRPr="007958E1">
        <w:rPr>
          <w:lang w:val="uk-UA"/>
        </w:rPr>
        <w:t xml:space="preserve">може набрати до 60% підсумкової оцінки за виконання всіх видів робіт, що виконуються протягом семестру і до 40% підсумкової оцінки – на </w:t>
      </w:r>
      <w:r>
        <w:rPr>
          <w:lang w:val="uk-UA"/>
        </w:rPr>
        <w:t>заліку</w:t>
      </w:r>
      <w:r w:rsidRPr="007958E1">
        <w:rPr>
          <w:lang w:val="uk-UA"/>
        </w:rPr>
        <w:t xml:space="preserve">. </w:t>
      </w:r>
    </w:p>
    <w:p w:rsidR="003C7E8B" w:rsidRPr="005A5CDA" w:rsidRDefault="003C7E8B" w:rsidP="005C5796">
      <w:pPr>
        <w:spacing w:line="276" w:lineRule="auto"/>
        <w:ind w:firstLine="567"/>
        <w:jc w:val="both"/>
        <w:rPr>
          <w:lang w:val="uk-UA"/>
        </w:rPr>
      </w:pPr>
      <w:r w:rsidRPr="005A5CDA">
        <w:rPr>
          <w:lang w:val="uk-UA"/>
        </w:rPr>
        <w:t xml:space="preserve">Виконання та особистий захист </w:t>
      </w:r>
      <w:r>
        <w:rPr>
          <w:lang w:val="uk-UA"/>
        </w:rPr>
        <w:t>індивідуального навчально-дослідного завдання</w:t>
      </w:r>
      <w:r w:rsidRPr="005A5CDA">
        <w:rPr>
          <w:lang w:val="uk-UA"/>
        </w:rPr>
        <w:t>, зазначе</w:t>
      </w:r>
      <w:r>
        <w:rPr>
          <w:lang w:val="uk-UA"/>
        </w:rPr>
        <w:t>ного</w:t>
      </w:r>
      <w:r w:rsidRPr="005A5CDA">
        <w:rPr>
          <w:lang w:val="uk-UA"/>
        </w:rPr>
        <w:t xml:space="preserve"> у робочій навчальній програмі з дисципліни, є обов’язковим. Поточний контроль проводиться шляхом спілкування із </w:t>
      </w:r>
      <w:r>
        <w:rPr>
          <w:color w:val="000000"/>
          <w:szCs w:val="28"/>
          <w:lang w:val="uk-UA"/>
        </w:rPr>
        <w:t xml:space="preserve">ЗВО </w:t>
      </w:r>
      <w:r w:rsidRPr="005A5CDA">
        <w:rPr>
          <w:lang w:val="uk-UA"/>
        </w:rPr>
        <w:t xml:space="preserve">під час лекцій та консультацій та опитувань </w:t>
      </w:r>
      <w:r>
        <w:rPr>
          <w:color w:val="000000"/>
          <w:szCs w:val="28"/>
          <w:lang w:val="uk-UA"/>
        </w:rPr>
        <w:t xml:space="preserve">ЗВО </w:t>
      </w:r>
      <w:r w:rsidRPr="005A5CDA">
        <w:rPr>
          <w:lang w:val="uk-UA"/>
        </w:rPr>
        <w:t xml:space="preserve">під час </w:t>
      </w:r>
      <w:r>
        <w:rPr>
          <w:lang w:val="uk-UA"/>
        </w:rPr>
        <w:t>роботи на семінарських заняттях.</w:t>
      </w:r>
    </w:p>
    <w:p w:rsidR="003C7E8B" w:rsidRPr="005A5CDA" w:rsidRDefault="003C7E8B" w:rsidP="005C5796">
      <w:pPr>
        <w:spacing w:line="276" w:lineRule="auto"/>
        <w:ind w:firstLine="567"/>
        <w:jc w:val="both"/>
        <w:rPr>
          <w:lang w:val="uk-UA"/>
        </w:rPr>
      </w:pPr>
      <w:r w:rsidRPr="005A5CDA">
        <w:rPr>
          <w:lang w:val="uk-UA"/>
        </w:rPr>
        <w:t>Результати поточного контролю за відповідний модуль оприлюднюються викладачем на наступному аудиторному занятті.</w:t>
      </w:r>
      <w:r>
        <w:rPr>
          <w:lang w:val="uk-UA"/>
        </w:rPr>
        <w:t xml:space="preserve"> </w:t>
      </w:r>
      <w:r w:rsidRPr="005A5CDA">
        <w:rPr>
          <w:lang w:val="uk-UA"/>
        </w:rPr>
        <w:t xml:space="preserve">Бали, які набрані </w:t>
      </w:r>
      <w:r>
        <w:rPr>
          <w:color w:val="000000"/>
          <w:szCs w:val="28"/>
          <w:lang w:val="uk-UA"/>
        </w:rPr>
        <w:t xml:space="preserve">ЗВО </w:t>
      </w:r>
      <w:r w:rsidRPr="005A5CDA">
        <w:rPr>
          <w:lang w:val="uk-UA"/>
        </w:rPr>
        <w:t>під час модульних контролів, складають оцінку поточного контролю.</w:t>
      </w:r>
    </w:p>
    <w:p w:rsidR="003C7E8B" w:rsidRPr="005A5CDA" w:rsidRDefault="003C7E8B" w:rsidP="005C5796">
      <w:pPr>
        <w:spacing w:line="276" w:lineRule="auto"/>
        <w:ind w:firstLine="567"/>
        <w:jc w:val="both"/>
        <w:rPr>
          <w:lang w:val="uk-UA"/>
        </w:rPr>
      </w:pPr>
      <w:r w:rsidRPr="005A5CDA">
        <w:rPr>
          <w:lang w:val="uk-UA"/>
        </w:rPr>
        <w:t xml:space="preserve">Семестровий контроль у вигляді </w:t>
      </w:r>
      <w:r>
        <w:rPr>
          <w:i/>
          <w:lang w:val="uk-UA"/>
        </w:rPr>
        <w:t>заліку</w:t>
      </w:r>
      <w:r w:rsidRPr="005A5CDA">
        <w:rPr>
          <w:lang w:val="uk-UA"/>
        </w:rPr>
        <w:t xml:space="preserve"> проводиться під час </w:t>
      </w:r>
      <w:r>
        <w:rPr>
          <w:lang w:val="uk-UA"/>
        </w:rPr>
        <w:t>сесії</w:t>
      </w:r>
      <w:r w:rsidRPr="005A5CDA">
        <w:rPr>
          <w:lang w:val="uk-UA"/>
        </w:rPr>
        <w:t xml:space="preserve"> з </w:t>
      </w:r>
      <w:r>
        <w:rPr>
          <w:lang w:val="uk-UA"/>
        </w:rPr>
        <w:t>дво</w:t>
      </w:r>
      <w:r w:rsidRPr="005A5CDA">
        <w:rPr>
          <w:lang w:val="uk-UA"/>
        </w:rPr>
        <w:t xml:space="preserve">ма </w:t>
      </w:r>
      <w:r>
        <w:rPr>
          <w:lang w:val="uk-UA"/>
        </w:rPr>
        <w:t>за</w:t>
      </w:r>
      <w:r w:rsidRPr="005A5CDA">
        <w:rPr>
          <w:lang w:val="uk-UA"/>
        </w:rPr>
        <w:t>питаннями</w:t>
      </w:r>
      <w:r>
        <w:rPr>
          <w:lang w:val="uk-UA"/>
        </w:rPr>
        <w:t xml:space="preserve">. </w:t>
      </w:r>
      <w:r w:rsidRPr="005A5CDA">
        <w:rPr>
          <w:lang w:val="uk-UA"/>
        </w:rPr>
        <w:t xml:space="preserve">Оцінка за результатами вивчення дисципліни формується шляхом додавання підсумкових результатів поточного контролю до </w:t>
      </w:r>
      <w:r>
        <w:rPr>
          <w:lang w:val="uk-UA"/>
        </w:rPr>
        <w:t>залікової</w:t>
      </w:r>
      <w:r w:rsidRPr="005A5CDA">
        <w:rPr>
          <w:lang w:val="uk-UA"/>
        </w:rPr>
        <w:t xml:space="preserve"> оцінки. Взаємозв’язок між набраними балами і оцінкою наведений у розділі </w:t>
      </w:r>
      <w:r>
        <w:rPr>
          <w:lang w:val="uk-UA"/>
        </w:rPr>
        <w:t>12</w:t>
      </w:r>
      <w:r w:rsidRPr="005A5CDA">
        <w:rPr>
          <w:lang w:val="uk-UA"/>
        </w:rPr>
        <w:t>.</w:t>
      </w:r>
    </w:p>
    <w:p w:rsidR="003C7E8B" w:rsidRDefault="003C7E8B" w:rsidP="005C5796">
      <w:pPr>
        <w:spacing w:line="276" w:lineRule="auto"/>
        <w:ind w:firstLine="567"/>
        <w:jc w:val="both"/>
        <w:rPr>
          <w:lang w:val="uk-UA"/>
        </w:rPr>
      </w:pPr>
      <w:r w:rsidRPr="005A5CDA">
        <w:rPr>
          <w:lang w:val="uk-UA"/>
        </w:rPr>
        <w:t xml:space="preserve">В випадку повторного складання </w:t>
      </w:r>
      <w:r>
        <w:rPr>
          <w:lang w:val="uk-UA"/>
        </w:rPr>
        <w:t>заліку</w:t>
      </w:r>
      <w:r w:rsidRPr="005A5CDA">
        <w:rPr>
          <w:lang w:val="uk-UA"/>
        </w:rPr>
        <w:t xml:space="preserve"> всі набрані протягом семестру бали анулюються, а повторний </w:t>
      </w:r>
      <w:r>
        <w:rPr>
          <w:lang w:val="uk-UA"/>
        </w:rPr>
        <w:t>залік</w:t>
      </w:r>
      <w:r w:rsidRPr="005A5CDA">
        <w:rPr>
          <w:lang w:val="uk-UA"/>
        </w:rPr>
        <w:t xml:space="preserve"> складається з трьома питаннями: двома теоретичними (по 30 балів максимум за кожне) та одним практичним (40 балів максимум). </w:t>
      </w:r>
      <w:r>
        <w:rPr>
          <w:lang w:val="uk-UA"/>
        </w:rPr>
        <w:t>Залікові</w:t>
      </w:r>
      <w:r w:rsidRPr="005A5CDA">
        <w:rPr>
          <w:lang w:val="uk-UA"/>
        </w:rPr>
        <w:t xml:space="preserve"> білети знаходяться у пакеті документів на дисципліну.</w:t>
      </w:r>
    </w:p>
    <w:p w:rsidR="003C7E8B" w:rsidRDefault="003C7E8B" w:rsidP="005C5796">
      <w:pPr>
        <w:shd w:val="clear" w:color="auto" w:fill="FFFFFF"/>
        <w:tabs>
          <w:tab w:val="left" w:pos="-4820"/>
        </w:tabs>
        <w:spacing w:line="276" w:lineRule="auto"/>
        <w:ind w:firstLine="567"/>
        <w:jc w:val="both"/>
        <w:rPr>
          <w:spacing w:val="-10"/>
          <w:szCs w:val="28"/>
          <w:lang w:val="uk-UA"/>
        </w:rPr>
      </w:pPr>
      <w:r w:rsidRPr="00B41B3D">
        <w:rPr>
          <w:spacing w:val="-10"/>
          <w:szCs w:val="28"/>
          <w:lang w:val="uk-UA"/>
        </w:rPr>
        <w:t xml:space="preserve">У випадку, якщо </w:t>
      </w:r>
      <w:r>
        <w:rPr>
          <w:color w:val="000000"/>
          <w:szCs w:val="28"/>
          <w:lang w:val="uk-UA"/>
        </w:rPr>
        <w:t xml:space="preserve">ЗВО </w:t>
      </w:r>
      <w:r w:rsidRPr="00B41B3D">
        <w:rPr>
          <w:spacing w:val="-10"/>
          <w:szCs w:val="28"/>
          <w:lang w:val="uk-UA"/>
        </w:rPr>
        <w:t xml:space="preserve">протягом семестру не виконав в повному обсязі передбачених робочою програмою всіх видів навчальної роботи, має невідпрацьовані </w:t>
      </w:r>
      <w:r>
        <w:rPr>
          <w:spacing w:val="-10"/>
          <w:szCs w:val="28"/>
          <w:lang w:val="uk-UA"/>
        </w:rPr>
        <w:t xml:space="preserve">семінарські заняття </w:t>
      </w:r>
      <w:r w:rsidRPr="00B41B3D">
        <w:rPr>
          <w:spacing w:val="-10"/>
          <w:szCs w:val="28"/>
          <w:lang w:val="uk-UA"/>
        </w:rPr>
        <w:t>або не набрав мінімально необхідну кількість балів</w:t>
      </w:r>
      <w:r>
        <w:rPr>
          <w:spacing w:val="-10"/>
          <w:szCs w:val="28"/>
          <w:lang w:val="uk-UA"/>
        </w:rPr>
        <w:t xml:space="preserve"> (20)</w:t>
      </w:r>
      <w:r w:rsidRPr="00B41B3D">
        <w:rPr>
          <w:spacing w:val="-10"/>
          <w:szCs w:val="28"/>
          <w:lang w:val="uk-UA"/>
        </w:rPr>
        <w:t xml:space="preserve">, він не допускається до складання </w:t>
      </w:r>
      <w:r>
        <w:rPr>
          <w:spacing w:val="-10"/>
          <w:szCs w:val="28"/>
          <w:lang w:val="uk-UA"/>
        </w:rPr>
        <w:t xml:space="preserve">заліку </w:t>
      </w:r>
      <w:r w:rsidRPr="00B41B3D">
        <w:rPr>
          <w:spacing w:val="-10"/>
          <w:szCs w:val="28"/>
          <w:lang w:val="uk-UA"/>
        </w:rPr>
        <w:t xml:space="preserve">під час </w:t>
      </w:r>
      <w:r>
        <w:rPr>
          <w:spacing w:val="-10"/>
          <w:szCs w:val="28"/>
          <w:lang w:val="uk-UA"/>
        </w:rPr>
        <w:t>сесії</w:t>
      </w:r>
      <w:r w:rsidRPr="00B41B3D">
        <w:rPr>
          <w:spacing w:val="-10"/>
          <w:szCs w:val="28"/>
          <w:lang w:val="uk-UA"/>
        </w:rPr>
        <w:t xml:space="preserve">, але має право ліквідувати академічну заборгованість у порядку, передбаченому </w:t>
      </w:r>
      <w:r w:rsidRPr="00745D9F">
        <w:rPr>
          <w:lang w:val="uk-UA"/>
        </w:rPr>
        <w:t>«Положення про поточне та підсумкове оцінювання знань здобувачів вищої освіти Національного університету</w:t>
      </w:r>
      <w:r>
        <w:rPr>
          <w:lang w:val="uk-UA"/>
        </w:rPr>
        <w:t xml:space="preserve"> «Чернігівська політехніка».</w:t>
      </w:r>
    </w:p>
    <w:p w:rsidR="003C7E8B" w:rsidRPr="002C755B" w:rsidRDefault="003C7E8B" w:rsidP="005C5796">
      <w:pPr>
        <w:shd w:val="clear" w:color="auto" w:fill="FFFFFF"/>
        <w:tabs>
          <w:tab w:val="left" w:pos="-4820"/>
        </w:tabs>
        <w:spacing w:line="276" w:lineRule="auto"/>
        <w:ind w:firstLine="567"/>
        <w:jc w:val="both"/>
        <w:rPr>
          <w:spacing w:val="-4"/>
          <w:highlight w:val="yellow"/>
          <w:lang w:val="uk-UA"/>
        </w:rPr>
      </w:pPr>
      <w:r w:rsidRPr="007958E1">
        <w:rPr>
          <w:lang w:val="uk-UA"/>
        </w:rPr>
        <w:t xml:space="preserve">Повторне складання </w:t>
      </w:r>
      <w:r>
        <w:rPr>
          <w:lang w:val="uk-UA"/>
        </w:rPr>
        <w:t>заліку</w:t>
      </w:r>
      <w:r w:rsidRPr="007958E1">
        <w:rPr>
          <w:lang w:val="uk-UA"/>
        </w:rPr>
        <w:t xml:space="preserve"> з метою підвищення позитивної оцінки не дозволяється</w:t>
      </w:r>
      <w:r>
        <w:rPr>
          <w:lang w:val="uk-UA"/>
        </w:rPr>
        <w:t>.</w:t>
      </w:r>
      <w:r>
        <w:rPr>
          <w:spacing w:val="-4"/>
          <w:lang w:val="uk-UA"/>
        </w:rPr>
        <w:t xml:space="preserve"> </w:t>
      </w:r>
      <w:r>
        <w:rPr>
          <w:lang w:val="uk-UA"/>
        </w:rPr>
        <w:t xml:space="preserve">За результатами семестру в залікову відомість виставляється оцінка відповідно до </w:t>
      </w:r>
      <w:r w:rsidRPr="005603ED">
        <w:rPr>
          <w:lang w:val="uk-UA"/>
        </w:rPr>
        <w:t>шкал</w:t>
      </w:r>
      <w:r>
        <w:rPr>
          <w:lang w:val="uk-UA"/>
        </w:rPr>
        <w:t>и</w:t>
      </w:r>
      <w:r w:rsidRPr="005603ED">
        <w:rPr>
          <w:lang w:val="uk-UA"/>
        </w:rPr>
        <w:t xml:space="preserve"> оцінювання</w:t>
      </w:r>
      <w:r>
        <w:rPr>
          <w:lang w:val="uk-UA"/>
        </w:rPr>
        <w:t>, що наведена в наступному розділі.</w:t>
      </w:r>
    </w:p>
    <w:p w:rsidR="003C7E8B" w:rsidRPr="00FE719C" w:rsidRDefault="003C7E8B" w:rsidP="000A6A62">
      <w:pPr>
        <w:pStyle w:val="1"/>
        <w:numPr>
          <w:ilvl w:val="0"/>
          <w:numId w:val="0"/>
        </w:numPr>
        <w:spacing w:after="0"/>
        <w:ind w:left="4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</w:t>
      </w:r>
      <w:r w:rsidRPr="00FE719C">
        <w:rPr>
          <w:rFonts w:ascii="Times New Roman" w:hAnsi="Times New Roman"/>
          <w:sz w:val="28"/>
          <w:szCs w:val="28"/>
        </w:rPr>
        <w:t xml:space="preserve">Розподіл балів, які отримують </w:t>
      </w:r>
      <w:r w:rsidRPr="00FE719C">
        <w:rPr>
          <w:rFonts w:ascii="Times New Roman" w:hAnsi="Times New Roman"/>
          <w:color w:val="000000"/>
          <w:sz w:val="28"/>
          <w:szCs w:val="28"/>
        </w:rPr>
        <w:t>ЗВО</w:t>
      </w:r>
    </w:p>
    <w:p w:rsidR="003C7E8B" w:rsidRPr="00FE719C" w:rsidRDefault="003C7E8B" w:rsidP="00F41CDA">
      <w:pPr>
        <w:jc w:val="center"/>
        <w:rPr>
          <w:b/>
          <w:szCs w:val="28"/>
          <w:lang w:val="uk-UA"/>
        </w:rPr>
      </w:pPr>
    </w:p>
    <w:p w:rsidR="003C7E8B" w:rsidRPr="00F41CDA" w:rsidRDefault="003C7E8B" w:rsidP="00F41CDA">
      <w:pPr>
        <w:jc w:val="center"/>
        <w:rPr>
          <w:b/>
          <w:lang w:val="uk-UA"/>
        </w:rPr>
      </w:pPr>
      <w:r w:rsidRPr="00F41CDA">
        <w:rPr>
          <w:b/>
          <w:lang w:val="uk-UA"/>
        </w:rPr>
        <w:lastRenderedPageBreak/>
        <w:t>Поточний контроль за модулями</w:t>
      </w:r>
    </w:p>
    <w:tbl>
      <w:tblPr>
        <w:tblW w:w="10020" w:type="dxa"/>
        <w:tblInd w:w="96" w:type="dxa"/>
        <w:tblLook w:val="00A0" w:firstRow="1" w:lastRow="0" w:firstColumn="1" w:lastColumn="0" w:noHBand="0" w:noVBand="0"/>
      </w:tblPr>
      <w:tblGrid>
        <w:gridCol w:w="540"/>
        <w:gridCol w:w="8200"/>
        <w:gridCol w:w="640"/>
        <w:gridCol w:w="640"/>
      </w:tblGrid>
      <w:tr w:rsidR="003C7E8B" w:rsidRPr="00F41CDA">
        <w:trPr>
          <w:trHeight w:val="322"/>
          <w:tblHeader/>
        </w:trPr>
        <w:tc>
          <w:tcPr>
            <w:tcW w:w="8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C7E8B" w:rsidRPr="00F41CDA" w:rsidRDefault="003C7E8B" w:rsidP="00F41CD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F41CDA">
              <w:rPr>
                <w:b/>
                <w:bCs/>
                <w:szCs w:val="28"/>
                <w:lang w:val="uk-UA"/>
              </w:rPr>
              <w:t>Модуль за тематичним планом дисципліни та форма контролю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3C7E8B" w:rsidRPr="00F41CDA" w:rsidRDefault="003C7E8B" w:rsidP="00F41CD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41CDA">
              <w:rPr>
                <w:b/>
                <w:bCs/>
                <w:sz w:val="24"/>
                <w:lang w:val="uk-UA"/>
              </w:rPr>
              <w:t>Кількість балів</w:t>
            </w:r>
          </w:p>
        </w:tc>
      </w:tr>
      <w:tr w:rsidR="003C7E8B" w:rsidRPr="00F41CDA">
        <w:trPr>
          <w:trHeight w:val="322"/>
          <w:tblHeader/>
        </w:trPr>
        <w:tc>
          <w:tcPr>
            <w:tcW w:w="8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C7E8B" w:rsidRPr="00F41CDA" w:rsidRDefault="003C7E8B" w:rsidP="00F41CDA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C7E8B" w:rsidRPr="00F41CDA" w:rsidRDefault="003C7E8B" w:rsidP="00F41CDA">
            <w:pPr>
              <w:rPr>
                <w:b/>
                <w:bCs/>
                <w:sz w:val="24"/>
                <w:lang w:val="uk-UA"/>
              </w:rPr>
            </w:pPr>
          </w:p>
        </w:tc>
      </w:tr>
      <w:tr w:rsidR="003C7E8B" w:rsidRPr="005C5796">
        <w:trPr>
          <w:trHeight w:val="330"/>
        </w:trPr>
        <w:tc>
          <w:tcPr>
            <w:tcW w:w="8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3C7E8B" w:rsidRPr="005C5796" w:rsidRDefault="003C7E8B" w:rsidP="00B62B8F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C5796">
              <w:rPr>
                <w:b/>
                <w:bCs/>
                <w:sz w:val="26"/>
                <w:szCs w:val="26"/>
                <w:lang w:val="uk-UA"/>
              </w:rPr>
              <w:t xml:space="preserve">Змістовий модуль 1. </w:t>
            </w: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Покликання філософії та її основні парадигми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b/>
                <w:bCs/>
                <w:sz w:val="26"/>
                <w:szCs w:val="26"/>
                <w:lang w:val="uk-UA"/>
              </w:rPr>
            </w:pPr>
            <w:r w:rsidRPr="005C5796">
              <w:rPr>
                <w:b/>
                <w:bCs/>
                <w:sz w:val="26"/>
                <w:szCs w:val="26"/>
                <w:lang w:val="uk-UA"/>
              </w:rPr>
              <w:t>0…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F41CDA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5C5796">
              <w:rPr>
                <w:b/>
                <w:bCs/>
                <w:sz w:val="26"/>
                <w:szCs w:val="26"/>
                <w:lang w:val="uk-UA"/>
              </w:rPr>
              <w:t>9</w:t>
            </w:r>
          </w:p>
        </w:tc>
      </w:tr>
      <w:tr w:rsidR="003C7E8B" w:rsidRPr="005C579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Повнота ведення конспектів занять.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0…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1</w:t>
            </w:r>
          </w:p>
        </w:tc>
      </w:tr>
      <w:tr w:rsidR="003C7E8B" w:rsidRPr="005C5796" w:rsidTr="0012169E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200" w:type="dxa"/>
            <w:tcBorders>
              <w:top w:val="nil"/>
              <w:left w:val="nil"/>
              <w:right w:val="nil"/>
            </w:tcBorders>
          </w:tcPr>
          <w:p w:rsidR="003C7E8B" w:rsidRPr="005C5796" w:rsidRDefault="003C7E8B" w:rsidP="005C38D3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Активність на семінарських заняттях.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0…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8" w:space="0" w:color="auto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2</w:t>
            </w:r>
          </w:p>
        </w:tc>
      </w:tr>
      <w:tr w:rsidR="003C7E8B" w:rsidRPr="005C5796" w:rsidTr="0012169E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Робота з першоджерелами.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0…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3</w:t>
            </w:r>
          </w:p>
        </w:tc>
      </w:tr>
      <w:tr w:rsidR="003C7E8B" w:rsidRPr="005C5796" w:rsidTr="0012169E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E8B" w:rsidRPr="005C5796" w:rsidRDefault="003C7E8B" w:rsidP="005C38D3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 xml:space="preserve">Підготовленість до семінарських занять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0…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3</w:t>
            </w:r>
          </w:p>
        </w:tc>
      </w:tr>
      <w:tr w:rsidR="003C7E8B" w:rsidRPr="005C5796">
        <w:trPr>
          <w:trHeight w:val="330"/>
        </w:trPr>
        <w:tc>
          <w:tcPr>
            <w:tcW w:w="8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3C7E8B" w:rsidRPr="005C5796" w:rsidRDefault="003C7E8B" w:rsidP="00B62B8F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C5796">
              <w:rPr>
                <w:b/>
                <w:bCs/>
                <w:sz w:val="26"/>
                <w:szCs w:val="26"/>
                <w:lang w:val="uk-UA"/>
              </w:rPr>
              <w:t xml:space="preserve">Змістовий модуль 2. </w:t>
            </w: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Основні проблеми філософії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b/>
                <w:bCs/>
                <w:sz w:val="26"/>
                <w:szCs w:val="26"/>
                <w:lang w:val="uk-UA"/>
              </w:rPr>
            </w:pPr>
            <w:r w:rsidRPr="005C5796">
              <w:rPr>
                <w:b/>
                <w:bCs/>
                <w:sz w:val="26"/>
                <w:szCs w:val="26"/>
                <w:lang w:val="uk-UA"/>
              </w:rPr>
              <w:t>0…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F41CDA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5C5796">
              <w:rPr>
                <w:b/>
                <w:bCs/>
                <w:sz w:val="26"/>
                <w:szCs w:val="26"/>
                <w:lang w:val="uk-UA"/>
              </w:rPr>
              <w:t>20</w:t>
            </w:r>
          </w:p>
        </w:tc>
      </w:tr>
      <w:tr w:rsidR="003C7E8B" w:rsidRPr="005C579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Повнота ведення конспектів занять.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0…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3</w:t>
            </w:r>
          </w:p>
        </w:tc>
      </w:tr>
      <w:tr w:rsidR="003C7E8B" w:rsidRPr="005C579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Активність на семінарських заняттях.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0…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4</w:t>
            </w:r>
          </w:p>
        </w:tc>
      </w:tr>
      <w:tr w:rsidR="003C7E8B" w:rsidRPr="005C579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Робота з першоджерелами.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0…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7</w:t>
            </w:r>
          </w:p>
        </w:tc>
      </w:tr>
      <w:tr w:rsidR="003C7E8B" w:rsidRPr="005C5796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Підготовленість до семінарських занять.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0…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6</w:t>
            </w:r>
          </w:p>
        </w:tc>
      </w:tr>
      <w:tr w:rsidR="003C7E8B" w:rsidRPr="005C5796">
        <w:trPr>
          <w:trHeight w:val="330"/>
        </w:trPr>
        <w:tc>
          <w:tcPr>
            <w:tcW w:w="87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C7E8B" w:rsidRPr="005C5796" w:rsidRDefault="003C7E8B" w:rsidP="00B62B8F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C5796">
              <w:rPr>
                <w:b/>
                <w:bCs/>
                <w:sz w:val="26"/>
                <w:szCs w:val="26"/>
                <w:lang w:val="uk-UA"/>
              </w:rPr>
              <w:t xml:space="preserve">Змістовий модуль 3. </w:t>
            </w:r>
            <w:r w:rsidRPr="005C5796">
              <w:rPr>
                <w:b/>
                <w:bCs/>
                <w:sz w:val="26"/>
                <w:szCs w:val="26"/>
                <w:lang w:val="uk-UA" w:eastAsia="uk-UA"/>
              </w:rPr>
              <w:t>Критичне мислення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b/>
                <w:bCs/>
                <w:sz w:val="26"/>
                <w:szCs w:val="26"/>
                <w:lang w:val="uk-UA"/>
              </w:rPr>
            </w:pPr>
            <w:r w:rsidRPr="005C5796">
              <w:rPr>
                <w:b/>
                <w:bCs/>
                <w:sz w:val="26"/>
                <w:szCs w:val="26"/>
                <w:lang w:val="uk-UA"/>
              </w:rPr>
              <w:t>0…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7E8B" w:rsidRPr="005C5796" w:rsidRDefault="003C7E8B" w:rsidP="00F41CDA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5C5796">
              <w:rPr>
                <w:b/>
                <w:bCs/>
                <w:sz w:val="26"/>
                <w:szCs w:val="26"/>
                <w:lang w:val="uk-UA"/>
              </w:rPr>
              <w:t>11</w:t>
            </w:r>
          </w:p>
        </w:tc>
      </w:tr>
      <w:tr w:rsidR="003C7E8B" w:rsidRPr="005C5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Повнота ведення конспектів занять.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0…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3</w:t>
            </w:r>
          </w:p>
        </w:tc>
      </w:tr>
      <w:tr w:rsidR="003C7E8B" w:rsidRPr="005C579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Активність на семінарських заняттях.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0…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2</w:t>
            </w:r>
          </w:p>
        </w:tc>
      </w:tr>
      <w:tr w:rsidR="003C7E8B" w:rsidRPr="005C5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Робота з першоджерелами.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0…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3</w:t>
            </w:r>
          </w:p>
        </w:tc>
      </w:tr>
      <w:tr w:rsidR="003C7E8B" w:rsidRPr="005C5796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Підготовленість до семінарських занять.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0…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C7E8B" w:rsidRPr="005C5796" w:rsidRDefault="003C7E8B" w:rsidP="00F41CDA">
            <w:pPr>
              <w:jc w:val="both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3</w:t>
            </w:r>
          </w:p>
        </w:tc>
      </w:tr>
      <w:tr w:rsidR="003C7E8B" w:rsidRPr="005C5796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sz w:val="26"/>
                <w:szCs w:val="26"/>
                <w:lang w:val="uk-UA"/>
              </w:rPr>
            </w:pPr>
            <w:r w:rsidRPr="005C5796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F41CDA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C5796">
              <w:rPr>
                <w:b/>
                <w:bCs/>
                <w:sz w:val="26"/>
                <w:szCs w:val="26"/>
                <w:lang w:val="uk-UA"/>
              </w:rPr>
              <w:t>Оцінка за есе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b/>
                <w:bCs/>
                <w:sz w:val="26"/>
                <w:szCs w:val="26"/>
                <w:lang w:val="uk-UA"/>
              </w:rPr>
            </w:pPr>
            <w:r w:rsidRPr="005C5796">
              <w:rPr>
                <w:b/>
                <w:bCs/>
                <w:sz w:val="26"/>
                <w:szCs w:val="26"/>
                <w:lang w:val="uk-UA"/>
              </w:rPr>
              <w:t>0…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F41CDA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5C5796">
              <w:rPr>
                <w:b/>
                <w:bCs/>
                <w:sz w:val="26"/>
                <w:szCs w:val="26"/>
                <w:lang w:val="uk-UA"/>
              </w:rPr>
              <w:t>20</w:t>
            </w:r>
          </w:p>
        </w:tc>
      </w:tr>
      <w:tr w:rsidR="003C7E8B" w:rsidRPr="005C5796">
        <w:trPr>
          <w:trHeight w:val="330"/>
        </w:trPr>
        <w:tc>
          <w:tcPr>
            <w:tcW w:w="8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C7E8B" w:rsidRPr="005C5796" w:rsidRDefault="003C7E8B" w:rsidP="00F41C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C5796">
              <w:rPr>
                <w:b/>
                <w:bCs/>
                <w:sz w:val="26"/>
                <w:szCs w:val="26"/>
                <w:lang w:val="uk-UA"/>
              </w:rPr>
              <w:t>Семестрова оцінка поточного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7E8B" w:rsidRPr="005C5796" w:rsidRDefault="003C7E8B" w:rsidP="00F41CDA">
            <w:pPr>
              <w:jc w:val="right"/>
              <w:rPr>
                <w:b/>
                <w:bCs/>
                <w:sz w:val="26"/>
                <w:szCs w:val="26"/>
                <w:lang w:val="uk-UA"/>
              </w:rPr>
            </w:pPr>
            <w:r w:rsidRPr="005C5796">
              <w:rPr>
                <w:b/>
                <w:bCs/>
                <w:sz w:val="26"/>
                <w:szCs w:val="26"/>
                <w:lang w:val="uk-UA"/>
              </w:rPr>
              <w:t>0…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7E8B" w:rsidRPr="005C5796" w:rsidRDefault="003C7E8B" w:rsidP="00F41CDA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5C5796">
              <w:rPr>
                <w:b/>
                <w:bCs/>
                <w:sz w:val="26"/>
                <w:szCs w:val="26"/>
                <w:lang w:val="uk-UA"/>
              </w:rPr>
              <w:t>60</w:t>
            </w:r>
          </w:p>
        </w:tc>
      </w:tr>
    </w:tbl>
    <w:p w:rsidR="003C7E8B" w:rsidRDefault="003C7E8B" w:rsidP="00F41CDA">
      <w:pPr>
        <w:jc w:val="center"/>
        <w:rPr>
          <w:b/>
          <w:bCs/>
          <w:lang w:val="uk-UA"/>
        </w:rPr>
      </w:pPr>
    </w:p>
    <w:p w:rsidR="003C7E8B" w:rsidRDefault="003C7E8B" w:rsidP="00F41CDA">
      <w:pPr>
        <w:jc w:val="center"/>
        <w:rPr>
          <w:b/>
          <w:bCs/>
          <w:lang w:val="uk-UA"/>
        </w:rPr>
      </w:pPr>
      <w:r w:rsidRPr="00FA570F">
        <w:rPr>
          <w:b/>
          <w:bCs/>
          <w:lang w:val="uk-UA"/>
        </w:rPr>
        <w:t>Шкала оцінювання: національна та ECTS</w:t>
      </w:r>
    </w:p>
    <w:p w:rsidR="003C7E8B" w:rsidRPr="00FA570F" w:rsidRDefault="003C7E8B" w:rsidP="00F41CDA">
      <w:pPr>
        <w:jc w:val="center"/>
        <w:rPr>
          <w:b/>
          <w:bCs/>
          <w:lang w:val="uk-UA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123"/>
        <w:gridCol w:w="6663"/>
      </w:tblGrid>
      <w:tr w:rsidR="003C7E8B" w:rsidRPr="00FA570F" w:rsidTr="00171C42">
        <w:trPr>
          <w:trHeight w:val="450"/>
        </w:trPr>
        <w:tc>
          <w:tcPr>
            <w:tcW w:w="2137" w:type="dxa"/>
            <w:vMerge w:val="restart"/>
            <w:vAlign w:val="center"/>
          </w:tcPr>
          <w:p w:rsidR="003C7E8B" w:rsidRPr="00FA570F" w:rsidRDefault="003C7E8B" w:rsidP="0064649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A570F">
              <w:rPr>
                <w:b/>
                <w:sz w:val="26"/>
                <w:szCs w:val="26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123" w:type="dxa"/>
            <w:vMerge w:val="restart"/>
            <w:vAlign w:val="center"/>
          </w:tcPr>
          <w:p w:rsidR="003C7E8B" w:rsidRPr="00FA570F" w:rsidRDefault="003C7E8B" w:rsidP="0064649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A570F">
              <w:rPr>
                <w:b/>
                <w:sz w:val="26"/>
                <w:szCs w:val="26"/>
                <w:lang w:val="uk-UA"/>
              </w:rPr>
              <w:t>Оцінка ECTS</w:t>
            </w:r>
          </w:p>
        </w:tc>
        <w:tc>
          <w:tcPr>
            <w:tcW w:w="6663" w:type="dxa"/>
            <w:vAlign w:val="center"/>
          </w:tcPr>
          <w:p w:rsidR="003C7E8B" w:rsidRPr="00FA570F" w:rsidRDefault="003C7E8B" w:rsidP="0064649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A570F">
              <w:rPr>
                <w:b/>
                <w:sz w:val="26"/>
                <w:szCs w:val="26"/>
                <w:lang w:val="uk-UA"/>
              </w:rPr>
              <w:t>Оцінка за національною шкалою</w:t>
            </w:r>
          </w:p>
        </w:tc>
      </w:tr>
      <w:tr w:rsidR="003C7E8B" w:rsidRPr="00FA570F" w:rsidTr="00A350B2">
        <w:trPr>
          <w:trHeight w:val="450"/>
        </w:trPr>
        <w:tc>
          <w:tcPr>
            <w:tcW w:w="2137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23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663" w:type="dxa"/>
            <w:vAlign w:val="center"/>
          </w:tcPr>
          <w:p w:rsidR="003C7E8B" w:rsidRPr="00FA570F" w:rsidRDefault="003C7E8B" w:rsidP="0064649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A570F">
              <w:rPr>
                <w:b/>
                <w:sz w:val="26"/>
                <w:szCs w:val="26"/>
                <w:lang w:val="uk-UA"/>
              </w:rPr>
              <w:t>для заліку</w:t>
            </w:r>
          </w:p>
        </w:tc>
      </w:tr>
      <w:tr w:rsidR="003C7E8B" w:rsidRPr="00FA570F" w:rsidTr="001A1950">
        <w:tc>
          <w:tcPr>
            <w:tcW w:w="2137" w:type="dxa"/>
            <w:vAlign w:val="center"/>
          </w:tcPr>
          <w:p w:rsidR="003C7E8B" w:rsidRPr="00FA570F" w:rsidRDefault="003C7E8B" w:rsidP="0064649F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 w:rsidRPr="00FA570F">
              <w:rPr>
                <w:sz w:val="26"/>
                <w:szCs w:val="26"/>
                <w:lang w:val="uk-UA"/>
              </w:rPr>
              <w:t>90 – 100</w:t>
            </w:r>
          </w:p>
        </w:tc>
        <w:tc>
          <w:tcPr>
            <w:tcW w:w="1123" w:type="dxa"/>
            <w:vAlign w:val="center"/>
          </w:tcPr>
          <w:p w:rsidR="003C7E8B" w:rsidRPr="00FA570F" w:rsidRDefault="003C7E8B" w:rsidP="0064649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A570F"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6663" w:type="dxa"/>
            <w:vAlign w:val="center"/>
          </w:tcPr>
          <w:p w:rsidR="003C7E8B" w:rsidRPr="00FA570F" w:rsidRDefault="003C7E8B" w:rsidP="0064649F">
            <w:pPr>
              <w:jc w:val="center"/>
              <w:rPr>
                <w:sz w:val="26"/>
                <w:szCs w:val="26"/>
                <w:lang w:val="uk-UA"/>
              </w:rPr>
            </w:pPr>
            <w:r w:rsidRPr="00FA570F">
              <w:rPr>
                <w:sz w:val="26"/>
                <w:szCs w:val="26"/>
                <w:lang w:val="uk-UA"/>
              </w:rPr>
              <w:t>відмінно</w:t>
            </w:r>
          </w:p>
        </w:tc>
      </w:tr>
      <w:tr w:rsidR="003C7E8B" w:rsidRPr="00FA570F" w:rsidTr="00AF1C6D">
        <w:trPr>
          <w:trHeight w:val="194"/>
        </w:trPr>
        <w:tc>
          <w:tcPr>
            <w:tcW w:w="2137" w:type="dxa"/>
            <w:vAlign w:val="center"/>
          </w:tcPr>
          <w:p w:rsidR="003C7E8B" w:rsidRPr="00FA570F" w:rsidRDefault="003C7E8B" w:rsidP="0064649F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FA570F">
              <w:rPr>
                <w:sz w:val="26"/>
                <w:szCs w:val="26"/>
                <w:lang w:val="uk-UA"/>
              </w:rPr>
              <w:t>82-89</w:t>
            </w:r>
          </w:p>
        </w:tc>
        <w:tc>
          <w:tcPr>
            <w:tcW w:w="1123" w:type="dxa"/>
            <w:vAlign w:val="center"/>
          </w:tcPr>
          <w:p w:rsidR="003C7E8B" w:rsidRPr="00FA570F" w:rsidRDefault="003C7E8B" w:rsidP="0064649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A570F"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6663" w:type="dxa"/>
            <w:vMerge w:val="restart"/>
            <w:vAlign w:val="center"/>
          </w:tcPr>
          <w:p w:rsidR="003C7E8B" w:rsidRPr="00FA570F" w:rsidRDefault="003C7E8B" w:rsidP="0064649F">
            <w:pPr>
              <w:jc w:val="center"/>
              <w:rPr>
                <w:sz w:val="26"/>
                <w:szCs w:val="26"/>
                <w:lang w:val="uk-UA"/>
              </w:rPr>
            </w:pPr>
            <w:r w:rsidRPr="00FA570F">
              <w:rPr>
                <w:sz w:val="26"/>
                <w:szCs w:val="26"/>
                <w:lang w:val="uk-UA"/>
              </w:rPr>
              <w:t>добре</w:t>
            </w:r>
          </w:p>
        </w:tc>
      </w:tr>
      <w:tr w:rsidR="003C7E8B" w:rsidRPr="00FA570F" w:rsidTr="00AF1C6D">
        <w:trPr>
          <w:trHeight w:val="85"/>
        </w:trPr>
        <w:tc>
          <w:tcPr>
            <w:tcW w:w="2137" w:type="dxa"/>
            <w:vAlign w:val="center"/>
          </w:tcPr>
          <w:p w:rsidR="003C7E8B" w:rsidRPr="00FA570F" w:rsidRDefault="003C7E8B" w:rsidP="00323832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FA570F">
              <w:rPr>
                <w:sz w:val="26"/>
                <w:szCs w:val="26"/>
                <w:lang w:val="uk-UA"/>
              </w:rPr>
              <w:t>7</w:t>
            </w:r>
            <w:r>
              <w:rPr>
                <w:sz w:val="26"/>
                <w:szCs w:val="26"/>
                <w:lang w:val="uk-UA"/>
              </w:rPr>
              <w:t>5</w:t>
            </w:r>
            <w:r w:rsidRPr="00FA570F">
              <w:rPr>
                <w:sz w:val="26"/>
                <w:szCs w:val="26"/>
                <w:lang w:val="uk-UA"/>
              </w:rPr>
              <w:t>-81</w:t>
            </w:r>
          </w:p>
        </w:tc>
        <w:tc>
          <w:tcPr>
            <w:tcW w:w="1123" w:type="dxa"/>
            <w:vAlign w:val="center"/>
          </w:tcPr>
          <w:p w:rsidR="003C7E8B" w:rsidRPr="00FA570F" w:rsidRDefault="003C7E8B" w:rsidP="0064649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A570F"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6663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7E8B" w:rsidRPr="00FA570F" w:rsidTr="00281456">
        <w:tc>
          <w:tcPr>
            <w:tcW w:w="2137" w:type="dxa"/>
            <w:vAlign w:val="center"/>
          </w:tcPr>
          <w:p w:rsidR="003C7E8B" w:rsidRPr="00FA570F" w:rsidRDefault="003C7E8B" w:rsidP="00323832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FA570F"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  <w:lang w:val="uk-UA"/>
              </w:rPr>
              <w:t>6</w:t>
            </w:r>
            <w:r w:rsidRPr="00FA570F">
              <w:rPr>
                <w:sz w:val="26"/>
                <w:szCs w:val="26"/>
                <w:lang w:val="uk-UA"/>
              </w:rPr>
              <w:t>-7</w:t>
            </w: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123" w:type="dxa"/>
            <w:vAlign w:val="center"/>
          </w:tcPr>
          <w:p w:rsidR="003C7E8B" w:rsidRPr="00FA570F" w:rsidRDefault="003C7E8B" w:rsidP="0064649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A570F"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6663" w:type="dxa"/>
            <w:vMerge w:val="restart"/>
            <w:vAlign w:val="center"/>
          </w:tcPr>
          <w:p w:rsidR="003C7E8B" w:rsidRPr="00FA570F" w:rsidRDefault="003C7E8B" w:rsidP="0064649F">
            <w:pPr>
              <w:jc w:val="center"/>
              <w:rPr>
                <w:sz w:val="26"/>
                <w:szCs w:val="26"/>
                <w:lang w:val="uk-UA"/>
              </w:rPr>
            </w:pPr>
            <w:r w:rsidRPr="00FA570F">
              <w:rPr>
                <w:sz w:val="26"/>
                <w:szCs w:val="26"/>
                <w:lang w:val="uk-UA"/>
              </w:rPr>
              <w:t xml:space="preserve">задовільно </w:t>
            </w:r>
          </w:p>
        </w:tc>
      </w:tr>
      <w:tr w:rsidR="003C7E8B" w:rsidRPr="00FA570F" w:rsidTr="00281456">
        <w:tc>
          <w:tcPr>
            <w:tcW w:w="2137" w:type="dxa"/>
            <w:vAlign w:val="center"/>
          </w:tcPr>
          <w:p w:rsidR="003C7E8B" w:rsidRPr="00FA570F" w:rsidRDefault="003C7E8B" w:rsidP="00323832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FA570F">
              <w:rPr>
                <w:sz w:val="26"/>
                <w:szCs w:val="26"/>
                <w:lang w:val="uk-UA"/>
              </w:rPr>
              <w:t>60-6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23" w:type="dxa"/>
            <w:vAlign w:val="center"/>
          </w:tcPr>
          <w:p w:rsidR="003C7E8B" w:rsidRPr="00FA570F" w:rsidRDefault="003C7E8B" w:rsidP="0064649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A570F"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6663" w:type="dxa"/>
            <w:vMerge/>
            <w:vAlign w:val="center"/>
          </w:tcPr>
          <w:p w:rsidR="003C7E8B" w:rsidRPr="00FA570F" w:rsidRDefault="003C7E8B" w:rsidP="0064649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7E8B" w:rsidRPr="00FA570F" w:rsidTr="00C90E8B">
        <w:tc>
          <w:tcPr>
            <w:tcW w:w="2137" w:type="dxa"/>
            <w:vAlign w:val="center"/>
          </w:tcPr>
          <w:p w:rsidR="003C7E8B" w:rsidRPr="00FA570F" w:rsidRDefault="003C7E8B" w:rsidP="0064649F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  <w:r w:rsidRPr="00FA570F">
              <w:rPr>
                <w:sz w:val="26"/>
                <w:szCs w:val="26"/>
                <w:lang w:val="uk-UA"/>
              </w:rPr>
              <w:t>-59</w:t>
            </w:r>
          </w:p>
        </w:tc>
        <w:tc>
          <w:tcPr>
            <w:tcW w:w="1123" w:type="dxa"/>
            <w:vAlign w:val="center"/>
          </w:tcPr>
          <w:p w:rsidR="003C7E8B" w:rsidRPr="00FA570F" w:rsidRDefault="003C7E8B" w:rsidP="0064649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A570F">
              <w:rPr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6663" w:type="dxa"/>
            <w:vAlign w:val="center"/>
          </w:tcPr>
          <w:p w:rsidR="003C7E8B" w:rsidRPr="00FA570F" w:rsidRDefault="003C7E8B" w:rsidP="0064649F">
            <w:pPr>
              <w:jc w:val="center"/>
              <w:rPr>
                <w:sz w:val="26"/>
                <w:szCs w:val="26"/>
                <w:lang w:val="uk-UA"/>
              </w:rPr>
            </w:pPr>
            <w:r w:rsidRPr="00FA570F">
              <w:rPr>
                <w:sz w:val="26"/>
                <w:szCs w:val="26"/>
                <w:lang w:val="uk-UA"/>
              </w:rPr>
              <w:t>незадовільно з можливістю повторного складання</w:t>
            </w:r>
          </w:p>
        </w:tc>
      </w:tr>
    </w:tbl>
    <w:p w:rsidR="003C7E8B" w:rsidRPr="00B51C38" w:rsidRDefault="003C7E8B" w:rsidP="000A6A62">
      <w:pPr>
        <w:pStyle w:val="1"/>
        <w:numPr>
          <w:ilvl w:val="0"/>
          <w:numId w:val="0"/>
        </w:numPr>
        <w:ind w:left="4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13. </w:t>
      </w:r>
      <w:r w:rsidRPr="00B51C38">
        <w:rPr>
          <w:rFonts w:ascii="Times New Roman" w:hAnsi="Times New Roman"/>
          <w:sz w:val="28"/>
          <w:szCs w:val="28"/>
        </w:rPr>
        <w:t>Інструменти, обладнання та програмне забезпечення, використання яких передбачає навчальна дисципліна</w:t>
      </w:r>
    </w:p>
    <w:p w:rsidR="003C7E8B" w:rsidRPr="003301C2" w:rsidRDefault="003C7E8B" w:rsidP="005C5796">
      <w:pPr>
        <w:spacing w:line="276" w:lineRule="auto"/>
        <w:ind w:firstLine="567"/>
        <w:jc w:val="both"/>
        <w:rPr>
          <w:szCs w:val="28"/>
          <w:lang w:val="uk-UA"/>
        </w:rPr>
      </w:pPr>
      <w:r w:rsidRPr="003301C2">
        <w:rPr>
          <w:color w:val="000000"/>
          <w:szCs w:val="28"/>
          <w:lang w:val="uk-UA"/>
        </w:rPr>
        <w:t xml:space="preserve">Навчальна дисципліна викладається у спеціально обладнаній аудиторії з використанням </w:t>
      </w:r>
      <w:r w:rsidRPr="003301C2">
        <w:rPr>
          <w:szCs w:val="28"/>
          <w:lang w:val="uk-UA"/>
        </w:rPr>
        <w:t xml:space="preserve">мультимедійного проектора </w:t>
      </w:r>
      <w:r w:rsidRPr="003301C2">
        <w:rPr>
          <w:szCs w:val="28"/>
          <w:lang w:val="en-US"/>
        </w:rPr>
        <w:t>EPSON</w:t>
      </w:r>
      <w:r w:rsidRPr="003301C2">
        <w:rPr>
          <w:szCs w:val="28"/>
          <w:lang w:val="uk-UA"/>
        </w:rPr>
        <w:t xml:space="preserve"> </w:t>
      </w:r>
      <w:r w:rsidRPr="003301C2">
        <w:rPr>
          <w:szCs w:val="28"/>
          <w:lang w:val="en-US"/>
        </w:rPr>
        <w:t>EB</w:t>
      </w:r>
      <w:r w:rsidRPr="003301C2">
        <w:rPr>
          <w:szCs w:val="28"/>
          <w:lang w:val="uk-UA"/>
        </w:rPr>
        <w:t>-</w:t>
      </w:r>
      <w:r w:rsidRPr="003301C2">
        <w:rPr>
          <w:szCs w:val="28"/>
          <w:lang w:val="en-US"/>
        </w:rPr>
        <w:t>W</w:t>
      </w:r>
      <w:r w:rsidRPr="003301C2">
        <w:rPr>
          <w:szCs w:val="28"/>
          <w:lang w:val="uk-UA"/>
        </w:rPr>
        <w:t xml:space="preserve">31(2016), екрану проекційного </w:t>
      </w:r>
      <w:r w:rsidRPr="003301C2">
        <w:rPr>
          <w:szCs w:val="28"/>
          <w:lang w:val="en-US"/>
        </w:rPr>
        <w:t>ELITE</w:t>
      </w:r>
      <w:r w:rsidRPr="003301C2">
        <w:rPr>
          <w:szCs w:val="28"/>
          <w:lang w:val="uk-UA"/>
        </w:rPr>
        <w:t xml:space="preserve"> </w:t>
      </w:r>
      <w:r w:rsidRPr="003301C2">
        <w:rPr>
          <w:szCs w:val="28"/>
          <w:lang w:val="en-US"/>
        </w:rPr>
        <w:t>SCREENS</w:t>
      </w:r>
      <w:r w:rsidRPr="003301C2">
        <w:rPr>
          <w:szCs w:val="28"/>
          <w:lang w:val="uk-UA"/>
        </w:rPr>
        <w:t xml:space="preserve"> (2016), фліпчарту, мобільних парт, мобільних столів для організації групової роботи</w:t>
      </w:r>
      <w:r w:rsidRPr="003301C2">
        <w:rPr>
          <w:rFonts w:eastAsia="MS Mincho"/>
          <w:szCs w:val="28"/>
          <w:lang w:val="uk-UA"/>
        </w:rPr>
        <w:t xml:space="preserve">. </w:t>
      </w:r>
      <w:r w:rsidRPr="003301C2">
        <w:rPr>
          <w:szCs w:val="28"/>
          <w:lang w:val="uk-UA"/>
        </w:rPr>
        <w:t>Лекційний матеріал подається у вигляді презентацій за допомогою медіа-проектора. Під час лекцій аналізуються проблемні ситуації, організується зворотний зв'язок з аудиторією шляхом формулювання запитань і стислих відповідей з обох сторін.</w:t>
      </w:r>
    </w:p>
    <w:p w:rsidR="003C7E8B" w:rsidRPr="003301C2" w:rsidRDefault="003C7E8B" w:rsidP="005C5796">
      <w:pPr>
        <w:spacing w:line="276" w:lineRule="auto"/>
        <w:ind w:firstLine="567"/>
        <w:jc w:val="both"/>
        <w:rPr>
          <w:szCs w:val="28"/>
          <w:lang w:val="uk-UA"/>
        </w:rPr>
      </w:pPr>
      <w:r w:rsidRPr="003301C2">
        <w:rPr>
          <w:szCs w:val="28"/>
          <w:lang w:val="uk-UA"/>
        </w:rPr>
        <w:lastRenderedPageBreak/>
        <w:t>На семінарських заняття використовуються інтерактивні форми роботи: дебати, дискусії, робота в малих групах.</w:t>
      </w:r>
    </w:p>
    <w:p w:rsidR="003C7E8B" w:rsidRPr="00B51C38" w:rsidRDefault="003C7E8B" w:rsidP="000A6A62">
      <w:pPr>
        <w:pStyle w:val="1"/>
        <w:numPr>
          <w:ilvl w:val="0"/>
          <w:numId w:val="0"/>
        </w:numPr>
        <w:spacing w:line="276" w:lineRule="auto"/>
        <w:ind w:left="4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</w:t>
      </w:r>
      <w:r w:rsidRPr="00B51C38">
        <w:rPr>
          <w:rFonts w:ascii="Times New Roman" w:hAnsi="Times New Roman"/>
          <w:sz w:val="28"/>
          <w:szCs w:val="28"/>
        </w:rPr>
        <w:t>Методичне забезпечення</w:t>
      </w:r>
    </w:p>
    <w:p w:rsidR="003C7E8B" w:rsidRPr="000A6A62" w:rsidRDefault="003C7E8B" w:rsidP="008C7723">
      <w:pPr>
        <w:widowControl w:val="0"/>
        <w:numPr>
          <w:ilvl w:val="0"/>
          <w:numId w:val="3"/>
        </w:numPr>
        <w:tabs>
          <w:tab w:val="clear" w:pos="435"/>
          <w:tab w:val="num" w:pos="284"/>
          <w:tab w:val="left" w:pos="567"/>
          <w:tab w:val="left" w:pos="709"/>
          <w:tab w:val="left" w:pos="851"/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lang w:val="uk-UA"/>
        </w:rPr>
      </w:pPr>
      <w:r w:rsidRPr="000A6A62">
        <w:rPr>
          <w:lang w:val="uk-UA"/>
        </w:rPr>
        <w:t>Філософія та критичне мислення</w:t>
      </w:r>
      <w:r w:rsidRPr="006338DD">
        <w:rPr>
          <w:i/>
          <w:lang w:val="uk-UA"/>
        </w:rPr>
        <w:t>.</w:t>
      </w:r>
      <w:r w:rsidRPr="006338DD">
        <w:rPr>
          <w:lang w:val="uk-UA"/>
        </w:rPr>
        <w:t xml:space="preserve"> </w:t>
      </w:r>
      <w:r w:rsidRPr="006338DD">
        <w:rPr>
          <w:i/>
          <w:lang w:val="uk-UA"/>
        </w:rPr>
        <w:t xml:space="preserve">Методичні вказівки до семінарських занять </w:t>
      </w:r>
      <w:r>
        <w:rPr>
          <w:i/>
          <w:lang w:val="uk-UA"/>
        </w:rPr>
        <w:t xml:space="preserve">та самостійної роботи </w:t>
      </w:r>
      <w:r w:rsidRPr="006338DD">
        <w:rPr>
          <w:i/>
          <w:lang w:val="uk-UA"/>
        </w:rPr>
        <w:t xml:space="preserve">для здобувачів вищої освіти галузі знань </w:t>
      </w:r>
      <w:r w:rsidRPr="006338DD">
        <w:rPr>
          <w:bCs/>
          <w:i/>
          <w:lang w:val="uk-UA"/>
        </w:rPr>
        <w:t>26 Цивіль</w:t>
      </w:r>
      <w:r w:rsidRPr="000A6A62">
        <w:rPr>
          <w:bCs/>
          <w:i/>
          <w:lang w:val="uk-UA"/>
        </w:rPr>
        <w:t>на безпека</w:t>
      </w:r>
      <w:r w:rsidRPr="000A6A62">
        <w:rPr>
          <w:i/>
          <w:iCs/>
          <w:lang w:val="uk-UA"/>
        </w:rPr>
        <w:t xml:space="preserve"> (</w:t>
      </w:r>
      <w:r w:rsidRPr="000A6A62">
        <w:rPr>
          <w:i/>
          <w:lang w:val="uk-UA"/>
        </w:rPr>
        <w:t xml:space="preserve">спеціальності </w:t>
      </w:r>
      <w:r w:rsidRPr="000A6A62">
        <w:rPr>
          <w:bCs/>
          <w:i/>
          <w:lang w:val="uk-UA"/>
        </w:rPr>
        <w:t>262 Правоохоронна діяльність</w:t>
      </w:r>
      <w:r w:rsidRPr="000A6A62">
        <w:rPr>
          <w:i/>
          <w:lang w:val="uk-UA"/>
        </w:rPr>
        <w:t>).</w:t>
      </w:r>
      <w:r w:rsidRPr="000A6A62">
        <w:rPr>
          <w:lang w:val="uk-UA"/>
        </w:rPr>
        <w:t xml:space="preserve"> / </w:t>
      </w:r>
      <w:r w:rsidRPr="000A6A62">
        <w:rPr>
          <w:i/>
          <w:lang w:val="uk-UA"/>
        </w:rPr>
        <w:t>уклад. к.філос.н., доц. Н.В. Шакун.</w:t>
      </w:r>
      <w:r w:rsidRPr="000A6A62">
        <w:rPr>
          <w:lang w:val="uk-UA"/>
        </w:rPr>
        <w:t xml:space="preserve"> – </w:t>
      </w:r>
      <w:r w:rsidRPr="000A6A62">
        <w:rPr>
          <w:i/>
          <w:lang w:val="uk-UA"/>
        </w:rPr>
        <w:t xml:space="preserve"> </w:t>
      </w:r>
      <w:r w:rsidRPr="000A6A62">
        <w:rPr>
          <w:lang w:val="uk-UA"/>
        </w:rPr>
        <w:t>Чернігів: НУ «</w:t>
      </w:r>
      <w:r w:rsidRPr="000A6A62">
        <w:rPr>
          <w:bCs/>
          <w:szCs w:val="28"/>
          <w:lang w:val="uk-UA"/>
        </w:rPr>
        <w:t>Чернігівська політехніка»</w:t>
      </w:r>
      <w:r w:rsidRPr="000A6A62">
        <w:rPr>
          <w:lang w:val="uk-UA"/>
        </w:rPr>
        <w:t>, 2020.</w:t>
      </w:r>
    </w:p>
    <w:p w:rsidR="003C7E8B" w:rsidRPr="000A6A62" w:rsidRDefault="003C7E8B" w:rsidP="00171C42">
      <w:pPr>
        <w:widowControl w:val="0"/>
        <w:numPr>
          <w:ilvl w:val="0"/>
          <w:numId w:val="3"/>
        </w:numPr>
        <w:tabs>
          <w:tab w:val="clear" w:pos="435"/>
          <w:tab w:val="num" w:pos="284"/>
          <w:tab w:val="left" w:pos="567"/>
          <w:tab w:val="left" w:pos="709"/>
          <w:tab w:val="left" w:pos="851"/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lang w:val="uk-UA"/>
        </w:rPr>
      </w:pPr>
      <w:r w:rsidRPr="000A6A62">
        <w:rPr>
          <w:lang w:val="uk-UA"/>
        </w:rPr>
        <w:t xml:space="preserve">Філософія та критичне мислення. Методичні рекомендації </w:t>
      </w:r>
      <w:r w:rsidRPr="000A6A62">
        <w:rPr>
          <w:bCs/>
          <w:lang w:val="uk-UA"/>
        </w:rPr>
        <w:t>з підготовки й оформлення індивідуальних навчально-дослідних завдань для здобувачів вищої освіти</w:t>
      </w:r>
      <w:r w:rsidRPr="000A6A62">
        <w:rPr>
          <w:lang w:val="uk-UA"/>
        </w:rPr>
        <w:t xml:space="preserve"> освітнього ступеня «</w:t>
      </w:r>
      <w:r w:rsidRPr="000A6A62">
        <w:rPr>
          <w:i/>
          <w:lang w:val="uk-UA"/>
        </w:rPr>
        <w:t>бакалавр</w:t>
      </w:r>
      <w:r w:rsidRPr="000A6A62">
        <w:rPr>
          <w:lang w:val="uk-UA"/>
        </w:rPr>
        <w:t xml:space="preserve">» </w:t>
      </w:r>
      <w:r w:rsidRPr="000A6A62">
        <w:rPr>
          <w:bCs/>
          <w:lang w:val="uk-UA"/>
        </w:rPr>
        <w:t xml:space="preserve">галузі знань </w:t>
      </w:r>
      <w:r w:rsidRPr="000A6A62">
        <w:rPr>
          <w:bCs/>
          <w:i/>
          <w:lang w:val="uk-UA"/>
        </w:rPr>
        <w:t>26 Цивільна безпека</w:t>
      </w:r>
      <w:r w:rsidRPr="000A6A62">
        <w:rPr>
          <w:bCs/>
          <w:lang w:val="uk-UA"/>
        </w:rPr>
        <w:t xml:space="preserve">, спеціальності </w:t>
      </w:r>
      <w:r w:rsidRPr="000A6A62">
        <w:rPr>
          <w:bCs/>
          <w:i/>
          <w:lang w:val="uk-UA"/>
        </w:rPr>
        <w:t>262 Правоохоронна діяльність</w:t>
      </w:r>
      <w:r w:rsidRPr="000A6A62">
        <w:rPr>
          <w:bCs/>
          <w:lang w:val="uk-UA"/>
        </w:rPr>
        <w:t xml:space="preserve"> </w:t>
      </w:r>
      <w:r w:rsidRPr="000A6A62">
        <w:rPr>
          <w:lang w:val="uk-UA"/>
        </w:rPr>
        <w:t xml:space="preserve">/ </w:t>
      </w:r>
      <w:r w:rsidRPr="000A6A62">
        <w:rPr>
          <w:i/>
          <w:lang w:val="uk-UA"/>
        </w:rPr>
        <w:t>уклад. к.філос.н., доц. Н.В. Шакун.</w:t>
      </w:r>
      <w:r w:rsidRPr="000A6A62">
        <w:rPr>
          <w:lang w:val="uk-UA"/>
        </w:rPr>
        <w:t xml:space="preserve"> – Чернігів. – 2020.</w:t>
      </w:r>
    </w:p>
    <w:p w:rsidR="003C7E8B" w:rsidRPr="00B51C38" w:rsidRDefault="003C7E8B" w:rsidP="00771C0B">
      <w:pPr>
        <w:pStyle w:val="1"/>
        <w:numPr>
          <w:ilvl w:val="0"/>
          <w:numId w:val="0"/>
        </w:numPr>
        <w:ind w:left="431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</w:t>
      </w:r>
      <w:r w:rsidRPr="00B51C38">
        <w:rPr>
          <w:rFonts w:ascii="Times New Roman" w:hAnsi="Times New Roman"/>
          <w:sz w:val="28"/>
          <w:szCs w:val="28"/>
        </w:rPr>
        <w:t>Рекомендована література</w:t>
      </w:r>
    </w:p>
    <w:p w:rsidR="003C7E8B" w:rsidRPr="00B51C38" w:rsidRDefault="003C7E8B" w:rsidP="0064649F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B51C38">
        <w:rPr>
          <w:b/>
          <w:bCs/>
          <w:spacing w:val="-6"/>
          <w:szCs w:val="28"/>
          <w:lang w:val="uk-UA"/>
        </w:rPr>
        <w:t>Базова</w:t>
      </w:r>
    </w:p>
    <w:p w:rsidR="003C7E8B" w:rsidRPr="0066463D" w:rsidRDefault="003C7E8B" w:rsidP="0066463D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Pr="0066463D">
        <w:rPr>
          <w:lang w:val="uk-UA"/>
        </w:rPr>
        <w:t>Данильян О. Г. Філософія: підручник / О. Г. Данильян, О. П. Дзьобань. – 3-тє вид., переробл. – Харків : Право, 2020. – 432 с.</w:t>
      </w:r>
    </w:p>
    <w:p w:rsidR="003C7E8B" w:rsidRPr="0066463D" w:rsidRDefault="003C7E8B" w:rsidP="0066463D">
      <w:pPr>
        <w:jc w:val="both"/>
        <w:rPr>
          <w:lang w:val="uk-UA"/>
        </w:rPr>
      </w:pPr>
      <w:r>
        <w:rPr>
          <w:lang w:val="uk-UA"/>
        </w:rPr>
        <w:t xml:space="preserve">2. </w:t>
      </w:r>
      <w:r w:rsidR="00D15D05">
        <w:rPr>
          <w:lang w:val="uk-UA"/>
        </w:rPr>
        <w:t>Шепетяк О., Шепетяк О. Філософія</w:t>
      </w:r>
      <w:r w:rsidRPr="0066463D">
        <w:rPr>
          <w:lang w:val="uk-UA"/>
        </w:rPr>
        <w:t>: Підручник. – Львів: Місіонер, 2020.</w:t>
      </w:r>
    </w:p>
    <w:p w:rsidR="003C7E8B" w:rsidRDefault="003C7E8B" w:rsidP="0066463D">
      <w:pPr>
        <w:jc w:val="both"/>
      </w:pPr>
      <w:r>
        <w:rPr>
          <w:lang w:val="uk-UA"/>
        </w:rPr>
        <w:t xml:space="preserve">3. </w:t>
      </w:r>
      <w:r w:rsidRPr="0066463D">
        <w:rPr>
          <w:lang w:val="uk-UA"/>
        </w:rPr>
        <w:t>Пазиніч С. М. Філософія : навчальний посібник для студе</w:t>
      </w:r>
      <w:r w:rsidRPr="0066463D">
        <w:t xml:space="preserve">нтів вищих навчаль- них закладів. – Харків : Харківський національний університет міського господарства імені О. М. Бекетова ; видавець Олександр Савчук, 2017. -380 с. </w:t>
      </w:r>
    </w:p>
    <w:p w:rsidR="00843C7B" w:rsidRDefault="00843C7B" w:rsidP="0066463D">
      <w:pPr>
        <w:jc w:val="both"/>
        <w:rPr>
          <w:lang w:val="uk-UA"/>
        </w:rPr>
      </w:pPr>
      <w:r>
        <w:rPr>
          <w:lang w:val="uk-UA"/>
        </w:rPr>
        <w:t xml:space="preserve">4. </w:t>
      </w:r>
      <w:r>
        <w:t>Філософія: підручник / В.С. Бліхар, М.М. Цимбалюк, Н.В. Гайворонюк, В.В. Левкулич, Б.Б. Шандра, В.Ю. Свищо. Вид. 2-ге, перероб. та доп. Ужгород: Вид-во УжНУ «Говерла», 2021. 440 с</w:t>
      </w:r>
      <w:r w:rsidR="0037146D">
        <w:rPr>
          <w:lang w:val="uk-UA"/>
        </w:rPr>
        <w:t>.</w:t>
      </w:r>
    </w:p>
    <w:p w:rsidR="0037146D" w:rsidRDefault="0037146D" w:rsidP="0066463D">
      <w:pPr>
        <w:jc w:val="both"/>
        <w:rPr>
          <w:lang w:val="uk-UA"/>
        </w:rPr>
      </w:pPr>
      <w:r>
        <w:rPr>
          <w:lang w:val="uk-UA"/>
        </w:rPr>
        <w:t xml:space="preserve">5. </w:t>
      </w:r>
      <w:r>
        <w:t xml:space="preserve">Кругляк М. І. Критичне мислення. Матеріали ІІІ частини онлайн-курсу «Логіка, аргументація, критичне мислення» [в блозі </w:t>
      </w:r>
      <w:hyperlink r:id="rId7" w:history="1">
        <w:r w:rsidRPr="005A2E4D">
          <w:rPr>
            <w:rStyle w:val="a7"/>
          </w:rPr>
          <w:t>https://criticalthinkerua.wordpress.com</w:t>
        </w:r>
      </w:hyperlink>
      <w:r>
        <w:rPr>
          <w:lang w:val="uk-UA"/>
        </w:rPr>
        <w:t xml:space="preserve"> </w:t>
      </w:r>
      <w:r>
        <w:t>] / М. І. Кругляк – Київ, 2021 – 193 с</w:t>
      </w:r>
      <w:r>
        <w:rPr>
          <w:lang w:val="uk-UA"/>
        </w:rPr>
        <w:t>.</w:t>
      </w:r>
    </w:p>
    <w:p w:rsidR="0037146D" w:rsidRPr="0037146D" w:rsidRDefault="0037146D" w:rsidP="0037146D">
      <w:pPr>
        <w:jc w:val="both"/>
      </w:pPr>
      <w:r w:rsidRPr="0037146D">
        <w:rPr>
          <w:bCs/>
          <w:lang w:val="uk-UA"/>
        </w:rPr>
        <w:t xml:space="preserve">6. </w:t>
      </w:r>
      <w:r w:rsidRPr="0037146D">
        <w:rPr>
          <w:bCs/>
        </w:rPr>
        <w:t>Конверський А.Є.</w:t>
      </w:r>
      <w:r w:rsidRPr="0037146D">
        <w:t xml:space="preserve"> Критичне</w:t>
      </w:r>
      <w:r w:rsidRPr="0037146D">
        <w:rPr>
          <w:lang w:val="uk-UA"/>
        </w:rPr>
        <w:t xml:space="preserve"> </w:t>
      </w:r>
      <w:r w:rsidRPr="0037146D">
        <w:t>мислення.</w:t>
      </w:r>
      <w:r w:rsidRPr="0037146D">
        <w:rPr>
          <w:lang w:val="uk-UA"/>
        </w:rPr>
        <w:t xml:space="preserve"> </w:t>
      </w:r>
      <w:r w:rsidRPr="0037146D">
        <w:t>Підручник</w:t>
      </w:r>
      <w:r w:rsidRPr="0037146D">
        <w:rPr>
          <w:lang w:val="uk-UA"/>
        </w:rPr>
        <w:t xml:space="preserve"> </w:t>
      </w:r>
      <w:r w:rsidRPr="0037146D">
        <w:t>для</w:t>
      </w:r>
      <w:r w:rsidRPr="0037146D">
        <w:rPr>
          <w:lang w:val="uk-UA"/>
        </w:rPr>
        <w:t xml:space="preserve"> </w:t>
      </w:r>
      <w:r w:rsidRPr="0037146D">
        <w:t>студенті</w:t>
      </w:r>
      <w:r w:rsidRPr="0037146D">
        <w:rPr>
          <w:lang w:val="uk-UA"/>
        </w:rPr>
        <w:t xml:space="preserve"> </w:t>
      </w:r>
      <w:r w:rsidRPr="0037146D">
        <w:t>вищих</w:t>
      </w:r>
      <w:r w:rsidRPr="0037146D">
        <w:rPr>
          <w:lang w:val="uk-UA"/>
        </w:rPr>
        <w:t xml:space="preserve"> </w:t>
      </w:r>
      <w:r w:rsidRPr="0037146D">
        <w:t>началь</w:t>
      </w:r>
      <w:r>
        <w:t xml:space="preserve">них </w:t>
      </w:r>
      <w:r w:rsidRPr="0037146D">
        <w:t>заклад</w:t>
      </w:r>
      <w:r>
        <w:t xml:space="preserve">ів </w:t>
      </w:r>
      <w:r w:rsidRPr="0037146D">
        <w:t>ус</w:t>
      </w:r>
      <w:r>
        <w:t xml:space="preserve">іх </w:t>
      </w:r>
      <w:r w:rsidRPr="0037146D">
        <w:t>спеціальностей.</w:t>
      </w:r>
      <w:r>
        <w:rPr>
          <w:lang w:val="uk-UA"/>
        </w:rPr>
        <w:t xml:space="preserve"> </w:t>
      </w:r>
      <w:r w:rsidRPr="0037146D">
        <w:t>–</w:t>
      </w:r>
      <w:r>
        <w:rPr>
          <w:lang w:val="uk-UA"/>
        </w:rPr>
        <w:t xml:space="preserve"> </w:t>
      </w:r>
      <w:r w:rsidRPr="0037146D">
        <w:t>К</w:t>
      </w:r>
      <w:r>
        <w:rPr>
          <w:lang w:val="uk-UA"/>
        </w:rPr>
        <w:t xml:space="preserve">  </w:t>
      </w:r>
      <w:r w:rsidRPr="0037146D">
        <w:t>:</w:t>
      </w:r>
      <w:r>
        <w:rPr>
          <w:lang w:val="uk-UA"/>
        </w:rPr>
        <w:t xml:space="preserve"> </w:t>
      </w:r>
      <w:r w:rsidRPr="0037146D">
        <w:t>Центручбової літератури, 2020. – 370 с.</w:t>
      </w:r>
    </w:p>
    <w:p w:rsidR="0037146D" w:rsidRPr="0037146D" w:rsidRDefault="0037146D" w:rsidP="0066463D">
      <w:pPr>
        <w:jc w:val="both"/>
      </w:pPr>
    </w:p>
    <w:p w:rsidR="003C7E8B" w:rsidRPr="002F6369" w:rsidRDefault="003C7E8B" w:rsidP="005C5796">
      <w:pPr>
        <w:shd w:val="clear" w:color="auto" w:fill="FFFFFF"/>
        <w:spacing w:line="276" w:lineRule="auto"/>
        <w:jc w:val="center"/>
        <w:rPr>
          <w:lang w:val="uk-UA"/>
        </w:rPr>
      </w:pPr>
      <w:r w:rsidRPr="002F6369">
        <w:rPr>
          <w:b/>
          <w:bCs/>
          <w:spacing w:val="-6"/>
          <w:lang w:val="uk-UA"/>
        </w:rPr>
        <w:t>Допоміжна</w:t>
      </w:r>
    </w:p>
    <w:p w:rsidR="003C7E8B" w:rsidRPr="0066463D" w:rsidRDefault="003C7E8B" w:rsidP="0066463D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Cs w:val="28"/>
        </w:rPr>
      </w:pPr>
      <w:r w:rsidRPr="0066463D">
        <w:rPr>
          <w:szCs w:val="28"/>
        </w:rPr>
        <w:t>Горкгаймер М. Критика інструментального розуму / М. Горкгаймер; [пер.  з  нім. М. Култаєва]. – Київ:  ППС-2002, 2006. — 282 с.</w:t>
      </w:r>
    </w:p>
    <w:p w:rsidR="003C7E8B" w:rsidRPr="0066463D" w:rsidRDefault="003C7E8B" w:rsidP="0066463D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  <w:tab w:val="left" w:pos="426"/>
        </w:tabs>
        <w:ind w:left="0" w:firstLine="0"/>
        <w:jc w:val="both"/>
        <w:rPr>
          <w:bCs/>
          <w:iCs/>
          <w:szCs w:val="28"/>
        </w:rPr>
      </w:pPr>
      <w:r w:rsidRPr="0066463D">
        <w:rPr>
          <w:szCs w:val="28"/>
        </w:rPr>
        <w:t>Філософія: Хрестоматія (від витоків до сьогодення): навч. посіб. Рекомендовано МОН / За ред. Л.В. Губерського. – К., 2012. – 621 с.</w:t>
      </w:r>
    </w:p>
    <w:p w:rsidR="003C7E8B" w:rsidRPr="0066463D" w:rsidRDefault="003C7E8B" w:rsidP="0066463D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  <w:tab w:val="left" w:pos="426"/>
        </w:tabs>
        <w:ind w:left="0" w:firstLine="0"/>
        <w:jc w:val="both"/>
        <w:rPr>
          <w:bCs/>
          <w:iCs/>
          <w:szCs w:val="28"/>
        </w:rPr>
      </w:pPr>
      <w:r w:rsidRPr="0066463D">
        <w:rPr>
          <w:szCs w:val="28"/>
        </w:rPr>
        <w:t xml:space="preserve">Шевченко В.І. </w:t>
      </w:r>
      <w:r w:rsidRPr="0066463D">
        <w:rPr>
          <w:snapToGrid w:val="0"/>
          <w:szCs w:val="28"/>
        </w:rPr>
        <w:t>Дружба з мудрістю або ключові проблеми української філософії (Теоретико-методологічний коментар до курсу філософії у ВНЗ). – К., 2007.</w:t>
      </w:r>
    </w:p>
    <w:p w:rsidR="003C7E8B" w:rsidRPr="00771C0B" w:rsidRDefault="003C7E8B" w:rsidP="00771C0B">
      <w:pPr>
        <w:pStyle w:val="1"/>
        <w:numPr>
          <w:ilvl w:val="0"/>
          <w:numId w:val="0"/>
        </w:numPr>
        <w:spacing w:line="276" w:lineRule="auto"/>
        <w:ind w:left="43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15. </w:t>
      </w:r>
      <w:r w:rsidRPr="00771C0B">
        <w:rPr>
          <w:rFonts w:ascii="Times New Roman" w:hAnsi="Times New Roman"/>
          <w:sz w:val="28"/>
          <w:szCs w:val="28"/>
          <w:lang w:val="uk-UA"/>
        </w:rPr>
        <w:t>Інформаційні ресурси мережі Інтернет</w:t>
      </w:r>
    </w:p>
    <w:p w:rsidR="00A95FE5" w:rsidRDefault="005A049C" w:rsidP="00AE38E2">
      <w:pPr>
        <w:pStyle w:val="Default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3C7E8B" w:rsidRPr="00CF5140">
        <w:rPr>
          <w:sz w:val="28"/>
          <w:szCs w:val="28"/>
        </w:rPr>
        <w:t xml:space="preserve">. </w:t>
      </w:r>
      <w:r w:rsidR="00AE38E2">
        <w:rPr>
          <w:sz w:val="28"/>
          <w:szCs w:val="28"/>
          <w:lang w:val="uk-UA"/>
        </w:rPr>
        <w:t>Сторінка курсу «Фахова українська мова та основи академічного письма</w:t>
      </w:r>
      <w:r w:rsidR="00AE38E2" w:rsidRPr="00CF78EC">
        <w:rPr>
          <w:sz w:val="28"/>
          <w:szCs w:val="28"/>
          <w:lang w:val="uk-UA"/>
        </w:rPr>
        <w:t xml:space="preserve"> </w:t>
      </w:r>
      <w:r w:rsidR="00AE38E2">
        <w:rPr>
          <w:sz w:val="28"/>
          <w:szCs w:val="28"/>
          <w:lang w:val="uk-UA"/>
        </w:rPr>
        <w:t xml:space="preserve">в системі дистанційного навчання </w:t>
      </w:r>
      <w:r w:rsidR="00AE38E2">
        <w:rPr>
          <w:sz w:val="28"/>
          <w:szCs w:val="28"/>
          <w:lang w:val="en-US"/>
        </w:rPr>
        <w:t>Moodle</w:t>
      </w:r>
      <w:r w:rsidR="00AE38E2" w:rsidRPr="00637DA4">
        <w:rPr>
          <w:sz w:val="28"/>
          <w:szCs w:val="28"/>
        </w:rPr>
        <w:t xml:space="preserve">/ </w:t>
      </w:r>
      <w:r w:rsidR="00AE38E2">
        <w:rPr>
          <w:sz w:val="28"/>
          <w:szCs w:val="28"/>
          <w:lang w:val="en-US"/>
        </w:rPr>
        <w:t>URL</w:t>
      </w:r>
      <w:r w:rsidR="00AE38E2">
        <w:rPr>
          <w:sz w:val="28"/>
          <w:szCs w:val="28"/>
          <w:lang w:val="uk-UA"/>
        </w:rPr>
        <w:t>:</w:t>
      </w:r>
      <w:r w:rsidR="00AE38E2" w:rsidRPr="00AE38E2">
        <w:t xml:space="preserve"> </w:t>
      </w:r>
      <w:hyperlink r:id="rId8" w:history="1">
        <w:r w:rsidR="00AE38E2" w:rsidRPr="00AA6B71">
          <w:rPr>
            <w:rStyle w:val="a7"/>
            <w:sz w:val="28"/>
            <w:szCs w:val="28"/>
            <w:lang w:val="uk-UA"/>
          </w:rPr>
          <w:t>https://eln.stu.cn.ua/enrol/index.php?id=5030</w:t>
        </w:r>
      </w:hyperlink>
      <w:r w:rsidR="00AE38E2">
        <w:rPr>
          <w:sz w:val="28"/>
          <w:szCs w:val="28"/>
          <w:lang w:val="uk-UA"/>
        </w:rPr>
        <w:t xml:space="preserve"> </w:t>
      </w:r>
      <w:bookmarkStart w:id="4" w:name="_GoBack"/>
      <w:bookmarkEnd w:id="4"/>
    </w:p>
    <w:p w:rsidR="003C7E8B" w:rsidRPr="00CF5140" w:rsidRDefault="00A95FE5" w:rsidP="0066463D">
      <w:pPr>
        <w:pStyle w:val="Default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="003C7E8B" w:rsidRPr="00CF5140">
        <w:rPr>
          <w:iCs/>
          <w:sz w:val="28"/>
          <w:szCs w:val="28"/>
          <w:lang w:val="uk-UA"/>
        </w:rPr>
        <w:t xml:space="preserve">Національна бібліотека України імені Вернадського </w:t>
      </w:r>
      <w:hyperlink r:id="rId9" w:history="1">
        <w:r w:rsidR="003C7E8B" w:rsidRPr="00CF5140">
          <w:rPr>
            <w:color w:val="0000FF"/>
            <w:sz w:val="28"/>
            <w:szCs w:val="28"/>
            <w:u w:val="single"/>
          </w:rPr>
          <w:t>www.nbuv.gov.ua</w:t>
        </w:r>
      </w:hyperlink>
    </w:p>
    <w:p w:rsidR="003C7E8B" w:rsidRPr="00CF5140" w:rsidRDefault="00A95FE5" w:rsidP="0066463D">
      <w:pPr>
        <w:pStyle w:val="Default"/>
        <w:spacing w:line="276" w:lineRule="auto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C7E8B" w:rsidRPr="00CF5140">
        <w:rPr>
          <w:sz w:val="28"/>
          <w:szCs w:val="28"/>
          <w:lang w:val="uk-UA"/>
        </w:rPr>
        <w:t>. Бібліотека Міжнаро</w:t>
      </w:r>
      <w:r w:rsidR="00DA008A">
        <w:rPr>
          <w:sz w:val="28"/>
          <w:szCs w:val="28"/>
          <w:lang w:val="uk-UA"/>
        </w:rPr>
        <w:t>дного центру Критичного мислення</w:t>
      </w:r>
      <w:r w:rsidR="003C7E8B" w:rsidRPr="00CF5140">
        <w:rPr>
          <w:sz w:val="28"/>
          <w:szCs w:val="28"/>
          <w:lang w:val="uk-UA"/>
        </w:rPr>
        <w:t xml:space="preserve"> (корисні матеріали англійською): </w:t>
      </w:r>
      <w:hyperlink r:id="rId10" w:history="1">
        <w:r w:rsidR="003C7E8B" w:rsidRPr="00CF5140">
          <w:rPr>
            <w:rStyle w:val="a7"/>
            <w:sz w:val="28"/>
            <w:szCs w:val="28"/>
            <w:lang w:val="uk-UA"/>
          </w:rPr>
          <w:t>http://www.criticalthinking.org/pages/index-of-articles/1021/</w:t>
        </w:r>
      </w:hyperlink>
    </w:p>
    <w:p w:rsidR="003C7E8B" w:rsidRDefault="00A95FE5" w:rsidP="0066463D">
      <w:pPr>
        <w:pStyle w:val="Default"/>
        <w:spacing w:line="276" w:lineRule="auto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C7E8B" w:rsidRPr="00CF5140">
        <w:rPr>
          <w:sz w:val="28"/>
          <w:szCs w:val="28"/>
          <w:lang w:val="uk-UA"/>
        </w:rPr>
        <w:t>. Матеріали та вправи для розвитку критичного мисленн</w:t>
      </w:r>
      <w:r w:rsidR="003C7E8B">
        <w:rPr>
          <w:sz w:val="28"/>
          <w:szCs w:val="28"/>
          <w:lang w:val="uk-UA"/>
        </w:rPr>
        <w:t>я:</w:t>
      </w:r>
    </w:p>
    <w:p w:rsidR="003C7E8B" w:rsidRDefault="0032531E" w:rsidP="0066463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hyperlink r:id="rId11" w:history="1">
        <w:r w:rsidR="003C7E8B" w:rsidRPr="00BC44C1">
          <w:rPr>
            <w:rStyle w:val="a7"/>
            <w:sz w:val="28"/>
            <w:szCs w:val="28"/>
            <w:lang w:val="uk-UA"/>
          </w:rPr>
          <w:t>https://sites.google.com/site/nacalnyeklnizneudinsk/picasa-veb-albomy/animoto</w:t>
        </w:r>
      </w:hyperlink>
      <w:r w:rsidR="003C7E8B">
        <w:rPr>
          <w:sz w:val="28"/>
          <w:szCs w:val="28"/>
          <w:lang w:val="uk-UA"/>
        </w:rPr>
        <w:t xml:space="preserve"> </w:t>
      </w:r>
    </w:p>
    <w:p w:rsidR="003C7E8B" w:rsidRDefault="0032531E" w:rsidP="0066463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hyperlink r:id="rId12" w:history="1">
        <w:r w:rsidR="003C7E8B" w:rsidRPr="00BC44C1">
          <w:rPr>
            <w:rStyle w:val="a7"/>
            <w:sz w:val="28"/>
            <w:szCs w:val="28"/>
            <w:lang w:val="uk-UA"/>
          </w:rPr>
          <w:t>http://festival.1september.ru/articles/573737/</w:t>
        </w:r>
      </w:hyperlink>
    </w:p>
    <w:p w:rsidR="003C7E8B" w:rsidRDefault="0032531E" w:rsidP="0066463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hyperlink r:id="rId13" w:history="1">
        <w:r w:rsidR="003C7E8B" w:rsidRPr="00BC44C1">
          <w:rPr>
            <w:rStyle w:val="a7"/>
            <w:sz w:val="28"/>
            <w:szCs w:val="28"/>
            <w:lang w:val="uk-UA"/>
          </w:rPr>
          <w:t>http://www.mozliceum.na.by/mr_proekt_critic.php</w:t>
        </w:r>
      </w:hyperlink>
    </w:p>
    <w:p w:rsidR="003C7E8B" w:rsidRDefault="0032531E" w:rsidP="0066463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hyperlink r:id="rId14" w:history="1">
        <w:r w:rsidR="003C7E8B" w:rsidRPr="00BC44C1">
          <w:rPr>
            <w:rStyle w:val="a7"/>
            <w:sz w:val="28"/>
            <w:szCs w:val="28"/>
            <w:lang w:val="uk-UA"/>
          </w:rPr>
          <w:t>http://www.kmspb.narod.ru./posobie/priem.htm</w:t>
        </w:r>
      </w:hyperlink>
    </w:p>
    <w:p w:rsidR="003C7E8B" w:rsidRDefault="0032531E" w:rsidP="0066463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hyperlink r:id="rId15" w:history="1">
        <w:r w:rsidR="003C7E8B" w:rsidRPr="00BC44C1">
          <w:rPr>
            <w:rStyle w:val="a7"/>
            <w:sz w:val="28"/>
            <w:szCs w:val="28"/>
            <w:lang w:val="uk-UA"/>
          </w:rPr>
          <w:t>http://ppt4web.ru/pedagogika/ispolzovanie-tekhnologii-kriticheskogo-myshlenija-vnachalnojj-shkole.html</w:t>
        </w:r>
      </w:hyperlink>
    </w:p>
    <w:p w:rsidR="003C7E8B" w:rsidRPr="00CF5140" w:rsidRDefault="003C7E8B" w:rsidP="005C5796">
      <w:pPr>
        <w:pStyle w:val="Default"/>
        <w:spacing w:line="276" w:lineRule="auto"/>
        <w:ind w:firstLine="539"/>
        <w:rPr>
          <w:sz w:val="28"/>
          <w:szCs w:val="28"/>
          <w:lang w:val="uk-UA"/>
        </w:rPr>
      </w:pPr>
      <w:r w:rsidRPr="00CF5140">
        <w:rPr>
          <w:sz w:val="28"/>
          <w:szCs w:val="28"/>
          <w:lang w:val="uk-UA"/>
        </w:rPr>
        <w:t xml:space="preserve"> </w:t>
      </w:r>
    </w:p>
    <w:sectPr w:rsidR="003C7E8B" w:rsidRPr="00CF5140" w:rsidSect="004F04FC">
      <w:headerReference w:type="default" r:id="rId16"/>
      <w:footerReference w:type="even" r:id="rId17"/>
      <w:footerReference w:type="default" r:id="rId18"/>
      <w:pgSz w:w="11906" w:h="16838"/>
      <w:pgMar w:top="1101" w:right="851" w:bottom="899" w:left="1134" w:header="709" w:footer="6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1E" w:rsidRDefault="0032531E">
      <w:r>
        <w:separator/>
      </w:r>
    </w:p>
  </w:endnote>
  <w:endnote w:type="continuationSeparator" w:id="0">
    <w:p w:rsidR="0032531E" w:rsidRDefault="0032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20" w:rsidRDefault="000F4320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320" w:rsidRDefault="000F4320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20" w:rsidRDefault="000F4320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1E" w:rsidRDefault="0032531E">
      <w:r>
        <w:separator/>
      </w:r>
    </w:p>
  </w:footnote>
  <w:footnote w:type="continuationSeparator" w:id="0">
    <w:p w:rsidR="0032531E" w:rsidRDefault="0032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20" w:rsidRDefault="000F4320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E38E2">
      <w:rPr>
        <w:noProof/>
      </w:rPr>
      <w:t>16</w:t>
    </w:r>
    <w:r>
      <w:rPr>
        <w:noProof/>
      </w:rPr>
      <w:fldChar w:fldCharType="end"/>
    </w:r>
  </w:p>
  <w:p w:rsidR="000F4320" w:rsidRDefault="000F432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7CED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F049704"/>
    <w:lvl w:ilvl="0">
      <w:numFmt w:val="bullet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6" w15:restartNumberingAfterBreak="0">
    <w:nsid w:val="0B8A5B20"/>
    <w:multiLevelType w:val="multilevel"/>
    <w:tmpl w:val="689A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361243"/>
    <w:multiLevelType w:val="hybridMultilevel"/>
    <w:tmpl w:val="8488BFAA"/>
    <w:lvl w:ilvl="0" w:tplc="38BAAF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A701C6"/>
    <w:multiLevelType w:val="hybridMultilevel"/>
    <w:tmpl w:val="62DE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C53E75"/>
    <w:multiLevelType w:val="hybridMultilevel"/>
    <w:tmpl w:val="8A729726"/>
    <w:lvl w:ilvl="0" w:tplc="0419000F">
      <w:start w:val="1"/>
      <w:numFmt w:val="decimal"/>
      <w:lvlText w:val="%1."/>
      <w:lvlJc w:val="left"/>
      <w:pPr>
        <w:ind w:left="13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  <w:rPr>
        <w:rFonts w:cs="Times New Roman"/>
      </w:rPr>
    </w:lvl>
  </w:abstractNum>
  <w:abstractNum w:abstractNumId="10" w15:restartNumberingAfterBreak="0">
    <w:nsid w:val="2E123023"/>
    <w:multiLevelType w:val="multilevel"/>
    <w:tmpl w:val="B268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65345"/>
    <w:multiLevelType w:val="hybridMultilevel"/>
    <w:tmpl w:val="8FDC702E"/>
    <w:lvl w:ilvl="0" w:tplc="BD68B9C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521D56"/>
    <w:multiLevelType w:val="hybridMultilevel"/>
    <w:tmpl w:val="55BA46F0"/>
    <w:lvl w:ilvl="0" w:tplc="A09643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E0F0948"/>
    <w:multiLevelType w:val="hybridMultilevel"/>
    <w:tmpl w:val="61DCB18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A95B71"/>
    <w:multiLevelType w:val="multilevel"/>
    <w:tmpl w:val="CDB2C46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7AB1FDC"/>
    <w:multiLevelType w:val="hybridMultilevel"/>
    <w:tmpl w:val="E0F47562"/>
    <w:lvl w:ilvl="0" w:tplc="7AFC974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2F1BE0"/>
    <w:multiLevelType w:val="multilevel"/>
    <w:tmpl w:val="0CF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9E5185"/>
    <w:multiLevelType w:val="multilevel"/>
    <w:tmpl w:val="672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5E72C7"/>
    <w:multiLevelType w:val="hybridMultilevel"/>
    <w:tmpl w:val="F71A420C"/>
    <w:lvl w:ilvl="0" w:tplc="76806FA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 w15:restartNumberingAfterBreak="0">
    <w:nsid w:val="50AC2980"/>
    <w:multiLevelType w:val="multilevel"/>
    <w:tmpl w:val="96D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C97766"/>
    <w:multiLevelType w:val="hybridMultilevel"/>
    <w:tmpl w:val="B66E07FC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51691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8315A76"/>
    <w:multiLevelType w:val="hybridMultilevel"/>
    <w:tmpl w:val="5FE0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EC659C"/>
    <w:multiLevelType w:val="hybridMultilevel"/>
    <w:tmpl w:val="DE4E1ADA"/>
    <w:lvl w:ilvl="0" w:tplc="0422000F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4" w15:restartNumberingAfterBreak="0">
    <w:nsid w:val="73B6571A"/>
    <w:multiLevelType w:val="multilevel"/>
    <w:tmpl w:val="520605B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752C637A"/>
    <w:multiLevelType w:val="hybridMultilevel"/>
    <w:tmpl w:val="FEF0EE76"/>
    <w:lvl w:ilvl="0" w:tplc="A09643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323350"/>
    <w:multiLevelType w:val="hybridMultilevel"/>
    <w:tmpl w:val="7026DF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153C4B"/>
    <w:multiLevelType w:val="hybridMultilevel"/>
    <w:tmpl w:val="812A99FC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27"/>
  </w:num>
  <w:num w:numId="4">
    <w:abstractNumId w:val="20"/>
  </w:num>
  <w:num w:numId="5">
    <w:abstractNumId w:val="24"/>
  </w:num>
  <w:num w:numId="6">
    <w:abstractNumId w:val="18"/>
  </w:num>
  <w:num w:numId="7">
    <w:abstractNumId w:val="15"/>
  </w:num>
  <w:num w:numId="8">
    <w:abstractNumId w:val="25"/>
  </w:num>
  <w:num w:numId="9">
    <w:abstractNumId w:val="2"/>
  </w:num>
  <w:num w:numId="10">
    <w:abstractNumId w:val="4"/>
  </w:num>
  <w:num w:numId="11">
    <w:abstractNumId w:val="26"/>
  </w:num>
  <w:num w:numId="12">
    <w:abstractNumId w:val="17"/>
  </w:num>
  <w:num w:numId="13">
    <w:abstractNumId w:val="10"/>
  </w:num>
  <w:num w:numId="14">
    <w:abstractNumId w:val="16"/>
  </w:num>
  <w:num w:numId="15">
    <w:abstractNumId w:val="19"/>
  </w:num>
  <w:num w:numId="16">
    <w:abstractNumId w:val="6"/>
  </w:num>
  <w:num w:numId="17">
    <w:abstractNumId w:val="1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8">
    <w:abstractNumId w:val="23"/>
  </w:num>
  <w:num w:numId="19">
    <w:abstractNumId w:val="13"/>
  </w:num>
  <w:num w:numId="20">
    <w:abstractNumId w:val="7"/>
  </w:num>
  <w:num w:numId="21">
    <w:abstractNumId w:val="11"/>
  </w:num>
  <w:num w:numId="22">
    <w:abstractNumId w:val="14"/>
  </w:num>
  <w:num w:numId="23">
    <w:abstractNumId w:val="9"/>
  </w:num>
  <w:num w:numId="24">
    <w:abstractNumId w:val="24"/>
    <w:lvlOverride w:ilvl="0">
      <w:startOverride w:val="9"/>
    </w:lvlOverride>
  </w:num>
  <w:num w:numId="25">
    <w:abstractNumId w:val="0"/>
  </w:num>
  <w:num w:numId="26">
    <w:abstractNumId w:val="22"/>
  </w:num>
  <w:num w:numId="2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9AD"/>
    <w:rsid w:val="0000656D"/>
    <w:rsid w:val="00007760"/>
    <w:rsid w:val="00011724"/>
    <w:rsid w:val="00017780"/>
    <w:rsid w:val="00017989"/>
    <w:rsid w:val="000205B6"/>
    <w:rsid w:val="00020692"/>
    <w:rsid w:val="00021872"/>
    <w:rsid w:val="0002343F"/>
    <w:rsid w:val="0002751D"/>
    <w:rsid w:val="00027646"/>
    <w:rsid w:val="000306EF"/>
    <w:rsid w:val="0003603F"/>
    <w:rsid w:val="00037061"/>
    <w:rsid w:val="00040AE2"/>
    <w:rsid w:val="000413BC"/>
    <w:rsid w:val="00045114"/>
    <w:rsid w:val="00050BCB"/>
    <w:rsid w:val="0005519B"/>
    <w:rsid w:val="000555B8"/>
    <w:rsid w:val="000558A0"/>
    <w:rsid w:val="00056643"/>
    <w:rsid w:val="000579A2"/>
    <w:rsid w:val="00061244"/>
    <w:rsid w:val="000630FA"/>
    <w:rsid w:val="00063652"/>
    <w:rsid w:val="00063E0C"/>
    <w:rsid w:val="000731F5"/>
    <w:rsid w:val="00074778"/>
    <w:rsid w:val="00075791"/>
    <w:rsid w:val="00083792"/>
    <w:rsid w:val="0008654C"/>
    <w:rsid w:val="00086D50"/>
    <w:rsid w:val="000910B6"/>
    <w:rsid w:val="00095725"/>
    <w:rsid w:val="00095AA5"/>
    <w:rsid w:val="000A101A"/>
    <w:rsid w:val="000A50B1"/>
    <w:rsid w:val="000A57BF"/>
    <w:rsid w:val="000A6A62"/>
    <w:rsid w:val="000A7057"/>
    <w:rsid w:val="000B0DF3"/>
    <w:rsid w:val="000B429F"/>
    <w:rsid w:val="000B7F8C"/>
    <w:rsid w:val="000C2B81"/>
    <w:rsid w:val="000C47CB"/>
    <w:rsid w:val="000D1963"/>
    <w:rsid w:val="000D4573"/>
    <w:rsid w:val="000E285A"/>
    <w:rsid w:val="000E405B"/>
    <w:rsid w:val="000E7086"/>
    <w:rsid w:val="000F2865"/>
    <w:rsid w:val="000F3176"/>
    <w:rsid w:val="000F4320"/>
    <w:rsid w:val="000F50E3"/>
    <w:rsid w:val="000F5744"/>
    <w:rsid w:val="000F778D"/>
    <w:rsid w:val="00103587"/>
    <w:rsid w:val="001053D9"/>
    <w:rsid w:val="00107F3B"/>
    <w:rsid w:val="00113DA3"/>
    <w:rsid w:val="00115782"/>
    <w:rsid w:val="0012169E"/>
    <w:rsid w:val="001220BF"/>
    <w:rsid w:val="0012736F"/>
    <w:rsid w:val="00127F04"/>
    <w:rsid w:val="00135D24"/>
    <w:rsid w:val="00137811"/>
    <w:rsid w:val="001403E9"/>
    <w:rsid w:val="001421B3"/>
    <w:rsid w:val="001449B5"/>
    <w:rsid w:val="0014506D"/>
    <w:rsid w:val="00146B20"/>
    <w:rsid w:val="001473EA"/>
    <w:rsid w:val="00152147"/>
    <w:rsid w:val="00152DCA"/>
    <w:rsid w:val="00160DF3"/>
    <w:rsid w:val="00171C42"/>
    <w:rsid w:val="001734B7"/>
    <w:rsid w:val="001756CA"/>
    <w:rsid w:val="00175B40"/>
    <w:rsid w:val="00176DFF"/>
    <w:rsid w:val="00183484"/>
    <w:rsid w:val="00185987"/>
    <w:rsid w:val="00186876"/>
    <w:rsid w:val="00186FF9"/>
    <w:rsid w:val="00191A18"/>
    <w:rsid w:val="0019205F"/>
    <w:rsid w:val="00196774"/>
    <w:rsid w:val="001A104F"/>
    <w:rsid w:val="001A154D"/>
    <w:rsid w:val="001A1950"/>
    <w:rsid w:val="001A3750"/>
    <w:rsid w:val="001A6A83"/>
    <w:rsid w:val="001B0990"/>
    <w:rsid w:val="001B1C06"/>
    <w:rsid w:val="001B4813"/>
    <w:rsid w:val="001B4EAD"/>
    <w:rsid w:val="001B52FA"/>
    <w:rsid w:val="001C187A"/>
    <w:rsid w:val="001C1B76"/>
    <w:rsid w:val="001C2832"/>
    <w:rsid w:val="001C3035"/>
    <w:rsid w:val="001C305A"/>
    <w:rsid w:val="001C3553"/>
    <w:rsid w:val="001C43FA"/>
    <w:rsid w:val="001C46EE"/>
    <w:rsid w:val="001D1BD1"/>
    <w:rsid w:val="001D4269"/>
    <w:rsid w:val="001E0C3C"/>
    <w:rsid w:val="001E2A2A"/>
    <w:rsid w:val="001E3F1E"/>
    <w:rsid w:val="001E6573"/>
    <w:rsid w:val="001F1B93"/>
    <w:rsid w:val="001F4F74"/>
    <w:rsid w:val="001F56FC"/>
    <w:rsid w:val="001F61FF"/>
    <w:rsid w:val="0020094F"/>
    <w:rsid w:val="0020459E"/>
    <w:rsid w:val="0021457B"/>
    <w:rsid w:val="00216D2D"/>
    <w:rsid w:val="00217D2B"/>
    <w:rsid w:val="0022108F"/>
    <w:rsid w:val="00222DF1"/>
    <w:rsid w:val="00225EA9"/>
    <w:rsid w:val="00237681"/>
    <w:rsid w:val="002407D0"/>
    <w:rsid w:val="002472C8"/>
    <w:rsid w:val="00251ACA"/>
    <w:rsid w:val="002540BF"/>
    <w:rsid w:val="002626E2"/>
    <w:rsid w:val="00270438"/>
    <w:rsid w:val="00274079"/>
    <w:rsid w:val="002749C7"/>
    <w:rsid w:val="00281456"/>
    <w:rsid w:val="002837C6"/>
    <w:rsid w:val="0028392C"/>
    <w:rsid w:val="00284308"/>
    <w:rsid w:val="00284DA1"/>
    <w:rsid w:val="0028680A"/>
    <w:rsid w:val="0028765A"/>
    <w:rsid w:val="00292093"/>
    <w:rsid w:val="00295240"/>
    <w:rsid w:val="00297D49"/>
    <w:rsid w:val="00297FFA"/>
    <w:rsid w:val="002A238D"/>
    <w:rsid w:val="002A2747"/>
    <w:rsid w:val="002A3135"/>
    <w:rsid w:val="002A3258"/>
    <w:rsid w:val="002A3B6C"/>
    <w:rsid w:val="002A615F"/>
    <w:rsid w:val="002C3B2C"/>
    <w:rsid w:val="002C4A46"/>
    <w:rsid w:val="002C6830"/>
    <w:rsid w:val="002C755B"/>
    <w:rsid w:val="002D1F77"/>
    <w:rsid w:val="002E0B1D"/>
    <w:rsid w:val="002E555E"/>
    <w:rsid w:val="002E7A45"/>
    <w:rsid w:val="002F1077"/>
    <w:rsid w:val="002F4577"/>
    <w:rsid w:val="002F6369"/>
    <w:rsid w:val="00300933"/>
    <w:rsid w:val="00302ADF"/>
    <w:rsid w:val="00305361"/>
    <w:rsid w:val="00310278"/>
    <w:rsid w:val="00310A67"/>
    <w:rsid w:val="003113C7"/>
    <w:rsid w:val="0031353E"/>
    <w:rsid w:val="003150E2"/>
    <w:rsid w:val="00317F78"/>
    <w:rsid w:val="00323832"/>
    <w:rsid w:val="00323DC2"/>
    <w:rsid w:val="0032531E"/>
    <w:rsid w:val="00325B1B"/>
    <w:rsid w:val="003301C2"/>
    <w:rsid w:val="003414A9"/>
    <w:rsid w:val="0034233C"/>
    <w:rsid w:val="003431A2"/>
    <w:rsid w:val="003439AD"/>
    <w:rsid w:val="00345112"/>
    <w:rsid w:val="00350C45"/>
    <w:rsid w:val="003513A1"/>
    <w:rsid w:val="003526F5"/>
    <w:rsid w:val="00352CC1"/>
    <w:rsid w:val="00355161"/>
    <w:rsid w:val="003563D3"/>
    <w:rsid w:val="00356659"/>
    <w:rsid w:val="003571B7"/>
    <w:rsid w:val="0035721E"/>
    <w:rsid w:val="00357667"/>
    <w:rsid w:val="00357D09"/>
    <w:rsid w:val="00360156"/>
    <w:rsid w:val="0036038D"/>
    <w:rsid w:val="00360B66"/>
    <w:rsid w:val="00361183"/>
    <w:rsid w:val="00367118"/>
    <w:rsid w:val="00370CAB"/>
    <w:rsid w:val="0037146D"/>
    <w:rsid w:val="0037294D"/>
    <w:rsid w:val="0037683B"/>
    <w:rsid w:val="00376D12"/>
    <w:rsid w:val="0037748A"/>
    <w:rsid w:val="0038067B"/>
    <w:rsid w:val="0038130D"/>
    <w:rsid w:val="0038159A"/>
    <w:rsid w:val="00384AEA"/>
    <w:rsid w:val="0038543A"/>
    <w:rsid w:val="00386A48"/>
    <w:rsid w:val="00390740"/>
    <w:rsid w:val="00391746"/>
    <w:rsid w:val="00395D44"/>
    <w:rsid w:val="003A7434"/>
    <w:rsid w:val="003B37F8"/>
    <w:rsid w:val="003B59FD"/>
    <w:rsid w:val="003B5E81"/>
    <w:rsid w:val="003C0244"/>
    <w:rsid w:val="003C7E8B"/>
    <w:rsid w:val="003D3047"/>
    <w:rsid w:val="003D3276"/>
    <w:rsid w:val="003D44EB"/>
    <w:rsid w:val="003E3D80"/>
    <w:rsid w:val="003F1CA5"/>
    <w:rsid w:val="003F25A9"/>
    <w:rsid w:val="003F405A"/>
    <w:rsid w:val="003F537B"/>
    <w:rsid w:val="00404326"/>
    <w:rsid w:val="0040559D"/>
    <w:rsid w:val="004061E3"/>
    <w:rsid w:val="00406302"/>
    <w:rsid w:val="00407959"/>
    <w:rsid w:val="00412AD7"/>
    <w:rsid w:val="00413BA2"/>
    <w:rsid w:val="00413CB6"/>
    <w:rsid w:val="00423520"/>
    <w:rsid w:val="004237FD"/>
    <w:rsid w:val="00424BE8"/>
    <w:rsid w:val="00425D94"/>
    <w:rsid w:val="00426CFA"/>
    <w:rsid w:val="00427DD0"/>
    <w:rsid w:val="00431F5D"/>
    <w:rsid w:val="00445A51"/>
    <w:rsid w:val="00450143"/>
    <w:rsid w:val="004516A3"/>
    <w:rsid w:val="004534A7"/>
    <w:rsid w:val="004554F7"/>
    <w:rsid w:val="0045594A"/>
    <w:rsid w:val="004623C2"/>
    <w:rsid w:val="00462C66"/>
    <w:rsid w:val="00464C63"/>
    <w:rsid w:val="0047258F"/>
    <w:rsid w:val="0047346D"/>
    <w:rsid w:val="00473842"/>
    <w:rsid w:val="00476E67"/>
    <w:rsid w:val="004823CD"/>
    <w:rsid w:val="0048483F"/>
    <w:rsid w:val="00485294"/>
    <w:rsid w:val="00492952"/>
    <w:rsid w:val="00493597"/>
    <w:rsid w:val="00497711"/>
    <w:rsid w:val="004A5F73"/>
    <w:rsid w:val="004B31D5"/>
    <w:rsid w:val="004B56C1"/>
    <w:rsid w:val="004B5844"/>
    <w:rsid w:val="004C0691"/>
    <w:rsid w:val="004C1FF6"/>
    <w:rsid w:val="004C2EA7"/>
    <w:rsid w:val="004C4F36"/>
    <w:rsid w:val="004D16A1"/>
    <w:rsid w:val="004D217A"/>
    <w:rsid w:val="004D2E83"/>
    <w:rsid w:val="004D3169"/>
    <w:rsid w:val="004E0166"/>
    <w:rsid w:val="004E14E4"/>
    <w:rsid w:val="004E5886"/>
    <w:rsid w:val="004E6BDA"/>
    <w:rsid w:val="004F04FC"/>
    <w:rsid w:val="004F386F"/>
    <w:rsid w:val="004F5AEA"/>
    <w:rsid w:val="004F5DCC"/>
    <w:rsid w:val="004F693B"/>
    <w:rsid w:val="00500575"/>
    <w:rsid w:val="005018CE"/>
    <w:rsid w:val="005043E3"/>
    <w:rsid w:val="00505272"/>
    <w:rsid w:val="00510D57"/>
    <w:rsid w:val="00515D20"/>
    <w:rsid w:val="0051628D"/>
    <w:rsid w:val="0051697E"/>
    <w:rsid w:val="00523236"/>
    <w:rsid w:val="00523ABA"/>
    <w:rsid w:val="00523B21"/>
    <w:rsid w:val="00524279"/>
    <w:rsid w:val="00524572"/>
    <w:rsid w:val="005279E2"/>
    <w:rsid w:val="005301FA"/>
    <w:rsid w:val="00533010"/>
    <w:rsid w:val="00533855"/>
    <w:rsid w:val="00540503"/>
    <w:rsid w:val="0054264E"/>
    <w:rsid w:val="0054483C"/>
    <w:rsid w:val="00545E5D"/>
    <w:rsid w:val="00550352"/>
    <w:rsid w:val="00551305"/>
    <w:rsid w:val="00552118"/>
    <w:rsid w:val="0055239C"/>
    <w:rsid w:val="00554E8B"/>
    <w:rsid w:val="00556D61"/>
    <w:rsid w:val="0055730A"/>
    <w:rsid w:val="00557A5D"/>
    <w:rsid w:val="00557B20"/>
    <w:rsid w:val="00557E7D"/>
    <w:rsid w:val="005603ED"/>
    <w:rsid w:val="00560C50"/>
    <w:rsid w:val="005638BE"/>
    <w:rsid w:val="005639D5"/>
    <w:rsid w:val="00564567"/>
    <w:rsid w:val="00565800"/>
    <w:rsid w:val="00565E5A"/>
    <w:rsid w:val="0057113A"/>
    <w:rsid w:val="00574929"/>
    <w:rsid w:val="00576751"/>
    <w:rsid w:val="005767A1"/>
    <w:rsid w:val="00576DE0"/>
    <w:rsid w:val="00577FB4"/>
    <w:rsid w:val="00580B33"/>
    <w:rsid w:val="00581563"/>
    <w:rsid w:val="00583098"/>
    <w:rsid w:val="00583BF8"/>
    <w:rsid w:val="00585420"/>
    <w:rsid w:val="00585C37"/>
    <w:rsid w:val="005868CD"/>
    <w:rsid w:val="00587F0A"/>
    <w:rsid w:val="00593D4C"/>
    <w:rsid w:val="00595F86"/>
    <w:rsid w:val="005A049C"/>
    <w:rsid w:val="005A1ABF"/>
    <w:rsid w:val="005A1CC2"/>
    <w:rsid w:val="005A39A6"/>
    <w:rsid w:val="005A5613"/>
    <w:rsid w:val="005A5CDA"/>
    <w:rsid w:val="005B5D8D"/>
    <w:rsid w:val="005C38D3"/>
    <w:rsid w:val="005C5796"/>
    <w:rsid w:val="005C74E7"/>
    <w:rsid w:val="005C7605"/>
    <w:rsid w:val="005C7FF6"/>
    <w:rsid w:val="005D0732"/>
    <w:rsid w:val="005D28A9"/>
    <w:rsid w:val="005D4B05"/>
    <w:rsid w:val="005E0682"/>
    <w:rsid w:val="005E091D"/>
    <w:rsid w:val="005E1AEA"/>
    <w:rsid w:val="005E6651"/>
    <w:rsid w:val="005F4B4D"/>
    <w:rsid w:val="005F6569"/>
    <w:rsid w:val="005F7ADE"/>
    <w:rsid w:val="00601A8D"/>
    <w:rsid w:val="00603B6C"/>
    <w:rsid w:val="006109FB"/>
    <w:rsid w:val="006125FF"/>
    <w:rsid w:val="00613A5A"/>
    <w:rsid w:val="00614A2B"/>
    <w:rsid w:val="00615F85"/>
    <w:rsid w:val="006209A9"/>
    <w:rsid w:val="00631439"/>
    <w:rsid w:val="006338DD"/>
    <w:rsid w:val="00636412"/>
    <w:rsid w:val="0064308C"/>
    <w:rsid w:val="006462E1"/>
    <w:rsid w:val="0064649F"/>
    <w:rsid w:val="0064650B"/>
    <w:rsid w:val="006518CF"/>
    <w:rsid w:val="00656EAD"/>
    <w:rsid w:val="00661C40"/>
    <w:rsid w:val="00661D52"/>
    <w:rsid w:val="00663113"/>
    <w:rsid w:val="00663822"/>
    <w:rsid w:val="0066463D"/>
    <w:rsid w:val="0066645A"/>
    <w:rsid w:val="00667699"/>
    <w:rsid w:val="00670CCE"/>
    <w:rsid w:val="006718A3"/>
    <w:rsid w:val="00673CCD"/>
    <w:rsid w:val="00674C48"/>
    <w:rsid w:val="00674D99"/>
    <w:rsid w:val="006818FD"/>
    <w:rsid w:val="00681C66"/>
    <w:rsid w:val="00684EBC"/>
    <w:rsid w:val="006861EF"/>
    <w:rsid w:val="00686803"/>
    <w:rsid w:val="006872E0"/>
    <w:rsid w:val="00687327"/>
    <w:rsid w:val="006873DE"/>
    <w:rsid w:val="00687A0F"/>
    <w:rsid w:val="00691FE8"/>
    <w:rsid w:val="00694191"/>
    <w:rsid w:val="006962E0"/>
    <w:rsid w:val="006A4FC8"/>
    <w:rsid w:val="006A78DF"/>
    <w:rsid w:val="006B0A1F"/>
    <w:rsid w:val="006B0AA6"/>
    <w:rsid w:val="006B2B05"/>
    <w:rsid w:val="006B3F80"/>
    <w:rsid w:val="006B4361"/>
    <w:rsid w:val="006B4ED2"/>
    <w:rsid w:val="006B5B02"/>
    <w:rsid w:val="006C0371"/>
    <w:rsid w:val="006C09E5"/>
    <w:rsid w:val="006C196D"/>
    <w:rsid w:val="006C53C1"/>
    <w:rsid w:val="006C67A7"/>
    <w:rsid w:val="006D4A20"/>
    <w:rsid w:val="006E01D0"/>
    <w:rsid w:val="006E124A"/>
    <w:rsid w:val="006F1A0D"/>
    <w:rsid w:val="006F428B"/>
    <w:rsid w:val="006F558C"/>
    <w:rsid w:val="006F74CF"/>
    <w:rsid w:val="006F7E4D"/>
    <w:rsid w:val="00715D78"/>
    <w:rsid w:val="00720990"/>
    <w:rsid w:val="007212C5"/>
    <w:rsid w:val="007255FB"/>
    <w:rsid w:val="00731802"/>
    <w:rsid w:val="0073248A"/>
    <w:rsid w:val="00735D8E"/>
    <w:rsid w:val="007419D6"/>
    <w:rsid w:val="007421A6"/>
    <w:rsid w:val="00744C98"/>
    <w:rsid w:val="00745D9F"/>
    <w:rsid w:val="00746B9D"/>
    <w:rsid w:val="00752902"/>
    <w:rsid w:val="0075622F"/>
    <w:rsid w:val="00761A6B"/>
    <w:rsid w:val="00763F5B"/>
    <w:rsid w:val="007649B4"/>
    <w:rsid w:val="00764DEE"/>
    <w:rsid w:val="007665BD"/>
    <w:rsid w:val="00771C0B"/>
    <w:rsid w:val="00772E2B"/>
    <w:rsid w:val="007748E1"/>
    <w:rsid w:val="007777BC"/>
    <w:rsid w:val="00780F70"/>
    <w:rsid w:val="00783E15"/>
    <w:rsid w:val="00786139"/>
    <w:rsid w:val="007863E4"/>
    <w:rsid w:val="00790773"/>
    <w:rsid w:val="0079315F"/>
    <w:rsid w:val="007949D3"/>
    <w:rsid w:val="007958E1"/>
    <w:rsid w:val="007A01BB"/>
    <w:rsid w:val="007A40BE"/>
    <w:rsid w:val="007B153E"/>
    <w:rsid w:val="007B3484"/>
    <w:rsid w:val="007B4B0E"/>
    <w:rsid w:val="007B584E"/>
    <w:rsid w:val="007C1957"/>
    <w:rsid w:val="007C3856"/>
    <w:rsid w:val="007C5C9C"/>
    <w:rsid w:val="007C6518"/>
    <w:rsid w:val="007D221E"/>
    <w:rsid w:val="007D2DA7"/>
    <w:rsid w:val="007E3DAA"/>
    <w:rsid w:val="007F1EC6"/>
    <w:rsid w:val="007F2E6D"/>
    <w:rsid w:val="007F4B90"/>
    <w:rsid w:val="00804B53"/>
    <w:rsid w:val="0081511D"/>
    <w:rsid w:val="008168CD"/>
    <w:rsid w:val="00816C71"/>
    <w:rsid w:val="008201C5"/>
    <w:rsid w:val="00821569"/>
    <w:rsid w:val="00824CDB"/>
    <w:rsid w:val="00825DFF"/>
    <w:rsid w:val="00826906"/>
    <w:rsid w:val="0083019D"/>
    <w:rsid w:val="00830FCA"/>
    <w:rsid w:val="00832770"/>
    <w:rsid w:val="00837719"/>
    <w:rsid w:val="00840541"/>
    <w:rsid w:val="0084133A"/>
    <w:rsid w:val="00843C7B"/>
    <w:rsid w:val="00852F2E"/>
    <w:rsid w:val="00854203"/>
    <w:rsid w:val="00855118"/>
    <w:rsid w:val="008669D1"/>
    <w:rsid w:val="00871A15"/>
    <w:rsid w:val="00872182"/>
    <w:rsid w:val="00876089"/>
    <w:rsid w:val="00876C42"/>
    <w:rsid w:val="00881EA7"/>
    <w:rsid w:val="00883755"/>
    <w:rsid w:val="00892274"/>
    <w:rsid w:val="008A5B1B"/>
    <w:rsid w:val="008A7096"/>
    <w:rsid w:val="008B4815"/>
    <w:rsid w:val="008B4A23"/>
    <w:rsid w:val="008B6756"/>
    <w:rsid w:val="008C7723"/>
    <w:rsid w:val="008D2923"/>
    <w:rsid w:val="008D2B7F"/>
    <w:rsid w:val="008D5526"/>
    <w:rsid w:val="008D6B82"/>
    <w:rsid w:val="008D7367"/>
    <w:rsid w:val="008E44B0"/>
    <w:rsid w:val="008F268E"/>
    <w:rsid w:val="008F44C6"/>
    <w:rsid w:val="00901CBA"/>
    <w:rsid w:val="00902AA2"/>
    <w:rsid w:val="00903232"/>
    <w:rsid w:val="00910929"/>
    <w:rsid w:val="00911CB9"/>
    <w:rsid w:val="009208A3"/>
    <w:rsid w:val="00923984"/>
    <w:rsid w:val="00923F7F"/>
    <w:rsid w:val="00926560"/>
    <w:rsid w:val="0093081E"/>
    <w:rsid w:val="00931407"/>
    <w:rsid w:val="00936E42"/>
    <w:rsid w:val="0094620F"/>
    <w:rsid w:val="009505FE"/>
    <w:rsid w:val="00953F2A"/>
    <w:rsid w:val="00955A0E"/>
    <w:rsid w:val="009570DD"/>
    <w:rsid w:val="00957FAE"/>
    <w:rsid w:val="009608E8"/>
    <w:rsid w:val="0096754A"/>
    <w:rsid w:val="0096786E"/>
    <w:rsid w:val="009719FB"/>
    <w:rsid w:val="00971B46"/>
    <w:rsid w:val="009721DA"/>
    <w:rsid w:val="009741BB"/>
    <w:rsid w:val="00983D7E"/>
    <w:rsid w:val="0098413F"/>
    <w:rsid w:val="00984910"/>
    <w:rsid w:val="00990F9A"/>
    <w:rsid w:val="0099498D"/>
    <w:rsid w:val="00995747"/>
    <w:rsid w:val="00996CD0"/>
    <w:rsid w:val="009A08B7"/>
    <w:rsid w:val="009A13FA"/>
    <w:rsid w:val="009A390E"/>
    <w:rsid w:val="009A435B"/>
    <w:rsid w:val="009A5C1F"/>
    <w:rsid w:val="009A73BD"/>
    <w:rsid w:val="009B2728"/>
    <w:rsid w:val="009B3BA6"/>
    <w:rsid w:val="009B4463"/>
    <w:rsid w:val="009B59B5"/>
    <w:rsid w:val="009B7651"/>
    <w:rsid w:val="009C3FE4"/>
    <w:rsid w:val="009C4C06"/>
    <w:rsid w:val="009C6D3D"/>
    <w:rsid w:val="009C6F26"/>
    <w:rsid w:val="009D3670"/>
    <w:rsid w:val="009D37FA"/>
    <w:rsid w:val="009D5967"/>
    <w:rsid w:val="009D5DD2"/>
    <w:rsid w:val="009D602B"/>
    <w:rsid w:val="009E3ADB"/>
    <w:rsid w:val="009E46D5"/>
    <w:rsid w:val="009E6C51"/>
    <w:rsid w:val="009F06C3"/>
    <w:rsid w:val="009F497F"/>
    <w:rsid w:val="009F64FD"/>
    <w:rsid w:val="009F720B"/>
    <w:rsid w:val="00A02C31"/>
    <w:rsid w:val="00A052DC"/>
    <w:rsid w:val="00A0716E"/>
    <w:rsid w:val="00A13B4F"/>
    <w:rsid w:val="00A14685"/>
    <w:rsid w:val="00A15DDE"/>
    <w:rsid w:val="00A16F76"/>
    <w:rsid w:val="00A16F80"/>
    <w:rsid w:val="00A25CA2"/>
    <w:rsid w:val="00A26E94"/>
    <w:rsid w:val="00A270A5"/>
    <w:rsid w:val="00A303D3"/>
    <w:rsid w:val="00A30900"/>
    <w:rsid w:val="00A3307A"/>
    <w:rsid w:val="00A33538"/>
    <w:rsid w:val="00A3372C"/>
    <w:rsid w:val="00A339F6"/>
    <w:rsid w:val="00A350B2"/>
    <w:rsid w:val="00A35919"/>
    <w:rsid w:val="00A3795C"/>
    <w:rsid w:val="00A37D47"/>
    <w:rsid w:val="00A41209"/>
    <w:rsid w:val="00A4198C"/>
    <w:rsid w:val="00A43830"/>
    <w:rsid w:val="00A46178"/>
    <w:rsid w:val="00A523C9"/>
    <w:rsid w:val="00A53246"/>
    <w:rsid w:val="00A539A0"/>
    <w:rsid w:val="00A544FB"/>
    <w:rsid w:val="00A55314"/>
    <w:rsid w:val="00A60012"/>
    <w:rsid w:val="00A6115D"/>
    <w:rsid w:val="00A64C92"/>
    <w:rsid w:val="00A64D60"/>
    <w:rsid w:val="00A6559A"/>
    <w:rsid w:val="00A7403E"/>
    <w:rsid w:val="00A74D1D"/>
    <w:rsid w:val="00A75AA1"/>
    <w:rsid w:val="00A77D8E"/>
    <w:rsid w:val="00A86A69"/>
    <w:rsid w:val="00A87AA4"/>
    <w:rsid w:val="00A87BA7"/>
    <w:rsid w:val="00A91089"/>
    <w:rsid w:val="00A92E83"/>
    <w:rsid w:val="00A94AE9"/>
    <w:rsid w:val="00A958B5"/>
    <w:rsid w:val="00A95AEF"/>
    <w:rsid w:val="00A95FE5"/>
    <w:rsid w:val="00A97911"/>
    <w:rsid w:val="00AA3BA4"/>
    <w:rsid w:val="00AA6905"/>
    <w:rsid w:val="00AA79F1"/>
    <w:rsid w:val="00AB4C0A"/>
    <w:rsid w:val="00AC1650"/>
    <w:rsid w:val="00AC32F9"/>
    <w:rsid w:val="00AC6E4E"/>
    <w:rsid w:val="00AD3C6A"/>
    <w:rsid w:val="00AD4AB2"/>
    <w:rsid w:val="00AD4E6E"/>
    <w:rsid w:val="00AD6287"/>
    <w:rsid w:val="00AE2B68"/>
    <w:rsid w:val="00AE38E2"/>
    <w:rsid w:val="00AE4216"/>
    <w:rsid w:val="00AF13FB"/>
    <w:rsid w:val="00AF1974"/>
    <w:rsid w:val="00AF1C6D"/>
    <w:rsid w:val="00AF232D"/>
    <w:rsid w:val="00AF3547"/>
    <w:rsid w:val="00AF3FDD"/>
    <w:rsid w:val="00AF4BAE"/>
    <w:rsid w:val="00AF5A84"/>
    <w:rsid w:val="00B00490"/>
    <w:rsid w:val="00B00A54"/>
    <w:rsid w:val="00B00BFA"/>
    <w:rsid w:val="00B029CA"/>
    <w:rsid w:val="00B049EB"/>
    <w:rsid w:val="00B06CCC"/>
    <w:rsid w:val="00B17201"/>
    <w:rsid w:val="00B20AC1"/>
    <w:rsid w:val="00B22228"/>
    <w:rsid w:val="00B233C1"/>
    <w:rsid w:val="00B24F80"/>
    <w:rsid w:val="00B2506A"/>
    <w:rsid w:val="00B26B0A"/>
    <w:rsid w:val="00B26F6F"/>
    <w:rsid w:val="00B355A2"/>
    <w:rsid w:val="00B35E5E"/>
    <w:rsid w:val="00B41B06"/>
    <w:rsid w:val="00B41B3D"/>
    <w:rsid w:val="00B44A23"/>
    <w:rsid w:val="00B51C38"/>
    <w:rsid w:val="00B5471C"/>
    <w:rsid w:val="00B600DD"/>
    <w:rsid w:val="00B6013E"/>
    <w:rsid w:val="00B62B70"/>
    <w:rsid w:val="00B62B8F"/>
    <w:rsid w:val="00B64C98"/>
    <w:rsid w:val="00B650B1"/>
    <w:rsid w:val="00B658B2"/>
    <w:rsid w:val="00B72A3B"/>
    <w:rsid w:val="00B7321B"/>
    <w:rsid w:val="00B73BA2"/>
    <w:rsid w:val="00B73D12"/>
    <w:rsid w:val="00B74027"/>
    <w:rsid w:val="00B75A08"/>
    <w:rsid w:val="00B76394"/>
    <w:rsid w:val="00B8132C"/>
    <w:rsid w:val="00B8133D"/>
    <w:rsid w:val="00B828BC"/>
    <w:rsid w:val="00B83850"/>
    <w:rsid w:val="00B85058"/>
    <w:rsid w:val="00B95B0B"/>
    <w:rsid w:val="00BA06BF"/>
    <w:rsid w:val="00BA1651"/>
    <w:rsid w:val="00BB0E3E"/>
    <w:rsid w:val="00BB1026"/>
    <w:rsid w:val="00BB1B24"/>
    <w:rsid w:val="00BB21CC"/>
    <w:rsid w:val="00BB2515"/>
    <w:rsid w:val="00BB275E"/>
    <w:rsid w:val="00BB6058"/>
    <w:rsid w:val="00BC0E65"/>
    <w:rsid w:val="00BC378C"/>
    <w:rsid w:val="00BC44C1"/>
    <w:rsid w:val="00BC53DD"/>
    <w:rsid w:val="00BC68B6"/>
    <w:rsid w:val="00BC7BF5"/>
    <w:rsid w:val="00BD0438"/>
    <w:rsid w:val="00BE0039"/>
    <w:rsid w:val="00BE1F9C"/>
    <w:rsid w:val="00BE39F8"/>
    <w:rsid w:val="00BE5AA5"/>
    <w:rsid w:val="00BE75BA"/>
    <w:rsid w:val="00BF0B99"/>
    <w:rsid w:val="00BF39DB"/>
    <w:rsid w:val="00BF4265"/>
    <w:rsid w:val="00BF43BF"/>
    <w:rsid w:val="00BF6FB3"/>
    <w:rsid w:val="00BF7A81"/>
    <w:rsid w:val="00C052F4"/>
    <w:rsid w:val="00C05D7C"/>
    <w:rsid w:val="00C16507"/>
    <w:rsid w:val="00C16682"/>
    <w:rsid w:val="00C363B1"/>
    <w:rsid w:val="00C42093"/>
    <w:rsid w:val="00C46E01"/>
    <w:rsid w:val="00C476C9"/>
    <w:rsid w:val="00C509A8"/>
    <w:rsid w:val="00C52291"/>
    <w:rsid w:val="00C529E3"/>
    <w:rsid w:val="00C5507E"/>
    <w:rsid w:val="00C55253"/>
    <w:rsid w:val="00C64FC5"/>
    <w:rsid w:val="00C7232A"/>
    <w:rsid w:val="00C723C7"/>
    <w:rsid w:val="00C73E0F"/>
    <w:rsid w:val="00C776F5"/>
    <w:rsid w:val="00C80948"/>
    <w:rsid w:val="00C80F7E"/>
    <w:rsid w:val="00C82855"/>
    <w:rsid w:val="00C84E89"/>
    <w:rsid w:val="00C85C49"/>
    <w:rsid w:val="00C85D40"/>
    <w:rsid w:val="00C85DBB"/>
    <w:rsid w:val="00C863A2"/>
    <w:rsid w:val="00C90E8B"/>
    <w:rsid w:val="00C90FE8"/>
    <w:rsid w:val="00C9265C"/>
    <w:rsid w:val="00CA5812"/>
    <w:rsid w:val="00CA7482"/>
    <w:rsid w:val="00CB2A62"/>
    <w:rsid w:val="00CB5742"/>
    <w:rsid w:val="00CB6960"/>
    <w:rsid w:val="00CC04CE"/>
    <w:rsid w:val="00CC20DE"/>
    <w:rsid w:val="00CC3A66"/>
    <w:rsid w:val="00CC73FC"/>
    <w:rsid w:val="00CD1405"/>
    <w:rsid w:val="00CD473E"/>
    <w:rsid w:val="00CD5872"/>
    <w:rsid w:val="00CE0982"/>
    <w:rsid w:val="00CE110E"/>
    <w:rsid w:val="00CF0437"/>
    <w:rsid w:val="00CF16C9"/>
    <w:rsid w:val="00CF1953"/>
    <w:rsid w:val="00CF5140"/>
    <w:rsid w:val="00CF6140"/>
    <w:rsid w:val="00CF769B"/>
    <w:rsid w:val="00D04CDE"/>
    <w:rsid w:val="00D1091D"/>
    <w:rsid w:val="00D15D05"/>
    <w:rsid w:val="00D16D92"/>
    <w:rsid w:val="00D21E15"/>
    <w:rsid w:val="00D240CB"/>
    <w:rsid w:val="00D2644B"/>
    <w:rsid w:val="00D26BC6"/>
    <w:rsid w:val="00D44DA6"/>
    <w:rsid w:val="00D45C61"/>
    <w:rsid w:val="00D503D4"/>
    <w:rsid w:val="00D51F63"/>
    <w:rsid w:val="00D526D5"/>
    <w:rsid w:val="00D5531B"/>
    <w:rsid w:val="00D553C3"/>
    <w:rsid w:val="00D56425"/>
    <w:rsid w:val="00D62265"/>
    <w:rsid w:val="00D65451"/>
    <w:rsid w:val="00D66A2E"/>
    <w:rsid w:val="00D71C95"/>
    <w:rsid w:val="00D769C1"/>
    <w:rsid w:val="00D8092A"/>
    <w:rsid w:val="00D8290E"/>
    <w:rsid w:val="00D82CA2"/>
    <w:rsid w:val="00D83591"/>
    <w:rsid w:val="00D848E1"/>
    <w:rsid w:val="00D84A3E"/>
    <w:rsid w:val="00D85321"/>
    <w:rsid w:val="00D92DE7"/>
    <w:rsid w:val="00D9767E"/>
    <w:rsid w:val="00DA008A"/>
    <w:rsid w:val="00DA5EF9"/>
    <w:rsid w:val="00DA663F"/>
    <w:rsid w:val="00DA6B27"/>
    <w:rsid w:val="00DB0730"/>
    <w:rsid w:val="00DB741B"/>
    <w:rsid w:val="00DC0B10"/>
    <w:rsid w:val="00DC59F5"/>
    <w:rsid w:val="00DC5E92"/>
    <w:rsid w:val="00DC68F3"/>
    <w:rsid w:val="00DD4DE3"/>
    <w:rsid w:val="00DD653C"/>
    <w:rsid w:val="00DE1AB3"/>
    <w:rsid w:val="00DE3383"/>
    <w:rsid w:val="00DE7C85"/>
    <w:rsid w:val="00DF2C0D"/>
    <w:rsid w:val="00DF4E54"/>
    <w:rsid w:val="00DF72F6"/>
    <w:rsid w:val="00E006D1"/>
    <w:rsid w:val="00E04767"/>
    <w:rsid w:val="00E111D0"/>
    <w:rsid w:val="00E141FE"/>
    <w:rsid w:val="00E14206"/>
    <w:rsid w:val="00E14870"/>
    <w:rsid w:val="00E148A6"/>
    <w:rsid w:val="00E1568E"/>
    <w:rsid w:val="00E1723B"/>
    <w:rsid w:val="00E172ED"/>
    <w:rsid w:val="00E21894"/>
    <w:rsid w:val="00E243BE"/>
    <w:rsid w:val="00E36C51"/>
    <w:rsid w:val="00E37F3F"/>
    <w:rsid w:val="00E414B0"/>
    <w:rsid w:val="00E44CA1"/>
    <w:rsid w:val="00E472C3"/>
    <w:rsid w:val="00E51157"/>
    <w:rsid w:val="00E54611"/>
    <w:rsid w:val="00E55D2C"/>
    <w:rsid w:val="00E56C0B"/>
    <w:rsid w:val="00E56CFD"/>
    <w:rsid w:val="00E57023"/>
    <w:rsid w:val="00E62548"/>
    <w:rsid w:val="00E62E5A"/>
    <w:rsid w:val="00E63C19"/>
    <w:rsid w:val="00E715D1"/>
    <w:rsid w:val="00E73D63"/>
    <w:rsid w:val="00E744BD"/>
    <w:rsid w:val="00E74D92"/>
    <w:rsid w:val="00E76985"/>
    <w:rsid w:val="00E84C73"/>
    <w:rsid w:val="00E92E3B"/>
    <w:rsid w:val="00E932B3"/>
    <w:rsid w:val="00E936A2"/>
    <w:rsid w:val="00E96D68"/>
    <w:rsid w:val="00EA0428"/>
    <w:rsid w:val="00EA1CF3"/>
    <w:rsid w:val="00EA7361"/>
    <w:rsid w:val="00EB1563"/>
    <w:rsid w:val="00EB2208"/>
    <w:rsid w:val="00EB4223"/>
    <w:rsid w:val="00EB5D7F"/>
    <w:rsid w:val="00EB6FD6"/>
    <w:rsid w:val="00EC0B37"/>
    <w:rsid w:val="00EC68FA"/>
    <w:rsid w:val="00EC6BD3"/>
    <w:rsid w:val="00EC7A38"/>
    <w:rsid w:val="00ED0D49"/>
    <w:rsid w:val="00EE1469"/>
    <w:rsid w:val="00EE4599"/>
    <w:rsid w:val="00EF27B3"/>
    <w:rsid w:val="00EF5B82"/>
    <w:rsid w:val="00EF7EEA"/>
    <w:rsid w:val="00F01697"/>
    <w:rsid w:val="00F04A00"/>
    <w:rsid w:val="00F16899"/>
    <w:rsid w:val="00F2701F"/>
    <w:rsid w:val="00F30692"/>
    <w:rsid w:val="00F41CDA"/>
    <w:rsid w:val="00F54E5D"/>
    <w:rsid w:val="00F55345"/>
    <w:rsid w:val="00F553C5"/>
    <w:rsid w:val="00F571C9"/>
    <w:rsid w:val="00F575F4"/>
    <w:rsid w:val="00F64DC7"/>
    <w:rsid w:val="00F6520E"/>
    <w:rsid w:val="00F66813"/>
    <w:rsid w:val="00F6688D"/>
    <w:rsid w:val="00F6761A"/>
    <w:rsid w:val="00F71BB7"/>
    <w:rsid w:val="00F75C66"/>
    <w:rsid w:val="00F7706B"/>
    <w:rsid w:val="00F8067B"/>
    <w:rsid w:val="00F807E3"/>
    <w:rsid w:val="00F83C57"/>
    <w:rsid w:val="00F84F55"/>
    <w:rsid w:val="00F87AE1"/>
    <w:rsid w:val="00F87E69"/>
    <w:rsid w:val="00F906A1"/>
    <w:rsid w:val="00F920D5"/>
    <w:rsid w:val="00F92CFE"/>
    <w:rsid w:val="00F94A98"/>
    <w:rsid w:val="00FA570F"/>
    <w:rsid w:val="00FA7A28"/>
    <w:rsid w:val="00FA7A7B"/>
    <w:rsid w:val="00FB0474"/>
    <w:rsid w:val="00FB2A29"/>
    <w:rsid w:val="00FB764E"/>
    <w:rsid w:val="00FB7820"/>
    <w:rsid w:val="00FC04D6"/>
    <w:rsid w:val="00FC29B5"/>
    <w:rsid w:val="00FC5322"/>
    <w:rsid w:val="00FC6677"/>
    <w:rsid w:val="00FD02AC"/>
    <w:rsid w:val="00FD2A19"/>
    <w:rsid w:val="00FD64E6"/>
    <w:rsid w:val="00FD7508"/>
    <w:rsid w:val="00FE1394"/>
    <w:rsid w:val="00FE276D"/>
    <w:rsid w:val="00FE719C"/>
    <w:rsid w:val="00FF05BD"/>
    <w:rsid w:val="00FF23F7"/>
    <w:rsid w:val="00FF4814"/>
    <w:rsid w:val="00FF539B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D8053"/>
  <w15:docId w15:val="{92DBAFFB-6223-4A5E-A046-85068DB8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1209"/>
    <w:pPr>
      <w:keepNext/>
      <w:numPr>
        <w:numId w:val="5"/>
      </w:numPr>
      <w:spacing w:before="240" w:after="24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41209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A41209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41209"/>
    <w:pPr>
      <w:keepNext/>
      <w:numPr>
        <w:ilvl w:val="3"/>
        <w:numId w:val="5"/>
      </w:numPr>
      <w:jc w:val="center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A41209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41209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41209"/>
    <w:pPr>
      <w:keepNext/>
      <w:numPr>
        <w:ilvl w:val="6"/>
        <w:numId w:val="5"/>
      </w:numPr>
      <w:jc w:val="center"/>
      <w:outlineLvl w:val="6"/>
    </w:pPr>
    <w:rPr>
      <w:rFonts w:ascii="Calibri" w:hAnsi="Calibri"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41209"/>
    <w:pPr>
      <w:keepNext/>
      <w:numPr>
        <w:ilvl w:val="7"/>
        <w:numId w:val="5"/>
      </w:numPr>
      <w:jc w:val="center"/>
      <w:outlineLvl w:val="7"/>
    </w:pPr>
    <w:rPr>
      <w:rFonts w:ascii="Calibri" w:hAnsi="Calibri"/>
      <w:i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41209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6CD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96CD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96CD0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96CD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996CD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996CD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996CD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996CD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996CD0"/>
    <w:rPr>
      <w:rFonts w:ascii="Cambria" w:hAnsi="Cambria" w:cs="Times New Roman"/>
    </w:rPr>
  </w:style>
  <w:style w:type="paragraph" w:styleId="31">
    <w:name w:val="Body Text Indent 3"/>
    <w:basedOn w:val="a"/>
    <w:link w:val="32"/>
    <w:uiPriority w:val="99"/>
    <w:rsid w:val="0064649F"/>
    <w:pPr>
      <w:ind w:left="5520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96CD0"/>
    <w:rPr>
      <w:rFonts w:cs="Times New Roman"/>
      <w:sz w:val="16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4">
    <w:name w:val="Нижний колонтитул Знак"/>
    <w:link w:val="a3"/>
    <w:uiPriority w:val="99"/>
    <w:semiHidden/>
    <w:locked/>
    <w:rsid w:val="00996CD0"/>
    <w:rPr>
      <w:rFonts w:cs="Times New Roman"/>
      <w:sz w:val="24"/>
    </w:rPr>
  </w:style>
  <w:style w:type="character" w:styleId="a5">
    <w:name w:val="page number"/>
    <w:uiPriority w:val="99"/>
    <w:rsid w:val="0064649F"/>
    <w:rPr>
      <w:rFonts w:cs="Times New Roman"/>
    </w:rPr>
  </w:style>
  <w:style w:type="table" w:styleId="a6">
    <w:name w:val="Table Grid"/>
    <w:basedOn w:val="a1"/>
    <w:uiPriority w:val="9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649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E92E3B"/>
    <w:pPr>
      <w:spacing w:after="120"/>
    </w:pPr>
    <w:rPr>
      <w:sz w:val="24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996CD0"/>
    <w:rPr>
      <w:rFonts w:cs="Times New Roman"/>
      <w:sz w:val="24"/>
    </w:rPr>
  </w:style>
  <w:style w:type="paragraph" w:customStyle="1" w:styleId="FR2">
    <w:name w:val="FR2"/>
    <w:uiPriority w:val="99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uiPriority w:val="99"/>
    <w:rsid w:val="00E92E3B"/>
    <w:pPr>
      <w:spacing w:after="120"/>
    </w:pPr>
    <w:rPr>
      <w:sz w:val="16"/>
      <w:szCs w:val="20"/>
    </w:rPr>
  </w:style>
  <w:style w:type="character" w:customStyle="1" w:styleId="34">
    <w:name w:val="Основной текст 3 Знак"/>
    <w:link w:val="33"/>
    <w:uiPriority w:val="99"/>
    <w:semiHidden/>
    <w:locked/>
    <w:rsid w:val="00996CD0"/>
    <w:rPr>
      <w:rFonts w:cs="Times New Roman"/>
      <w:sz w:val="16"/>
    </w:rPr>
  </w:style>
  <w:style w:type="paragraph" w:styleId="aa">
    <w:name w:val="Balloon Text"/>
    <w:basedOn w:val="a"/>
    <w:link w:val="ab"/>
    <w:uiPriority w:val="99"/>
    <w:semiHidden/>
    <w:rsid w:val="00A270A5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A270A5"/>
    <w:rPr>
      <w:rFonts w:ascii="Tahoma" w:hAnsi="Tahoma" w:cs="Times New Roman"/>
      <w:sz w:val="16"/>
    </w:rPr>
  </w:style>
  <w:style w:type="paragraph" w:styleId="ac">
    <w:name w:val="header"/>
    <w:basedOn w:val="a"/>
    <w:link w:val="ad"/>
    <w:uiPriority w:val="99"/>
    <w:rsid w:val="00DF4E54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DF4E54"/>
    <w:rPr>
      <w:rFonts w:cs="Times New Roman"/>
      <w:sz w:val="24"/>
    </w:rPr>
  </w:style>
  <w:style w:type="paragraph" w:customStyle="1" w:styleId="35">
    <w:name w:val="3 уровень Знак"/>
    <w:basedOn w:val="a"/>
    <w:uiPriority w:val="99"/>
    <w:rsid w:val="00B73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E54611"/>
    <w:pPr>
      <w:spacing w:after="120"/>
      <w:ind w:left="283" w:firstLine="720"/>
      <w:jc w:val="both"/>
    </w:pPr>
    <w:rPr>
      <w:sz w:val="24"/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996CD0"/>
    <w:rPr>
      <w:rFonts w:cs="Times New Roman"/>
      <w:sz w:val="24"/>
    </w:rPr>
  </w:style>
  <w:style w:type="paragraph" w:customStyle="1" w:styleId="af0">
    <w:name w:val="Загальний"/>
    <w:uiPriority w:val="99"/>
    <w:rsid w:val="00B76394"/>
    <w:pPr>
      <w:widowControl w:val="0"/>
      <w:ind w:firstLine="709"/>
      <w:jc w:val="both"/>
    </w:pPr>
    <w:rPr>
      <w:sz w:val="28"/>
      <w:lang w:val="uk-UA"/>
    </w:rPr>
  </w:style>
  <w:style w:type="character" w:customStyle="1" w:styleId="apple-style-span">
    <w:name w:val="apple-style-span"/>
    <w:uiPriority w:val="99"/>
    <w:rsid w:val="00DE7C85"/>
  </w:style>
  <w:style w:type="character" w:customStyle="1" w:styleId="apple-converted-space">
    <w:name w:val="apple-converted-space"/>
    <w:uiPriority w:val="99"/>
    <w:rsid w:val="0012736F"/>
  </w:style>
  <w:style w:type="character" w:customStyle="1" w:styleId="hps">
    <w:name w:val="hps"/>
    <w:uiPriority w:val="99"/>
    <w:rsid w:val="0012736F"/>
  </w:style>
  <w:style w:type="paragraph" w:styleId="af1">
    <w:name w:val="Document Map"/>
    <w:basedOn w:val="a"/>
    <w:link w:val="af2"/>
    <w:uiPriority w:val="99"/>
    <w:semiHidden/>
    <w:rsid w:val="00A92E83"/>
    <w:pPr>
      <w:shd w:val="clear" w:color="auto" w:fill="000080"/>
    </w:pPr>
    <w:rPr>
      <w:sz w:val="2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996CD0"/>
    <w:rPr>
      <w:rFonts w:cs="Times New Roman"/>
      <w:sz w:val="2"/>
    </w:rPr>
  </w:style>
  <w:style w:type="paragraph" w:styleId="11">
    <w:name w:val="toc 1"/>
    <w:basedOn w:val="a"/>
    <w:next w:val="a"/>
    <w:autoRedefine/>
    <w:uiPriority w:val="99"/>
    <w:semiHidden/>
    <w:rsid w:val="00872182"/>
    <w:pPr>
      <w:tabs>
        <w:tab w:val="left" w:pos="480"/>
        <w:tab w:val="right" w:leader="dot" w:pos="11103"/>
      </w:tabs>
      <w:ind w:firstLine="720"/>
    </w:pPr>
  </w:style>
  <w:style w:type="paragraph" w:styleId="21">
    <w:name w:val="toc 2"/>
    <w:basedOn w:val="a"/>
    <w:next w:val="a"/>
    <w:autoRedefine/>
    <w:uiPriority w:val="99"/>
    <w:semiHidden/>
    <w:rsid w:val="00872182"/>
    <w:pPr>
      <w:ind w:left="280" w:firstLine="720"/>
      <w:jc w:val="both"/>
    </w:pPr>
  </w:style>
  <w:style w:type="paragraph" w:styleId="36">
    <w:name w:val="toc 3"/>
    <w:basedOn w:val="a"/>
    <w:next w:val="a"/>
    <w:autoRedefine/>
    <w:uiPriority w:val="99"/>
    <w:semiHidden/>
    <w:rsid w:val="00872182"/>
    <w:pPr>
      <w:ind w:left="560" w:firstLine="720"/>
      <w:jc w:val="both"/>
    </w:pPr>
  </w:style>
  <w:style w:type="character" w:customStyle="1" w:styleId="fn">
    <w:name w:val="fn"/>
    <w:uiPriority w:val="99"/>
    <w:rsid w:val="00E243BE"/>
  </w:style>
  <w:style w:type="character" w:customStyle="1" w:styleId="12">
    <w:name w:val="Підзаголовок1"/>
    <w:uiPriority w:val="99"/>
    <w:rsid w:val="00E243BE"/>
  </w:style>
  <w:style w:type="character" w:customStyle="1" w:styleId="post-b">
    <w:name w:val="post-b"/>
    <w:uiPriority w:val="99"/>
    <w:rsid w:val="005301FA"/>
  </w:style>
  <w:style w:type="character" w:customStyle="1" w:styleId="post-i">
    <w:name w:val="post-i"/>
    <w:uiPriority w:val="99"/>
    <w:rsid w:val="005301FA"/>
  </w:style>
  <w:style w:type="character" w:customStyle="1" w:styleId="FontStyle27">
    <w:name w:val="Font Style27"/>
    <w:uiPriority w:val="99"/>
    <w:rsid w:val="00EB4223"/>
    <w:rPr>
      <w:rFonts w:ascii="Times New Roman" w:hAnsi="Times New Roman"/>
      <w:sz w:val="24"/>
    </w:rPr>
  </w:style>
  <w:style w:type="paragraph" w:styleId="af3">
    <w:name w:val="Normal (Web)"/>
    <w:basedOn w:val="a"/>
    <w:uiPriority w:val="99"/>
    <w:semiHidden/>
    <w:rsid w:val="00D503D4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nowrap">
    <w:name w:val="nowrap"/>
    <w:uiPriority w:val="99"/>
    <w:rsid w:val="00F75C66"/>
  </w:style>
  <w:style w:type="character" w:customStyle="1" w:styleId="citation">
    <w:name w:val="citation"/>
    <w:uiPriority w:val="99"/>
    <w:rsid w:val="00F75C66"/>
  </w:style>
  <w:style w:type="paragraph" w:customStyle="1" w:styleId="Style8">
    <w:name w:val="Style8"/>
    <w:basedOn w:val="a"/>
    <w:uiPriority w:val="99"/>
    <w:rsid w:val="005D28A9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</w:rPr>
  </w:style>
  <w:style w:type="paragraph" w:customStyle="1" w:styleId="Style16">
    <w:name w:val="Style16"/>
    <w:basedOn w:val="a"/>
    <w:uiPriority w:val="99"/>
    <w:rsid w:val="005D28A9"/>
    <w:pPr>
      <w:widowControl w:val="0"/>
      <w:autoSpaceDE w:val="0"/>
      <w:autoSpaceDN w:val="0"/>
      <w:adjustRightInd w:val="0"/>
      <w:spacing w:line="307" w:lineRule="exact"/>
      <w:ind w:hanging="336"/>
      <w:jc w:val="both"/>
    </w:pPr>
    <w:rPr>
      <w:sz w:val="24"/>
    </w:rPr>
  </w:style>
  <w:style w:type="character" w:styleId="af4">
    <w:name w:val="annotation reference"/>
    <w:uiPriority w:val="99"/>
    <w:semiHidden/>
    <w:rsid w:val="00FD2A19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rsid w:val="00FD2A19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locked/>
    <w:rsid w:val="00FD2A19"/>
    <w:rPr>
      <w:rFonts w:cs="Times New Roman"/>
      <w:lang w:val="ru-RU" w:eastAsia="ru-RU"/>
    </w:rPr>
  </w:style>
  <w:style w:type="character" w:styleId="af7">
    <w:name w:val="FollowedHyperlink"/>
    <w:uiPriority w:val="99"/>
    <w:semiHidden/>
    <w:rsid w:val="009608E8"/>
    <w:rPr>
      <w:rFonts w:cs="Times New Roman"/>
      <w:color w:val="954F72"/>
      <w:u w:val="single"/>
    </w:rPr>
  </w:style>
  <w:style w:type="paragraph" w:styleId="af8">
    <w:name w:val="List Paragraph"/>
    <w:basedOn w:val="a"/>
    <w:uiPriority w:val="99"/>
    <w:qFormat/>
    <w:rsid w:val="00407959"/>
    <w:pPr>
      <w:shd w:val="clear" w:color="auto" w:fill="FFFFFF"/>
      <w:spacing w:line="240" w:lineRule="atLeast"/>
      <w:ind w:left="720"/>
      <w:contextualSpacing/>
    </w:pPr>
    <w:rPr>
      <w:rFonts w:ascii="Arial" w:hAnsi="Arial" w:cs="Arial"/>
      <w:color w:val="333333"/>
      <w:sz w:val="20"/>
      <w:szCs w:val="20"/>
      <w:lang w:val="en-US" w:eastAsia="uk-UA"/>
    </w:rPr>
  </w:style>
  <w:style w:type="paragraph" w:styleId="HTML">
    <w:name w:val="HTML Preformatted"/>
    <w:basedOn w:val="a"/>
    <w:link w:val="HTML0"/>
    <w:uiPriority w:val="99"/>
    <w:semiHidden/>
    <w:rsid w:val="00BB102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B1026"/>
    <w:rPr>
      <w:rFonts w:ascii="Consolas" w:hAnsi="Consolas" w:cs="Times New Roman"/>
      <w:lang w:val="ru-RU" w:eastAsia="ru-RU"/>
    </w:rPr>
  </w:style>
  <w:style w:type="paragraph" w:customStyle="1" w:styleId="Default">
    <w:name w:val="Default"/>
    <w:uiPriority w:val="99"/>
    <w:rsid w:val="00C1668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24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249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n.stu.cn.ua/enrol/index.php?id=5030" TargetMode="External"/><Relationship Id="rId13" Type="http://schemas.openxmlformats.org/officeDocument/2006/relationships/hyperlink" Target="http://www.mozliceum.na.by/mr_proekt_critic.php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riticalthinkerua.wordpress.com" TargetMode="External"/><Relationship Id="rId12" Type="http://schemas.openxmlformats.org/officeDocument/2006/relationships/hyperlink" Target="http://festival.1september.ru/articles/573737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site/nacalnyeklnizneudinsk/picasa-veb-albomy/animot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pt4web.ru/pedagogika/ispolzovanie-tekhnologii-kriticheskogo-myshlenija-vnachalnojj-shkole.html" TargetMode="External"/><Relationship Id="rId10" Type="http://schemas.openxmlformats.org/officeDocument/2006/relationships/hyperlink" Target="http://www.criticalthinking.org/pages/index-of-articles/102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kmspb.narod.ru./posobie/prie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дисципліни</vt:lpstr>
    </vt:vector>
  </TitlesOfParts>
  <Manager>В.В.Кальченко</Manager>
  <Company>НУ Чернігівська політехніка</Company>
  <LinksUpToDate>false</LinksUpToDate>
  <CharactersWithSpaces>29120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дисципліни</dc:title>
  <dc:subject>РОБОЧА ПРОГРАМА НАВЧАЛЬНОЇ ДИСЦИПЛІНИ</dc:subject>
  <dc:creator>В.П.Войтенко</dc:creator>
  <cp:keywords>Рекомендація</cp:keywords>
  <dc:description/>
  <cp:lastModifiedBy>User</cp:lastModifiedBy>
  <cp:revision>22</cp:revision>
  <cp:lastPrinted>2015-03-13T08:13:00Z</cp:lastPrinted>
  <dcterms:created xsi:type="dcterms:W3CDTF">2021-10-04T10:35:00Z</dcterms:created>
  <dcterms:modified xsi:type="dcterms:W3CDTF">2023-02-14T21:01:00Z</dcterms:modified>
  <cp:category>Електроніка</cp:category>
</cp:coreProperties>
</file>