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362" w:rsidRDefault="00A11578" w:rsidP="00D92E35">
      <w:pPr>
        <w:spacing w:after="0"/>
        <w:rPr>
          <w:rFonts w:ascii="Times New Roman" w:hAnsi="Times New Roman" w:cs="Times New Roman"/>
          <w:b/>
          <w:sz w:val="28"/>
          <w:szCs w:val="28"/>
        </w:rPr>
      </w:pPr>
      <w:r>
        <w:rPr>
          <w:noProof/>
          <w:lang w:val="ru-RU" w:eastAsia="ru-RU"/>
        </w:rPr>
        <w:drawing>
          <wp:inline distT="0" distB="0" distL="0" distR="0">
            <wp:extent cx="1792605" cy="1122089"/>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7854" cy="1131634"/>
                    </a:xfrm>
                    <a:prstGeom prst="rect">
                      <a:avLst/>
                    </a:prstGeom>
                    <a:noFill/>
                    <a:ln>
                      <a:noFill/>
                    </a:ln>
                  </pic:spPr>
                </pic:pic>
              </a:graphicData>
            </a:graphic>
          </wp:inline>
        </w:drawing>
      </w:r>
    </w:p>
    <w:p w:rsidR="00C45362" w:rsidRDefault="00C45362" w:rsidP="00D92E35">
      <w:pPr>
        <w:spacing w:after="0"/>
        <w:rPr>
          <w:rFonts w:ascii="Times New Roman" w:hAnsi="Times New Roman" w:cs="Times New Roman"/>
          <w:b/>
          <w:sz w:val="28"/>
          <w:szCs w:val="28"/>
        </w:rPr>
      </w:pPr>
    </w:p>
    <w:p w:rsidR="00AC4E84" w:rsidRDefault="00CC58D4" w:rsidP="00D806C9">
      <w:pPr>
        <w:spacing w:after="0"/>
        <w:jc w:val="center"/>
        <w:rPr>
          <w:rFonts w:ascii="Times New Roman" w:hAnsi="Times New Roman" w:cs="Times New Roman"/>
          <w:b/>
          <w:sz w:val="28"/>
          <w:szCs w:val="28"/>
        </w:rPr>
      </w:pPr>
      <w:r>
        <w:rPr>
          <w:rFonts w:ascii="Times New Roman" w:hAnsi="Times New Roman" w:cs="Times New Roman"/>
          <w:b/>
          <w:sz w:val="28"/>
          <w:szCs w:val="28"/>
        </w:rPr>
        <w:t>С</w:t>
      </w:r>
      <w:r w:rsidR="00D92E35" w:rsidRPr="00D92E35">
        <w:rPr>
          <w:rFonts w:ascii="Times New Roman" w:hAnsi="Times New Roman" w:cs="Times New Roman"/>
          <w:b/>
          <w:sz w:val="28"/>
          <w:szCs w:val="28"/>
        </w:rPr>
        <w:t>ИЛАБУС</w:t>
      </w:r>
      <w:r w:rsidR="00C45362">
        <w:rPr>
          <w:rFonts w:ascii="Times New Roman" w:hAnsi="Times New Roman" w:cs="Times New Roman"/>
          <w:b/>
          <w:sz w:val="28"/>
          <w:szCs w:val="28"/>
        </w:rPr>
        <w:t xml:space="preserve"> </w:t>
      </w:r>
      <w:r w:rsidR="00591745" w:rsidRPr="00D92E35">
        <w:rPr>
          <w:rFonts w:ascii="Times New Roman" w:hAnsi="Times New Roman" w:cs="Times New Roman"/>
          <w:b/>
          <w:sz w:val="28"/>
          <w:szCs w:val="28"/>
        </w:rPr>
        <w:t>КУРСУ</w:t>
      </w:r>
    </w:p>
    <w:p w:rsidR="00170039" w:rsidRDefault="00170039" w:rsidP="00D806C9">
      <w:pPr>
        <w:spacing w:after="0"/>
        <w:jc w:val="center"/>
        <w:rPr>
          <w:rFonts w:ascii="Times New Roman" w:hAnsi="Times New Roman" w:cs="Times New Roman"/>
          <w:b/>
          <w:sz w:val="28"/>
          <w:szCs w:val="28"/>
        </w:rPr>
      </w:pPr>
    </w:p>
    <w:p w:rsidR="00655ED3" w:rsidRDefault="00655ED3" w:rsidP="0009023A">
      <w:pPr>
        <w:spacing w:after="0"/>
        <w:jc w:val="center"/>
        <w:rPr>
          <w:rFonts w:ascii="Times New Roman" w:hAnsi="Times New Roman" w:cs="Times New Roman"/>
          <w:b/>
          <w:sz w:val="28"/>
          <w:szCs w:val="28"/>
        </w:rPr>
      </w:pPr>
    </w:p>
    <w:p w:rsidR="00D92E35" w:rsidRPr="00C62495" w:rsidRDefault="00C62495" w:rsidP="0009023A">
      <w:pPr>
        <w:spacing w:after="0"/>
        <w:jc w:val="center"/>
        <w:rPr>
          <w:rFonts w:ascii="Times New Roman" w:hAnsi="Times New Roman" w:cs="Times New Roman"/>
          <w:b/>
          <w:sz w:val="28"/>
          <w:szCs w:val="28"/>
        </w:rPr>
      </w:pPr>
      <w:r w:rsidRPr="00C62495">
        <w:rPr>
          <w:rFonts w:ascii="Times New Roman" w:hAnsi="Times New Roman" w:cs="Times New Roman"/>
          <w:b/>
          <w:sz w:val="28"/>
          <w:szCs w:val="28"/>
        </w:rPr>
        <w:t>І</w:t>
      </w:r>
      <w:r w:rsidR="00B85151">
        <w:rPr>
          <w:rFonts w:ascii="Times New Roman" w:hAnsi="Times New Roman" w:cs="Times New Roman"/>
          <w:b/>
          <w:sz w:val="28"/>
          <w:szCs w:val="28"/>
        </w:rPr>
        <w:t>НФОРМАЦІЙНА</w:t>
      </w:r>
      <w:r w:rsidR="0009023A">
        <w:rPr>
          <w:rFonts w:ascii="Times New Roman" w:hAnsi="Times New Roman" w:cs="Times New Roman"/>
          <w:b/>
          <w:sz w:val="28"/>
          <w:szCs w:val="28"/>
        </w:rPr>
        <w:t xml:space="preserve"> </w:t>
      </w:r>
      <w:r w:rsidR="00B85151">
        <w:rPr>
          <w:rFonts w:ascii="Times New Roman" w:hAnsi="Times New Roman" w:cs="Times New Roman"/>
          <w:b/>
          <w:sz w:val="28"/>
          <w:szCs w:val="28"/>
        </w:rPr>
        <w:t>БЕЗПЕКА</w:t>
      </w:r>
      <w:r w:rsidR="0009023A">
        <w:rPr>
          <w:rFonts w:ascii="Times New Roman" w:hAnsi="Times New Roman" w:cs="Times New Roman"/>
          <w:b/>
          <w:sz w:val="28"/>
          <w:szCs w:val="28"/>
        </w:rPr>
        <w:t xml:space="preserve"> </w:t>
      </w:r>
      <w:r w:rsidR="00B85151">
        <w:rPr>
          <w:rFonts w:ascii="Times New Roman" w:hAnsi="Times New Roman" w:cs="Times New Roman"/>
          <w:b/>
          <w:sz w:val="28"/>
          <w:szCs w:val="28"/>
        </w:rPr>
        <w:t>ДЕРЖАВИ</w:t>
      </w:r>
    </w:p>
    <w:p w:rsidR="00C62495" w:rsidRPr="00D92E35" w:rsidRDefault="00C62495" w:rsidP="00D92E35">
      <w:pPr>
        <w:spacing w:after="0"/>
        <w:rPr>
          <w:rFonts w:ascii="Times New Roman" w:hAnsi="Times New Roman" w:cs="Times New Roman"/>
          <w:sz w:val="28"/>
          <w:szCs w:val="28"/>
        </w:rPr>
      </w:pPr>
    </w:p>
    <w:p w:rsidR="00B13620" w:rsidRPr="00D92E35" w:rsidRDefault="00B13620" w:rsidP="00D92E35">
      <w:pPr>
        <w:spacing w:after="0"/>
        <w:rPr>
          <w:rFonts w:ascii="Times New Roman" w:hAnsi="Times New Roman" w:cs="Times New Roman"/>
          <w:b/>
          <w:sz w:val="28"/>
          <w:szCs w:val="28"/>
          <w:lang w:eastAsia="uk-UA"/>
        </w:rPr>
        <w:sectPr w:rsidR="00B13620" w:rsidRPr="00D92E35" w:rsidSect="00B13620">
          <w:headerReference w:type="default" r:id="rId8"/>
          <w:type w:val="continuous"/>
          <w:pgSz w:w="11906" w:h="16838"/>
          <w:pgMar w:top="1396" w:right="850" w:bottom="1134" w:left="1701" w:header="708" w:footer="708" w:gutter="0"/>
          <w:cols w:num="2" w:space="708"/>
          <w:docGrid w:linePitch="360"/>
        </w:sectPr>
      </w:pPr>
    </w:p>
    <w:p w:rsidR="001557F8" w:rsidRDefault="001557F8" w:rsidP="00C62495">
      <w:pPr>
        <w:spacing w:after="0" w:line="240" w:lineRule="auto"/>
        <w:rPr>
          <w:rFonts w:ascii="Times New Roman" w:hAnsi="Times New Roman" w:cs="Times New Roman"/>
          <w:sz w:val="28"/>
          <w:szCs w:val="28"/>
        </w:rPr>
      </w:pPr>
    </w:p>
    <w:tbl>
      <w:tblPr>
        <w:tblStyle w:val="aa"/>
        <w:tblW w:w="0" w:type="auto"/>
        <w:tblLook w:val="04A0" w:firstRow="1" w:lastRow="0" w:firstColumn="1" w:lastColumn="0" w:noHBand="0" w:noVBand="1"/>
      </w:tblPr>
      <w:tblGrid>
        <w:gridCol w:w="3510"/>
        <w:gridCol w:w="5954"/>
      </w:tblGrid>
      <w:tr w:rsidR="00C45362" w:rsidTr="00C45362">
        <w:tc>
          <w:tcPr>
            <w:tcW w:w="3510" w:type="dxa"/>
          </w:tcPr>
          <w:p w:rsidR="00C45362" w:rsidRDefault="00C45362" w:rsidP="00C45362">
            <w:pPr>
              <w:spacing w:after="0"/>
              <w:rPr>
                <w:rFonts w:ascii="Times New Roman" w:eastAsia="Times New Roman" w:hAnsi="Times New Roman" w:cs="Times New Roman"/>
                <w:b/>
                <w:sz w:val="24"/>
                <w:szCs w:val="24"/>
              </w:rPr>
            </w:pPr>
            <w:r>
              <w:rPr>
                <w:rFonts w:ascii="Times New Roman" w:hAnsi="Times New Roman" w:cs="Times New Roman"/>
                <w:b/>
                <w:sz w:val="24"/>
                <w:szCs w:val="24"/>
              </w:rPr>
              <w:t>Мова викладання</w:t>
            </w:r>
          </w:p>
        </w:tc>
        <w:tc>
          <w:tcPr>
            <w:tcW w:w="5954" w:type="dxa"/>
          </w:tcPr>
          <w:p w:rsidR="00C45362" w:rsidRPr="00C45362" w:rsidRDefault="00C45362" w:rsidP="00C45362">
            <w:pPr>
              <w:widowControl w:val="0"/>
              <w:spacing w:after="0" w:line="240" w:lineRule="auto"/>
              <w:rPr>
                <w:rFonts w:ascii="Times New Roman" w:eastAsia="Times New Roman" w:hAnsi="Times New Roman" w:cs="Times New Roman"/>
                <w:sz w:val="24"/>
                <w:szCs w:val="24"/>
              </w:rPr>
            </w:pPr>
            <w:r w:rsidRPr="00C45362">
              <w:rPr>
                <w:rFonts w:ascii="Times New Roman" w:hAnsi="Times New Roman" w:cs="Times New Roman"/>
                <w:sz w:val="24"/>
                <w:szCs w:val="24"/>
              </w:rPr>
              <w:t>Українська</w:t>
            </w:r>
          </w:p>
        </w:tc>
      </w:tr>
      <w:tr w:rsidR="00C45362" w:rsidTr="00C45362">
        <w:tc>
          <w:tcPr>
            <w:tcW w:w="3510" w:type="dxa"/>
          </w:tcPr>
          <w:p w:rsidR="00C45362" w:rsidRDefault="00C45362" w:rsidP="00C45362">
            <w:pPr>
              <w:pStyle w:val="TableParagraph"/>
              <w:spacing w:line="276" w:lineRule="auto"/>
              <w:rPr>
                <w:b/>
                <w:sz w:val="24"/>
                <w:szCs w:val="24"/>
                <w:lang w:val="uk-UA" w:eastAsia="en-US"/>
              </w:rPr>
            </w:pPr>
            <w:r>
              <w:rPr>
                <w:b/>
                <w:sz w:val="24"/>
                <w:szCs w:val="24"/>
                <w:lang w:val="uk-UA"/>
              </w:rPr>
              <w:t>Курс</w:t>
            </w:r>
            <w:r>
              <w:rPr>
                <w:b/>
                <w:spacing w:val="-1"/>
                <w:sz w:val="24"/>
                <w:szCs w:val="24"/>
                <w:lang w:val="uk-UA"/>
              </w:rPr>
              <w:t xml:space="preserve"> </w:t>
            </w:r>
            <w:r>
              <w:rPr>
                <w:b/>
                <w:sz w:val="24"/>
                <w:szCs w:val="24"/>
                <w:lang w:val="uk-UA"/>
              </w:rPr>
              <w:t>та</w:t>
            </w:r>
            <w:r>
              <w:rPr>
                <w:b/>
                <w:spacing w:val="-4"/>
                <w:sz w:val="24"/>
                <w:szCs w:val="24"/>
                <w:lang w:val="uk-UA"/>
              </w:rPr>
              <w:t xml:space="preserve"> </w:t>
            </w:r>
            <w:r>
              <w:rPr>
                <w:b/>
                <w:sz w:val="24"/>
                <w:szCs w:val="24"/>
                <w:lang w:val="uk-UA"/>
              </w:rPr>
              <w:t>семестр</w:t>
            </w:r>
            <w:r>
              <w:rPr>
                <w:b/>
                <w:spacing w:val="-5"/>
                <w:sz w:val="24"/>
                <w:szCs w:val="24"/>
                <w:lang w:val="uk-UA"/>
              </w:rPr>
              <w:t xml:space="preserve"> </w:t>
            </w:r>
            <w:r>
              <w:rPr>
                <w:b/>
                <w:sz w:val="24"/>
                <w:szCs w:val="24"/>
                <w:lang w:val="uk-UA"/>
              </w:rPr>
              <w:t>вивчення</w:t>
            </w:r>
          </w:p>
        </w:tc>
        <w:tc>
          <w:tcPr>
            <w:tcW w:w="5954" w:type="dxa"/>
          </w:tcPr>
          <w:p w:rsidR="00B85151" w:rsidRPr="00B85151" w:rsidRDefault="00B85151" w:rsidP="00B85151">
            <w:pPr>
              <w:pStyle w:val="TableParagraph"/>
              <w:spacing w:line="256" w:lineRule="auto"/>
              <w:jc w:val="both"/>
              <w:rPr>
                <w:sz w:val="24"/>
                <w:szCs w:val="24"/>
                <w:lang w:val="uk-UA"/>
              </w:rPr>
            </w:pPr>
            <w:r w:rsidRPr="00B85151">
              <w:rPr>
                <w:sz w:val="24"/>
                <w:szCs w:val="24"/>
                <w:lang w:val="uk-UA"/>
              </w:rPr>
              <w:t>1 курс, 2 семестр навчання;</w:t>
            </w:r>
          </w:p>
          <w:p w:rsidR="00C45362" w:rsidRPr="00C45362" w:rsidRDefault="00B85151" w:rsidP="00B85151">
            <w:pPr>
              <w:pStyle w:val="TableParagraph"/>
              <w:spacing w:line="256" w:lineRule="auto"/>
              <w:jc w:val="both"/>
              <w:rPr>
                <w:sz w:val="24"/>
                <w:szCs w:val="24"/>
                <w:lang w:val="uk-UA" w:eastAsia="en-US"/>
              </w:rPr>
            </w:pPr>
            <w:r w:rsidRPr="00B85151">
              <w:rPr>
                <w:sz w:val="24"/>
                <w:szCs w:val="24"/>
                <w:lang w:val="uk-UA"/>
              </w:rPr>
              <w:t>спеціальність 262 Правоохоронна діяльність (освітня програма «Правоохоронна діяльність»)</w:t>
            </w:r>
          </w:p>
        </w:tc>
      </w:tr>
      <w:tr w:rsidR="00C45362" w:rsidTr="00C45362">
        <w:tc>
          <w:tcPr>
            <w:tcW w:w="3510" w:type="dxa"/>
          </w:tcPr>
          <w:p w:rsidR="00C45362" w:rsidRDefault="00C45362" w:rsidP="00C45362">
            <w:pPr>
              <w:widowControl w:val="0"/>
              <w:spacing w:after="0"/>
              <w:rPr>
                <w:rFonts w:ascii="Times New Roman" w:eastAsia="Times New Roman" w:hAnsi="Times New Roman" w:cs="Times New Roman"/>
                <w:b/>
                <w:sz w:val="24"/>
                <w:szCs w:val="24"/>
              </w:rPr>
            </w:pPr>
            <w:r>
              <w:rPr>
                <w:rFonts w:ascii="Times New Roman" w:hAnsi="Times New Roman" w:cs="Times New Roman"/>
                <w:b/>
                <w:sz w:val="24"/>
                <w:szCs w:val="24"/>
              </w:rPr>
              <w:t>Викладач (-і)</w:t>
            </w:r>
          </w:p>
        </w:tc>
        <w:tc>
          <w:tcPr>
            <w:tcW w:w="5954" w:type="dxa"/>
          </w:tcPr>
          <w:p w:rsidR="00C45362" w:rsidRPr="00C45362" w:rsidRDefault="00B85151" w:rsidP="00C45362">
            <w:pPr>
              <w:widowControl w:val="0"/>
              <w:spacing w:after="0" w:line="240" w:lineRule="auto"/>
              <w:rPr>
                <w:rFonts w:ascii="Times New Roman" w:eastAsia="Times New Roman" w:hAnsi="Times New Roman" w:cs="Times New Roman"/>
                <w:sz w:val="24"/>
                <w:szCs w:val="24"/>
              </w:rPr>
            </w:pPr>
            <w:r w:rsidRPr="00B85151">
              <w:rPr>
                <w:rFonts w:ascii="Times New Roman" w:hAnsi="Times New Roman" w:cs="Times New Roman"/>
                <w:sz w:val="24"/>
                <w:szCs w:val="24"/>
              </w:rPr>
              <w:t xml:space="preserve">Ткач Ю.М., завідувач кафедри </w:t>
            </w:r>
            <w:proofErr w:type="spellStart"/>
            <w:r w:rsidRPr="00B85151">
              <w:rPr>
                <w:rFonts w:ascii="Times New Roman" w:hAnsi="Times New Roman" w:cs="Times New Roman"/>
                <w:sz w:val="24"/>
                <w:szCs w:val="24"/>
              </w:rPr>
              <w:t>кібербезпеки</w:t>
            </w:r>
            <w:proofErr w:type="spellEnd"/>
            <w:r w:rsidRPr="00B85151">
              <w:rPr>
                <w:rFonts w:ascii="Times New Roman" w:hAnsi="Times New Roman" w:cs="Times New Roman"/>
                <w:sz w:val="24"/>
                <w:szCs w:val="24"/>
              </w:rPr>
              <w:t xml:space="preserve"> та математичного моделювання, </w:t>
            </w:r>
            <w:proofErr w:type="spellStart"/>
            <w:r w:rsidRPr="00B85151">
              <w:rPr>
                <w:rFonts w:ascii="Times New Roman" w:hAnsi="Times New Roman" w:cs="Times New Roman"/>
                <w:sz w:val="24"/>
                <w:szCs w:val="24"/>
              </w:rPr>
              <w:t>д.пед.н</w:t>
            </w:r>
            <w:proofErr w:type="spellEnd"/>
            <w:r w:rsidRPr="00B85151">
              <w:rPr>
                <w:rFonts w:ascii="Times New Roman" w:hAnsi="Times New Roman" w:cs="Times New Roman"/>
                <w:sz w:val="24"/>
                <w:szCs w:val="24"/>
              </w:rPr>
              <w:t>., професор</w:t>
            </w:r>
          </w:p>
        </w:tc>
      </w:tr>
      <w:tr w:rsidR="00C45362" w:rsidTr="00C45362">
        <w:tc>
          <w:tcPr>
            <w:tcW w:w="3510" w:type="dxa"/>
          </w:tcPr>
          <w:p w:rsidR="00C45362" w:rsidRDefault="00C45362" w:rsidP="00C45362">
            <w:pPr>
              <w:widowControl w:val="0"/>
              <w:spacing w:after="0"/>
              <w:rPr>
                <w:rFonts w:ascii="Times New Roman" w:eastAsia="Times New Roman" w:hAnsi="Times New Roman" w:cs="Times New Roman"/>
                <w:b/>
                <w:sz w:val="24"/>
                <w:szCs w:val="24"/>
              </w:rPr>
            </w:pPr>
            <w:proofErr w:type="spellStart"/>
            <w:r>
              <w:rPr>
                <w:rFonts w:ascii="Times New Roman" w:hAnsi="Times New Roman" w:cs="Times New Roman"/>
                <w:b/>
                <w:sz w:val="24"/>
                <w:szCs w:val="24"/>
              </w:rPr>
              <w:t>Профайл</w:t>
            </w:r>
            <w:proofErr w:type="spellEnd"/>
            <w:r>
              <w:rPr>
                <w:rFonts w:ascii="Times New Roman" w:hAnsi="Times New Roman" w:cs="Times New Roman"/>
                <w:b/>
                <w:sz w:val="24"/>
                <w:szCs w:val="24"/>
              </w:rPr>
              <w:t xml:space="preserve"> викладача</w:t>
            </w:r>
          </w:p>
        </w:tc>
        <w:tc>
          <w:tcPr>
            <w:tcW w:w="5954" w:type="dxa"/>
          </w:tcPr>
          <w:p w:rsidR="00C45362" w:rsidRPr="00C45362" w:rsidRDefault="00B85151" w:rsidP="00C45362">
            <w:pPr>
              <w:spacing w:after="0" w:line="240" w:lineRule="auto"/>
              <w:rPr>
                <w:rFonts w:ascii="Times New Roman" w:hAnsi="Times New Roman" w:cs="Times New Roman"/>
                <w:sz w:val="24"/>
                <w:szCs w:val="24"/>
                <w:lang w:eastAsia="en-US"/>
              </w:rPr>
            </w:pPr>
            <w:r w:rsidRPr="00B85151">
              <w:rPr>
                <w:rStyle w:val="ab"/>
                <w:rFonts w:ascii="Times New Roman" w:hAnsi="Times New Roman" w:cs="Times New Roman"/>
                <w:sz w:val="24"/>
                <w:szCs w:val="24"/>
              </w:rPr>
              <w:t>https://mmi.stu.cn.ua/personal-kafedry/</w:t>
            </w:r>
          </w:p>
        </w:tc>
      </w:tr>
      <w:tr w:rsidR="00C45362" w:rsidTr="00C45362">
        <w:tc>
          <w:tcPr>
            <w:tcW w:w="3510" w:type="dxa"/>
          </w:tcPr>
          <w:p w:rsidR="00C45362" w:rsidRDefault="00C45362" w:rsidP="00C45362">
            <w:pPr>
              <w:widowControl w:val="0"/>
              <w:spacing w:after="0"/>
              <w:rPr>
                <w:rFonts w:ascii="Times New Roman" w:eastAsia="Times New Roman" w:hAnsi="Times New Roman" w:cs="Times New Roman"/>
                <w:b/>
                <w:sz w:val="24"/>
                <w:szCs w:val="24"/>
              </w:rPr>
            </w:pPr>
            <w:r>
              <w:rPr>
                <w:rFonts w:ascii="Times New Roman" w:hAnsi="Times New Roman" w:cs="Times New Roman"/>
                <w:b/>
                <w:sz w:val="24"/>
                <w:szCs w:val="24"/>
              </w:rPr>
              <w:t>Контакти викладача</w:t>
            </w:r>
          </w:p>
        </w:tc>
        <w:tc>
          <w:tcPr>
            <w:tcW w:w="5954" w:type="dxa"/>
          </w:tcPr>
          <w:p w:rsidR="00C45362" w:rsidRPr="00FD4007" w:rsidRDefault="0002264F" w:rsidP="00C45362">
            <w:pPr>
              <w:widowControl w:val="0"/>
              <w:spacing w:after="0" w:line="240" w:lineRule="auto"/>
              <w:rPr>
                <w:rFonts w:ascii="Times New Roman" w:eastAsia="Times New Roman" w:hAnsi="Times New Roman" w:cs="Times New Roman"/>
                <w:sz w:val="24"/>
                <w:szCs w:val="24"/>
              </w:rPr>
            </w:pPr>
            <w:hyperlink r:id="rId9" w:history="1">
              <w:r w:rsidR="00FD4007" w:rsidRPr="00397734">
                <w:rPr>
                  <w:rStyle w:val="ab"/>
                  <w:rFonts w:ascii="Times New Roman" w:hAnsi="Times New Roman" w:cs="Times New Roman"/>
                  <w:sz w:val="24"/>
                  <w:szCs w:val="24"/>
                  <w:lang w:val="en-US"/>
                </w:rPr>
                <w:t>tkachym79@gmail.com</w:t>
              </w:r>
            </w:hyperlink>
            <w:r w:rsidR="00FD4007">
              <w:rPr>
                <w:rFonts w:ascii="Times New Roman" w:hAnsi="Times New Roman" w:cs="Times New Roman"/>
                <w:sz w:val="24"/>
                <w:szCs w:val="24"/>
              </w:rPr>
              <w:t xml:space="preserve"> </w:t>
            </w:r>
          </w:p>
        </w:tc>
      </w:tr>
      <w:tr w:rsidR="00C45362" w:rsidTr="00C45362">
        <w:tc>
          <w:tcPr>
            <w:tcW w:w="3510" w:type="dxa"/>
          </w:tcPr>
          <w:p w:rsidR="00C45362" w:rsidRDefault="00C45362" w:rsidP="00C45362">
            <w:pPr>
              <w:spacing w:after="0"/>
              <w:rPr>
                <w:rFonts w:ascii="Times New Roman" w:eastAsia="Times New Roman" w:hAnsi="Times New Roman" w:cs="Times New Roman"/>
                <w:b/>
                <w:sz w:val="24"/>
                <w:szCs w:val="24"/>
              </w:rPr>
            </w:pPr>
            <w:r>
              <w:rPr>
                <w:rFonts w:ascii="Times New Roman" w:hAnsi="Times New Roman" w:cs="Times New Roman"/>
                <w:b/>
                <w:sz w:val="24"/>
                <w:szCs w:val="24"/>
              </w:rPr>
              <w:t xml:space="preserve">Сторінка курсу в </w:t>
            </w:r>
            <w:r>
              <w:rPr>
                <w:rFonts w:ascii="Times New Roman" w:hAnsi="Times New Roman" w:cs="Times New Roman"/>
                <w:b/>
                <w:sz w:val="24"/>
                <w:szCs w:val="24"/>
                <w:lang w:val="en-US"/>
              </w:rPr>
              <w:t>MOODLE</w:t>
            </w:r>
          </w:p>
        </w:tc>
        <w:tc>
          <w:tcPr>
            <w:tcW w:w="5954" w:type="dxa"/>
          </w:tcPr>
          <w:p w:rsidR="0009023A" w:rsidRPr="00B85151" w:rsidRDefault="00B85151" w:rsidP="0009023A">
            <w:pPr>
              <w:widowControl w:val="0"/>
              <w:spacing w:after="0" w:line="240" w:lineRule="auto"/>
              <w:rPr>
                <w:rFonts w:ascii="Times New Roman" w:eastAsia="Times New Roman" w:hAnsi="Times New Roman" w:cs="Times New Roman"/>
                <w:sz w:val="24"/>
                <w:szCs w:val="24"/>
              </w:rPr>
            </w:pPr>
            <w:r w:rsidRPr="00B85151">
              <w:rPr>
                <w:rStyle w:val="ab"/>
                <w:rFonts w:ascii="Times New Roman" w:hAnsi="Times New Roman" w:cs="Times New Roman"/>
                <w:sz w:val="24"/>
                <w:szCs w:val="24"/>
                <w:lang w:val="en-US"/>
              </w:rPr>
              <w:t>https</w:t>
            </w:r>
            <w:r w:rsidRPr="00B85151">
              <w:rPr>
                <w:rStyle w:val="ab"/>
                <w:rFonts w:ascii="Times New Roman" w:hAnsi="Times New Roman" w:cs="Times New Roman"/>
                <w:sz w:val="24"/>
                <w:szCs w:val="24"/>
              </w:rPr>
              <w:t>://</w:t>
            </w:r>
            <w:proofErr w:type="spellStart"/>
            <w:r w:rsidRPr="00B85151">
              <w:rPr>
                <w:rStyle w:val="ab"/>
                <w:rFonts w:ascii="Times New Roman" w:hAnsi="Times New Roman" w:cs="Times New Roman"/>
                <w:sz w:val="24"/>
                <w:szCs w:val="24"/>
                <w:lang w:val="en-US"/>
              </w:rPr>
              <w:t>eln</w:t>
            </w:r>
            <w:proofErr w:type="spellEnd"/>
            <w:r w:rsidRPr="00B85151">
              <w:rPr>
                <w:rStyle w:val="ab"/>
                <w:rFonts w:ascii="Times New Roman" w:hAnsi="Times New Roman" w:cs="Times New Roman"/>
                <w:sz w:val="24"/>
                <w:szCs w:val="24"/>
              </w:rPr>
              <w:t>.</w:t>
            </w:r>
            <w:proofErr w:type="spellStart"/>
            <w:r w:rsidRPr="00B85151">
              <w:rPr>
                <w:rStyle w:val="ab"/>
                <w:rFonts w:ascii="Times New Roman" w:hAnsi="Times New Roman" w:cs="Times New Roman"/>
                <w:sz w:val="24"/>
                <w:szCs w:val="24"/>
                <w:lang w:val="en-US"/>
              </w:rPr>
              <w:t>stu</w:t>
            </w:r>
            <w:proofErr w:type="spellEnd"/>
            <w:r w:rsidRPr="00B85151">
              <w:rPr>
                <w:rStyle w:val="ab"/>
                <w:rFonts w:ascii="Times New Roman" w:hAnsi="Times New Roman" w:cs="Times New Roman"/>
                <w:sz w:val="24"/>
                <w:szCs w:val="24"/>
              </w:rPr>
              <w:t>.</w:t>
            </w:r>
            <w:proofErr w:type="spellStart"/>
            <w:r w:rsidRPr="00B85151">
              <w:rPr>
                <w:rStyle w:val="ab"/>
                <w:rFonts w:ascii="Times New Roman" w:hAnsi="Times New Roman" w:cs="Times New Roman"/>
                <w:sz w:val="24"/>
                <w:szCs w:val="24"/>
                <w:lang w:val="en-US"/>
              </w:rPr>
              <w:t>cn</w:t>
            </w:r>
            <w:proofErr w:type="spellEnd"/>
            <w:r w:rsidRPr="00B85151">
              <w:rPr>
                <w:rStyle w:val="ab"/>
                <w:rFonts w:ascii="Times New Roman" w:hAnsi="Times New Roman" w:cs="Times New Roman"/>
                <w:sz w:val="24"/>
                <w:szCs w:val="24"/>
              </w:rPr>
              <w:t>.</w:t>
            </w:r>
            <w:proofErr w:type="spellStart"/>
            <w:r w:rsidRPr="00B85151">
              <w:rPr>
                <w:rStyle w:val="ab"/>
                <w:rFonts w:ascii="Times New Roman" w:hAnsi="Times New Roman" w:cs="Times New Roman"/>
                <w:sz w:val="24"/>
                <w:szCs w:val="24"/>
                <w:lang w:val="en-US"/>
              </w:rPr>
              <w:t>ua</w:t>
            </w:r>
            <w:proofErr w:type="spellEnd"/>
            <w:r w:rsidRPr="00B85151">
              <w:rPr>
                <w:rStyle w:val="ab"/>
                <w:rFonts w:ascii="Times New Roman" w:hAnsi="Times New Roman" w:cs="Times New Roman"/>
                <w:sz w:val="24"/>
                <w:szCs w:val="24"/>
              </w:rPr>
              <w:t>/</w:t>
            </w:r>
            <w:r w:rsidRPr="00B85151">
              <w:rPr>
                <w:rStyle w:val="ab"/>
                <w:rFonts w:ascii="Times New Roman" w:hAnsi="Times New Roman" w:cs="Times New Roman"/>
                <w:sz w:val="24"/>
                <w:szCs w:val="24"/>
                <w:lang w:val="en-US"/>
              </w:rPr>
              <w:t>course</w:t>
            </w:r>
            <w:r w:rsidRPr="00B85151">
              <w:rPr>
                <w:rStyle w:val="ab"/>
                <w:rFonts w:ascii="Times New Roman" w:hAnsi="Times New Roman" w:cs="Times New Roman"/>
                <w:sz w:val="24"/>
                <w:szCs w:val="24"/>
              </w:rPr>
              <w:t>/</w:t>
            </w:r>
            <w:r w:rsidRPr="00B85151">
              <w:rPr>
                <w:rStyle w:val="ab"/>
                <w:rFonts w:ascii="Times New Roman" w:hAnsi="Times New Roman" w:cs="Times New Roman"/>
                <w:sz w:val="24"/>
                <w:szCs w:val="24"/>
                <w:lang w:val="en-US"/>
              </w:rPr>
              <w:t>view</w:t>
            </w:r>
            <w:r w:rsidRPr="00B85151">
              <w:rPr>
                <w:rStyle w:val="ab"/>
                <w:rFonts w:ascii="Times New Roman" w:hAnsi="Times New Roman" w:cs="Times New Roman"/>
                <w:sz w:val="24"/>
                <w:szCs w:val="24"/>
              </w:rPr>
              <w:t>.</w:t>
            </w:r>
            <w:proofErr w:type="spellStart"/>
            <w:r w:rsidRPr="00B85151">
              <w:rPr>
                <w:rStyle w:val="ab"/>
                <w:rFonts w:ascii="Times New Roman" w:hAnsi="Times New Roman" w:cs="Times New Roman"/>
                <w:sz w:val="24"/>
                <w:szCs w:val="24"/>
                <w:lang w:val="en-US"/>
              </w:rPr>
              <w:t>php</w:t>
            </w:r>
            <w:proofErr w:type="spellEnd"/>
            <w:r w:rsidRPr="00B85151">
              <w:rPr>
                <w:rStyle w:val="ab"/>
                <w:rFonts w:ascii="Times New Roman" w:hAnsi="Times New Roman" w:cs="Times New Roman"/>
                <w:sz w:val="24"/>
                <w:szCs w:val="24"/>
              </w:rPr>
              <w:t>?</w:t>
            </w:r>
            <w:r w:rsidRPr="00B85151">
              <w:rPr>
                <w:rStyle w:val="ab"/>
                <w:rFonts w:ascii="Times New Roman" w:hAnsi="Times New Roman" w:cs="Times New Roman"/>
                <w:sz w:val="24"/>
                <w:szCs w:val="24"/>
                <w:lang w:val="en-US"/>
              </w:rPr>
              <w:t>id</w:t>
            </w:r>
            <w:r w:rsidRPr="00B85151">
              <w:rPr>
                <w:rStyle w:val="ab"/>
                <w:rFonts w:ascii="Times New Roman" w:hAnsi="Times New Roman" w:cs="Times New Roman"/>
                <w:sz w:val="24"/>
                <w:szCs w:val="24"/>
              </w:rPr>
              <w:t>=5043</w:t>
            </w:r>
          </w:p>
        </w:tc>
      </w:tr>
    </w:tbl>
    <w:p w:rsidR="00C45362" w:rsidRDefault="00C45362" w:rsidP="00C62495">
      <w:pPr>
        <w:spacing w:after="0" w:line="240" w:lineRule="auto"/>
        <w:rPr>
          <w:rFonts w:ascii="Times New Roman" w:hAnsi="Times New Roman" w:cs="Times New Roman"/>
          <w:sz w:val="28"/>
          <w:szCs w:val="28"/>
        </w:rPr>
      </w:pPr>
    </w:p>
    <w:p w:rsidR="00C62495" w:rsidRPr="00C62495" w:rsidRDefault="00C62495" w:rsidP="00C62495">
      <w:pPr>
        <w:spacing w:after="0" w:line="240" w:lineRule="auto"/>
        <w:jc w:val="both"/>
        <w:rPr>
          <w:rFonts w:ascii="Times New Roman" w:hAnsi="Times New Roman" w:cs="Times New Roman"/>
          <w:b/>
          <w:sz w:val="28"/>
          <w:szCs w:val="28"/>
          <w:lang w:eastAsia="uk-UA"/>
        </w:rPr>
      </w:pPr>
      <w:r w:rsidRPr="00C62495">
        <w:rPr>
          <w:rFonts w:ascii="Times New Roman" w:hAnsi="Times New Roman" w:cs="Times New Roman"/>
          <w:b/>
          <w:sz w:val="28"/>
          <w:szCs w:val="28"/>
          <w:lang w:eastAsia="uk-UA"/>
        </w:rPr>
        <w:t xml:space="preserve">1. Анотація курсу </w:t>
      </w:r>
    </w:p>
    <w:p w:rsidR="00655ED3" w:rsidRPr="00655ED3" w:rsidRDefault="00655ED3" w:rsidP="00655E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655ED3">
        <w:rPr>
          <w:rFonts w:ascii="Times New Roman" w:hAnsi="Times New Roman" w:cs="Times New Roman"/>
          <w:sz w:val="28"/>
          <w:szCs w:val="28"/>
        </w:rPr>
        <w:t xml:space="preserve"> даному курсі розглядається весь комплекс нормативно-правової бази, в тому числі основні концепції, які визначають сучасний стан та подальший розвиток національної та, як її складової, інформаційної безпеки України. Наводяться нормативно-правові методи інформаційної безпеки з урахуванням вітчизняних та міжнародних стандартів. Вивчаються основи безпеки інформаційних технологій та інформаційних ресурсів. Розглянуті основні поняття організації безпеки інформаційних ресурсів, способи побудови інформаційно-комунікаційних систем та мереж на основі сучасних способів передачі і обробки інформації, режими роботи комп’ютерних мереж. Викладено поняття та зміст інформаційного протиборства, а також основи теорії інформаційної боротьби.</w:t>
      </w:r>
    </w:p>
    <w:p w:rsidR="00655ED3" w:rsidRDefault="00655ED3" w:rsidP="00655ED3">
      <w:pPr>
        <w:spacing w:after="0" w:line="240" w:lineRule="auto"/>
        <w:ind w:firstLine="709"/>
        <w:jc w:val="both"/>
        <w:rPr>
          <w:rFonts w:ascii="Times New Roman" w:hAnsi="Times New Roman" w:cs="Times New Roman"/>
          <w:sz w:val="28"/>
          <w:szCs w:val="28"/>
        </w:rPr>
      </w:pPr>
      <w:r w:rsidRPr="00655ED3">
        <w:rPr>
          <w:rFonts w:ascii="Times New Roman" w:hAnsi="Times New Roman" w:cs="Times New Roman"/>
          <w:sz w:val="28"/>
          <w:szCs w:val="28"/>
        </w:rPr>
        <w:t>Програма навчальної дисципліни складається з таких тем: Тема 1. Поняття інформаційної безпеки держави, суспільства та особи. Тема 2. Небезпеки для інформаційної безпеки держави, суспільства та особи. Тема 3. Методи та засоби забезпечення інформаційної безпеки держави. Тема 4. Поняття та зміст інформаційного протиборства. Тема 5. Основи теорії інформаційної боротьби. Тема 6. Основи безпеки інформаційних ресурсів. Тема 7. Забезпечення безпеки інформації та інформаційних ресурсів. Тема 8. Захист інформаційних систем. Тема 9. Інформаційно-комунікаційні системи та комп’ютерні мережі. Тема 10. Основи управління інформаційною безпекою. Тема 11. Забезпечення інформаційної безпеки України. Тема 12. Система та політика забезпечення інформаційної безпеки України. Тема 13. Інформаційна безпека України у сфері прав і свобод людини.</w:t>
      </w:r>
    </w:p>
    <w:p w:rsidR="00655ED3" w:rsidRDefault="00655ED3" w:rsidP="0009023A">
      <w:pPr>
        <w:widowControl w:val="0"/>
        <w:autoSpaceDE w:val="0"/>
        <w:autoSpaceDN w:val="0"/>
        <w:adjustRightInd w:val="0"/>
        <w:spacing w:after="0" w:line="240" w:lineRule="auto"/>
        <w:jc w:val="both"/>
        <w:rPr>
          <w:rFonts w:ascii="Times New Roman" w:hAnsi="Times New Roman" w:cs="Times New Roman"/>
          <w:sz w:val="28"/>
          <w:szCs w:val="28"/>
        </w:rPr>
      </w:pPr>
    </w:p>
    <w:p w:rsidR="00655ED3" w:rsidRDefault="00655ED3" w:rsidP="0009023A">
      <w:pPr>
        <w:widowControl w:val="0"/>
        <w:autoSpaceDE w:val="0"/>
        <w:autoSpaceDN w:val="0"/>
        <w:adjustRightInd w:val="0"/>
        <w:spacing w:after="0" w:line="240" w:lineRule="auto"/>
        <w:jc w:val="both"/>
        <w:rPr>
          <w:rFonts w:ascii="Times New Roman" w:hAnsi="Times New Roman" w:cs="Times New Roman"/>
          <w:b/>
          <w:sz w:val="28"/>
          <w:szCs w:val="28"/>
          <w:lang w:eastAsia="uk-UA"/>
        </w:rPr>
      </w:pPr>
    </w:p>
    <w:p w:rsidR="0009023A" w:rsidRPr="0009023A" w:rsidRDefault="0009023A" w:rsidP="0009023A">
      <w:pPr>
        <w:widowControl w:val="0"/>
        <w:autoSpaceDE w:val="0"/>
        <w:autoSpaceDN w:val="0"/>
        <w:adjustRightInd w:val="0"/>
        <w:spacing w:after="0" w:line="240" w:lineRule="auto"/>
        <w:jc w:val="both"/>
        <w:rPr>
          <w:rFonts w:ascii="Times New Roman" w:hAnsi="Times New Roman" w:cs="Times New Roman"/>
          <w:b/>
          <w:sz w:val="28"/>
          <w:szCs w:val="28"/>
          <w:lang w:eastAsia="uk-UA"/>
        </w:rPr>
      </w:pPr>
      <w:r w:rsidRPr="0009023A">
        <w:rPr>
          <w:rFonts w:ascii="Times New Roman" w:hAnsi="Times New Roman" w:cs="Times New Roman"/>
          <w:b/>
          <w:sz w:val="28"/>
          <w:szCs w:val="28"/>
          <w:lang w:eastAsia="uk-UA"/>
        </w:rPr>
        <w:lastRenderedPageBreak/>
        <w:t>2. Мета і цілі курсу</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Формування науково-професійного світогляду бакалавра спеціальності «Правоохоронна діяльність» в області безпеки інформаційних і телекомунікаційних систем, оцінювати ефективність інформаційної боротьби, вирішувати питання застосування практичних заходів із протидії сторонньому кібернетичному впливу за тих чи інших конкретних умов.</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Під час вивчення дисципліни здобувач вищої освіти (ЗВО) має набути або розширити наступні загальні (ЗК) та спеціальні (СК) компетентності, передбачені освітньою програмою спеціальності 262 – Правоохоронна діяльність:</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ЗК 4. Здатність використовувати інформаційні та комунікаційні технології.</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ЗК 5. Здатність вчитися і оволодівати сучасними знаннями.</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СК 14. Здатність до використання технічних приладів та спеціальних засобів, інформаційно-пошукових систем та баз даних.</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xml:space="preserve">СК 18. Здатність забезпечувати </w:t>
      </w:r>
      <w:proofErr w:type="spellStart"/>
      <w:r w:rsidRPr="00655ED3">
        <w:rPr>
          <w:rFonts w:ascii="Times New Roman" w:hAnsi="Times New Roman" w:cs="Times New Roman"/>
          <w:sz w:val="28"/>
          <w:szCs w:val="28"/>
        </w:rPr>
        <w:t>кібербезпеку</w:t>
      </w:r>
      <w:proofErr w:type="spellEnd"/>
      <w:r w:rsidRPr="00655ED3">
        <w:rPr>
          <w:rFonts w:ascii="Times New Roman" w:hAnsi="Times New Roman" w:cs="Times New Roman"/>
          <w:sz w:val="28"/>
          <w:szCs w:val="28"/>
        </w:rPr>
        <w:t>, економічну та інформаційну безпеку держави, об’єктів критичної інфраструктури.</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СК 19. Здатність забезпечувати охорону державної таємниці та працювати з носіями інформації з обмеженим доступом.</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xml:space="preserve">Завданнями вивчення навчальної дисципліни є: </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розгляд основних понять, об’єктів, суб’єктів та видів інформаційної безпеки;</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поглиблення теоретичних знань про інформаційне протиборство;</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розгляд видів і класифікація загроз та дестабілізуючих факторів інформаційної безпеки;</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вивчення нормативно-правових методів інформаційної безпеки з урахуванням вітчизняних та міжнародних стандартів;</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застосування методів та засобів забезпечення інформаційної безпеки держави;</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вивчення основ безпеки інформаційних технологій та інформаційних ресурсів;</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вивчення нормативно-правової складової процесу організації та становлення в Україні всієї структури інформаційної безпеки;</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отримати знання про основні загрози суспільству та інформаційному ресурсу України, що мають місце у нашій сучасності;</w:t>
      </w:r>
    </w:p>
    <w:p w:rsid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розгляд системи та політики забезпечення інформаційної безпеки України.</w:t>
      </w:r>
    </w:p>
    <w:p w:rsidR="0009023A" w:rsidRPr="0009023A" w:rsidRDefault="0009023A" w:rsidP="0009023A">
      <w:pPr>
        <w:tabs>
          <w:tab w:val="left" w:pos="284"/>
          <w:tab w:val="left" w:pos="567"/>
        </w:tabs>
        <w:spacing w:after="0" w:line="240" w:lineRule="auto"/>
        <w:ind w:firstLine="567"/>
        <w:jc w:val="both"/>
        <w:rPr>
          <w:rFonts w:ascii="Times New Roman" w:hAnsi="Times New Roman" w:cs="Times New Roman"/>
          <w:sz w:val="28"/>
          <w:szCs w:val="28"/>
        </w:rPr>
      </w:pPr>
    </w:p>
    <w:p w:rsidR="0009023A" w:rsidRPr="0009023A" w:rsidRDefault="0009023A" w:rsidP="0009023A">
      <w:pPr>
        <w:spacing w:after="0" w:line="240" w:lineRule="auto"/>
        <w:ind w:firstLine="360"/>
        <w:jc w:val="both"/>
        <w:rPr>
          <w:rFonts w:ascii="Times New Roman" w:hAnsi="Times New Roman" w:cs="Times New Roman"/>
          <w:sz w:val="28"/>
          <w:szCs w:val="28"/>
          <w:lang w:eastAsia="uk-UA"/>
        </w:rPr>
      </w:pPr>
      <w:r w:rsidRPr="0009023A">
        <w:rPr>
          <w:rFonts w:ascii="Times New Roman" w:hAnsi="Times New Roman" w:cs="Times New Roman"/>
          <w:b/>
          <w:sz w:val="28"/>
          <w:szCs w:val="28"/>
          <w:lang w:eastAsia="uk-UA"/>
        </w:rPr>
        <w:t xml:space="preserve">3. </w:t>
      </w:r>
      <w:r w:rsidRPr="0009023A">
        <w:rPr>
          <w:rFonts w:ascii="Times New Roman" w:hAnsi="Times New Roman" w:cs="Times New Roman"/>
          <w:b/>
          <w:sz w:val="28"/>
          <w:szCs w:val="28"/>
          <w:lang w:eastAsia="uk-UA"/>
        </w:rPr>
        <w:tab/>
        <w:t xml:space="preserve">Очікувані результати навчання </w:t>
      </w:r>
    </w:p>
    <w:p w:rsidR="00655ED3" w:rsidRPr="00655ED3" w:rsidRDefault="00655ED3" w:rsidP="00655ED3">
      <w:pPr>
        <w:spacing w:after="0" w:line="240" w:lineRule="auto"/>
        <w:ind w:firstLine="540"/>
        <w:jc w:val="both"/>
        <w:rPr>
          <w:rFonts w:ascii="Times New Roman" w:hAnsi="Times New Roman" w:cs="Times New Roman"/>
          <w:color w:val="000000"/>
          <w:sz w:val="28"/>
          <w:szCs w:val="28"/>
        </w:rPr>
      </w:pPr>
      <w:r w:rsidRPr="00655ED3">
        <w:rPr>
          <w:rFonts w:ascii="Times New Roman" w:hAnsi="Times New Roman" w:cs="Times New Roman"/>
          <w:color w:val="000000"/>
          <w:sz w:val="28"/>
          <w:szCs w:val="28"/>
        </w:rPr>
        <w:t>Під час вивчення дисципліни ЗВО має досягти або вдосконалити наступні програмні результати навчання (РН), передбачені освітньою програмою:</w:t>
      </w:r>
    </w:p>
    <w:p w:rsidR="00655ED3" w:rsidRPr="00655ED3" w:rsidRDefault="00655ED3" w:rsidP="00655ED3">
      <w:pPr>
        <w:spacing w:after="0" w:line="240" w:lineRule="auto"/>
        <w:ind w:firstLine="540"/>
        <w:jc w:val="both"/>
        <w:rPr>
          <w:rFonts w:ascii="Times New Roman" w:hAnsi="Times New Roman" w:cs="Times New Roman"/>
          <w:color w:val="000000"/>
          <w:sz w:val="28"/>
          <w:szCs w:val="28"/>
        </w:rPr>
      </w:pPr>
      <w:r w:rsidRPr="00655ED3">
        <w:rPr>
          <w:rFonts w:ascii="Times New Roman" w:hAnsi="Times New Roman" w:cs="Times New Roman"/>
          <w:color w:val="000000"/>
          <w:sz w:val="28"/>
          <w:szCs w:val="28"/>
        </w:rPr>
        <w:t>РН 3 – збирати необхідну інформацію з різних джерел, аналізувати і оцінювати її;</w:t>
      </w:r>
    </w:p>
    <w:p w:rsidR="00655ED3" w:rsidRPr="00655ED3" w:rsidRDefault="00655ED3" w:rsidP="00655ED3">
      <w:pPr>
        <w:spacing w:after="0" w:line="240" w:lineRule="auto"/>
        <w:ind w:firstLine="540"/>
        <w:jc w:val="both"/>
        <w:rPr>
          <w:rFonts w:ascii="Times New Roman" w:hAnsi="Times New Roman" w:cs="Times New Roman"/>
          <w:color w:val="000000"/>
          <w:sz w:val="28"/>
          <w:szCs w:val="28"/>
        </w:rPr>
      </w:pPr>
      <w:r w:rsidRPr="00655ED3">
        <w:rPr>
          <w:rFonts w:ascii="Times New Roman" w:hAnsi="Times New Roman" w:cs="Times New Roman"/>
          <w:color w:val="000000"/>
          <w:sz w:val="28"/>
          <w:szCs w:val="28"/>
        </w:rPr>
        <w:t>РН 8 – здійснювати пошук інформації у доступних джерелах для повного та всебічного встановлення необхідних обставин;</w:t>
      </w:r>
    </w:p>
    <w:p w:rsidR="00655ED3" w:rsidRPr="00655ED3" w:rsidRDefault="00655ED3" w:rsidP="00655ED3">
      <w:pPr>
        <w:spacing w:after="0" w:line="240" w:lineRule="auto"/>
        <w:ind w:firstLine="540"/>
        <w:jc w:val="both"/>
        <w:rPr>
          <w:rFonts w:ascii="Times New Roman" w:hAnsi="Times New Roman" w:cs="Times New Roman"/>
          <w:color w:val="000000"/>
          <w:sz w:val="28"/>
          <w:szCs w:val="28"/>
        </w:rPr>
      </w:pPr>
      <w:r w:rsidRPr="00655ED3">
        <w:rPr>
          <w:rFonts w:ascii="Times New Roman" w:hAnsi="Times New Roman" w:cs="Times New Roman"/>
          <w:color w:val="000000"/>
          <w:sz w:val="28"/>
          <w:szCs w:val="28"/>
        </w:rPr>
        <w:lastRenderedPageBreak/>
        <w:t xml:space="preserve">РН 9 – користуватись державною системою урядового зв’язку, Національною системою конфіденційного зв’язку, формування та реалізації державної політики у сферах </w:t>
      </w:r>
      <w:proofErr w:type="spellStart"/>
      <w:r w:rsidRPr="00655ED3">
        <w:rPr>
          <w:rFonts w:ascii="Times New Roman" w:hAnsi="Times New Roman" w:cs="Times New Roman"/>
          <w:color w:val="000000"/>
          <w:sz w:val="28"/>
          <w:szCs w:val="28"/>
        </w:rPr>
        <w:t>кіберзахисту</w:t>
      </w:r>
      <w:proofErr w:type="spellEnd"/>
      <w:r w:rsidRPr="00655ED3">
        <w:rPr>
          <w:rFonts w:ascii="Times New Roman" w:hAnsi="Times New Roman" w:cs="Times New Roman"/>
          <w:color w:val="000000"/>
          <w:sz w:val="28"/>
          <w:szCs w:val="28"/>
        </w:rPr>
        <w:t xml:space="preserve"> критичної інформаційної інфраструктури, державних інформаційних ресурсів та інформації, криптографічного та технічного захисту інформації, телекомунікацій, користування радіочастотним ресурсом України, поштового зв’язку спеціального призначення, урядового фельд’єгерського зв’язку;</w:t>
      </w:r>
    </w:p>
    <w:p w:rsidR="00655ED3" w:rsidRPr="00655ED3" w:rsidRDefault="00655ED3" w:rsidP="00655ED3">
      <w:pPr>
        <w:spacing w:after="0" w:line="240" w:lineRule="auto"/>
        <w:ind w:firstLine="540"/>
        <w:jc w:val="both"/>
        <w:rPr>
          <w:rFonts w:ascii="Times New Roman" w:hAnsi="Times New Roman" w:cs="Times New Roman"/>
          <w:color w:val="000000"/>
          <w:sz w:val="28"/>
          <w:szCs w:val="28"/>
        </w:rPr>
      </w:pPr>
      <w:r w:rsidRPr="00655ED3">
        <w:rPr>
          <w:rFonts w:ascii="Times New Roman" w:hAnsi="Times New Roman" w:cs="Times New Roman"/>
          <w:color w:val="000000"/>
          <w:sz w:val="28"/>
          <w:szCs w:val="28"/>
        </w:rPr>
        <w:t>РН 17 – використовувати основні методи та засоби забезпечення правопорядку в державі, дотримуватись прав і свобод людини і громадянина, попередження та припинення нелегальної (незаконної) міграції та інших загроз національної безпеки держави (</w:t>
      </w:r>
      <w:proofErr w:type="spellStart"/>
      <w:r w:rsidRPr="00655ED3">
        <w:rPr>
          <w:rFonts w:ascii="Times New Roman" w:hAnsi="Times New Roman" w:cs="Times New Roman"/>
          <w:color w:val="000000"/>
          <w:sz w:val="28"/>
          <w:szCs w:val="28"/>
        </w:rPr>
        <w:t>кібербезпеку</w:t>
      </w:r>
      <w:proofErr w:type="spellEnd"/>
      <w:r w:rsidRPr="00655ED3">
        <w:rPr>
          <w:rFonts w:ascii="Times New Roman" w:hAnsi="Times New Roman" w:cs="Times New Roman"/>
          <w:color w:val="000000"/>
          <w:sz w:val="28"/>
          <w:szCs w:val="28"/>
        </w:rPr>
        <w:t>, економічну та інформаційну безпеку, тощо);</w:t>
      </w:r>
    </w:p>
    <w:p w:rsidR="00655ED3" w:rsidRPr="00655ED3" w:rsidRDefault="00655ED3" w:rsidP="00655ED3">
      <w:pPr>
        <w:spacing w:after="0" w:line="240" w:lineRule="auto"/>
        <w:ind w:firstLine="540"/>
        <w:jc w:val="both"/>
        <w:rPr>
          <w:rFonts w:ascii="Times New Roman" w:hAnsi="Times New Roman" w:cs="Times New Roman"/>
          <w:color w:val="000000"/>
          <w:sz w:val="28"/>
          <w:szCs w:val="28"/>
        </w:rPr>
      </w:pPr>
      <w:r w:rsidRPr="00655ED3">
        <w:rPr>
          <w:rFonts w:ascii="Times New Roman" w:hAnsi="Times New Roman" w:cs="Times New Roman"/>
          <w:color w:val="000000"/>
          <w:sz w:val="28"/>
          <w:szCs w:val="28"/>
        </w:rPr>
        <w:t>РН 21 – організовувати заходи щодо режиму секретності та захисту інформації.</w:t>
      </w:r>
    </w:p>
    <w:p w:rsidR="00655ED3" w:rsidRPr="00655ED3" w:rsidRDefault="00655ED3" w:rsidP="00655ED3">
      <w:pPr>
        <w:spacing w:after="0" w:line="240" w:lineRule="auto"/>
        <w:ind w:firstLine="540"/>
        <w:jc w:val="both"/>
        <w:rPr>
          <w:rFonts w:ascii="Times New Roman" w:hAnsi="Times New Roman" w:cs="Times New Roman"/>
          <w:color w:val="000000"/>
          <w:sz w:val="28"/>
          <w:szCs w:val="28"/>
        </w:rPr>
      </w:pPr>
      <w:r w:rsidRPr="00655ED3">
        <w:rPr>
          <w:rFonts w:ascii="Times New Roman" w:hAnsi="Times New Roman" w:cs="Times New Roman"/>
          <w:color w:val="000000"/>
          <w:sz w:val="28"/>
          <w:szCs w:val="28"/>
        </w:rPr>
        <w:t>У результаті вивчення навчальної дисципліни ЗВО повинен:</w:t>
      </w:r>
    </w:p>
    <w:p w:rsidR="00655ED3" w:rsidRPr="00655ED3" w:rsidRDefault="00655ED3" w:rsidP="00655ED3">
      <w:pPr>
        <w:spacing w:after="0" w:line="240" w:lineRule="auto"/>
        <w:ind w:firstLine="540"/>
        <w:jc w:val="both"/>
        <w:rPr>
          <w:rFonts w:ascii="Times New Roman" w:hAnsi="Times New Roman" w:cs="Times New Roman"/>
          <w:color w:val="000000"/>
          <w:sz w:val="28"/>
          <w:szCs w:val="28"/>
        </w:rPr>
      </w:pPr>
      <w:r w:rsidRPr="00655ED3">
        <w:rPr>
          <w:rFonts w:ascii="Times New Roman" w:hAnsi="Times New Roman" w:cs="Times New Roman"/>
          <w:color w:val="000000"/>
          <w:sz w:val="28"/>
          <w:szCs w:val="28"/>
        </w:rPr>
        <w:t>Знати:</w:t>
      </w:r>
      <w:r w:rsidRPr="00655ED3">
        <w:rPr>
          <w:rFonts w:ascii="Times New Roman" w:hAnsi="Times New Roman" w:cs="Times New Roman"/>
          <w:color w:val="000000"/>
          <w:sz w:val="28"/>
          <w:szCs w:val="28"/>
        </w:rPr>
        <w:tab/>
      </w:r>
    </w:p>
    <w:p w:rsidR="00655ED3" w:rsidRPr="00655ED3" w:rsidRDefault="00655ED3" w:rsidP="00655ED3">
      <w:pPr>
        <w:spacing w:after="0" w:line="240" w:lineRule="auto"/>
        <w:ind w:firstLine="540"/>
        <w:jc w:val="both"/>
        <w:rPr>
          <w:rFonts w:ascii="Times New Roman" w:hAnsi="Times New Roman" w:cs="Times New Roman"/>
          <w:color w:val="000000"/>
          <w:sz w:val="28"/>
          <w:szCs w:val="28"/>
        </w:rPr>
      </w:pPr>
      <w:r w:rsidRPr="00655ED3">
        <w:rPr>
          <w:rFonts w:ascii="Times New Roman" w:hAnsi="Times New Roman" w:cs="Times New Roman"/>
          <w:color w:val="000000"/>
          <w:sz w:val="28"/>
          <w:szCs w:val="28"/>
        </w:rPr>
        <w:t>-</w:t>
      </w:r>
      <w:r w:rsidRPr="00655ED3">
        <w:rPr>
          <w:rFonts w:ascii="Times New Roman" w:hAnsi="Times New Roman" w:cs="Times New Roman"/>
          <w:color w:val="000000"/>
          <w:sz w:val="28"/>
          <w:szCs w:val="28"/>
        </w:rPr>
        <w:tab/>
        <w:t>основні поняття інформаційної безпеки;</w:t>
      </w:r>
    </w:p>
    <w:p w:rsidR="00655ED3" w:rsidRPr="00655ED3" w:rsidRDefault="00655ED3" w:rsidP="00655ED3">
      <w:pPr>
        <w:spacing w:after="0" w:line="240" w:lineRule="auto"/>
        <w:ind w:firstLine="540"/>
        <w:jc w:val="both"/>
        <w:rPr>
          <w:rFonts w:ascii="Times New Roman" w:hAnsi="Times New Roman" w:cs="Times New Roman"/>
          <w:color w:val="000000"/>
          <w:sz w:val="28"/>
          <w:szCs w:val="28"/>
        </w:rPr>
      </w:pPr>
      <w:r w:rsidRPr="00655ED3">
        <w:rPr>
          <w:rFonts w:ascii="Times New Roman" w:hAnsi="Times New Roman" w:cs="Times New Roman"/>
          <w:color w:val="000000"/>
          <w:sz w:val="28"/>
          <w:szCs w:val="28"/>
        </w:rPr>
        <w:t>-</w:t>
      </w:r>
      <w:r w:rsidRPr="00655ED3">
        <w:rPr>
          <w:rFonts w:ascii="Times New Roman" w:hAnsi="Times New Roman" w:cs="Times New Roman"/>
          <w:color w:val="000000"/>
          <w:sz w:val="28"/>
          <w:szCs w:val="28"/>
        </w:rPr>
        <w:tab/>
        <w:t xml:space="preserve">основні загрози суспільству та інформаційним ресурсам України, що мають місце у нашій сучасності; </w:t>
      </w:r>
    </w:p>
    <w:p w:rsidR="00655ED3" w:rsidRPr="00655ED3" w:rsidRDefault="00655ED3" w:rsidP="00655ED3">
      <w:pPr>
        <w:spacing w:after="0" w:line="240" w:lineRule="auto"/>
        <w:ind w:firstLine="540"/>
        <w:jc w:val="both"/>
        <w:rPr>
          <w:rFonts w:ascii="Times New Roman" w:hAnsi="Times New Roman" w:cs="Times New Roman"/>
          <w:color w:val="000000"/>
          <w:sz w:val="28"/>
          <w:szCs w:val="28"/>
        </w:rPr>
      </w:pPr>
      <w:r w:rsidRPr="00655ED3">
        <w:rPr>
          <w:rFonts w:ascii="Times New Roman" w:hAnsi="Times New Roman" w:cs="Times New Roman"/>
          <w:color w:val="000000"/>
          <w:sz w:val="28"/>
          <w:szCs w:val="28"/>
        </w:rPr>
        <w:t>-</w:t>
      </w:r>
      <w:r w:rsidRPr="00655ED3">
        <w:rPr>
          <w:rFonts w:ascii="Times New Roman" w:hAnsi="Times New Roman" w:cs="Times New Roman"/>
          <w:color w:val="000000"/>
          <w:sz w:val="28"/>
          <w:szCs w:val="28"/>
        </w:rPr>
        <w:tab/>
        <w:t>основи безпеки інформаційних технологій та інформаційних ресурсів;</w:t>
      </w:r>
    </w:p>
    <w:p w:rsidR="00655ED3" w:rsidRPr="00655ED3" w:rsidRDefault="00655ED3" w:rsidP="00655ED3">
      <w:pPr>
        <w:spacing w:after="0" w:line="240" w:lineRule="auto"/>
        <w:ind w:firstLine="540"/>
        <w:jc w:val="both"/>
        <w:rPr>
          <w:rFonts w:ascii="Times New Roman" w:hAnsi="Times New Roman" w:cs="Times New Roman"/>
          <w:color w:val="000000"/>
          <w:sz w:val="28"/>
          <w:szCs w:val="28"/>
        </w:rPr>
      </w:pPr>
      <w:r w:rsidRPr="00655ED3">
        <w:rPr>
          <w:rFonts w:ascii="Times New Roman" w:hAnsi="Times New Roman" w:cs="Times New Roman"/>
          <w:color w:val="000000"/>
          <w:sz w:val="28"/>
          <w:szCs w:val="28"/>
        </w:rPr>
        <w:t>-</w:t>
      </w:r>
      <w:r w:rsidRPr="00655ED3">
        <w:rPr>
          <w:rFonts w:ascii="Times New Roman" w:hAnsi="Times New Roman" w:cs="Times New Roman"/>
          <w:color w:val="000000"/>
          <w:sz w:val="28"/>
          <w:szCs w:val="28"/>
        </w:rPr>
        <w:tab/>
        <w:t>способи побудови інформаційно-комунікаційних систем та мереж на основі сучасних методів передачі й обробки інформації;</w:t>
      </w:r>
    </w:p>
    <w:p w:rsidR="00655ED3" w:rsidRPr="00655ED3" w:rsidRDefault="00655ED3" w:rsidP="00655ED3">
      <w:pPr>
        <w:spacing w:after="0" w:line="240" w:lineRule="auto"/>
        <w:ind w:firstLine="540"/>
        <w:jc w:val="both"/>
        <w:rPr>
          <w:rFonts w:ascii="Times New Roman" w:hAnsi="Times New Roman" w:cs="Times New Roman"/>
          <w:color w:val="000000"/>
          <w:sz w:val="28"/>
          <w:szCs w:val="28"/>
        </w:rPr>
      </w:pPr>
      <w:r w:rsidRPr="00655ED3">
        <w:rPr>
          <w:rFonts w:ascii="Times New Roman" w:hAnsi="Times New Roman" w:cs="Times New Roman"/>
          <w:color w:val="000000"/>
          <w:sz w:val="28"/>
          <w:szCs w:val="28"/>
        </w:rPr>
        <w:t>-</w:t>
      </w:r>
      <w:r w:rsidRPr="00655ED3">
        <w:rPr>
          <w:rFonts w:ascii="Times New Roman" w:hAnsi="Times New Roman" w:cs="Times New Roman"/>
          <w:color w:val="000000"/>
          <w:sz w:val="28"/>
          <w:szCs w:val="28"/>
        </w:rPr>
        <w:tab/>
        <w:t>основи теорії інформаційної боротьби.</w:t>
      </w:r>
    </w:p>
    <w:p w:rsidR="00655ED3" w:rsidRPr="00655ED3" w:rsidRDefault="00655ED3" w:rsidP="00655ED3">
      <w:pPr>
        <w:spacing w:after="0" w:line="240" w:lineRule="auto"/>
        <w:ind w:firstLine="540"/>
        <w:jc w:val="both"/>
        <w:rPr>
          <w:rFonts w:ascii="Times New Roman" w:hAnsi="Times New Roman" w:cs="Times New Roman"/>
          <w:color w:val="000000"/>
          <w:sz w:val="28"/>
          <w:szCs w:val="28"/>
        </w:rPr>
      </w:pPr>
      <w:r w:rsidRPr="00655ED3">
        <w:rPr>
          <w:rFonts w:ascii="Times New Roman" w:hAnsi="Times New Roman" w:cs="Times New Roman"/>
          <w:color w:val="000000"/>
          <w:sz w:val="28"/>
          <w:szCs w:val="28"/>
        </w:rPr>
        <w:t>Вміти:</w:t>
      </w:r>
    </w:p>
    <w:p w:rsidR="00655ED3" w:rsidRPr="00655ED3" w:rsidRDefault="00655ED3" w:rsidP="00655ED3">
      <w:pPr>
        <w:spacing w:after="0" w:line="240" w:lineRule="auto"/>
        <w:ind w:firstLine="540"/>
        <w:jc w:val="both"/>
        <w:rPr>
          <w:rFonts w:ascii="Times New Roman" w:hAnsi="Times New Roman" w:cs="Times New Roman"/>
          <w:color w:val="000000"/>
          <w:sz w:val="28"/>
          <w:szCs w:val="28"/>
        </w:rPr>
      </w:pPr>
      <w:r w:rsidRPr="00655ED3">
        <w:rPr>
          <w:rFonts w:ascii="Times New Roman" w:hAnsi="Times New Roman" w:cs="Times New Roman"/>
          <w:color w:val="000000"/>
          <w:sz w:val="28"/>
          <w:szCs w:val="28"/>
        </w:rPr>
        <w:t>-</w:t>
      </w:r>
      <w:r w:rsidRPr="00655ED3">
        <w:rPr>
          <w:rFonts w:ascii="Times New Roman" w:hAnsi="Times New Roman" w:cs="Times New Roman"/>
          <w:color w:val="000000"/>
          <w:sz w:val="28"/>
          <w:szCs w:val="28"/>
        </w:rPr>
        <w:tab/>
        <w:t xml:space="preserve">застосовувати на практиці весь комплекс нормативно-правової бази стосовно інформаційної безпеки України; </w:t>
      </w:r>
    </w:p>
    <w:p w:rsidR="00655ED3" w:rsidRPr="00655ED3" w:rsidRDefault="00655ED3" w:rsidP="00655ED3">
      <w:pPr>
        <w:spacing w:after="0" w:line="240" w:lineRule="auto"/>
        <w:ind w:firstLine="540"/>
        <w:jc w:val="both"/>
        <w:rPr>
          <w:rFonts w:ascii="Times New Roman" w:hAnsi="Times New Roman" w:cs="Times New Roman"/>
          <w:color w:val="000000"/>
          <w:sz w:val="28"/>
          <w:szCs w:val="28"/>
        </w:rPr>
      </w:pPr>
      <w:r w:rsidRPr="00655ED3">
        <w:rPr>
          <w:rFonts w:ascii="Times New Roman" w:hAnsi="Times New Roman" w:cs="Times New Roman"/>
          <w:color w:val="000000"/>
          <w:sz w:val="28"/>
          <w:szCs w:val="28"/>
        </w:rPr>
        <w:t>-</w:t>
      </w:r>
      <w:r w:rsidRPr="00655ED3">
        <w:rPr>
          <w:rFonts w:ascii="Times New Roman" w:hAnsi="Times New Roman" w:cs="Times New Roman"/>
          <w:color w:val="000000"/>
          <w:sz w:val="28"/>
          <w:szCs w:val="28"/>
        </w:rPr>
        <w:tab/>
        <w:t>самостійно вирішувати питання застосування практичних заходів із протидії сторонньому кібернетичному впливу за тих чи інших конкретних умов.</w:t>
      </w:r>
    </w:p>
    <w:p w:rsidR="00655ED3" w:rsidRDefault="00655ED3" w:rsidP="00655ED3">
      <w:pPr>
        <w:spacing w:after="0" w:line="240" w:lineRule="auto"/>
        <w:ind w:firstLine="540"/>
        <w:jc w:val="both"/>
        <w:rPr>
          <w:rFonts w:ascii="Times New Roman" w:hAnsi="Times New Roman" w:cs="Times New Roman"/>
          <w:color w:val="000000"/>
          <w:sz w:val="28"/>
          <w:szCs w:val="28"/>
        </w:rPr>
      </w:pPr>
      <w:r w:rsidRPr="00655ED3">
        <w:rPr>
          <w:rFonts w:ascii="Times New Roman" w:hAnsi="Times New Roman" w:cs="Times New Roman"/>
          <w:color w:val="000000"/>
          <w:sz w:val="28"/>
          <w:szCs w:val="28"/>
        </w:rPr>
        <w:t>-</w:t>
      </w:r>
      <w:r w:rsidRPr="00655ED3">
        <w:rPr>
          <w:rFonts w:ascii="Times New Roman" w:hAnsi="Times New Roman" w:cs="Times New Roman"/>
          <w:color w:val="000000"/>
          <w:sz w:val="28"/>
          <w:szCs w:val="28"/>
        </w:rPr>
        <w:tab/>
        <w:t>проводити оцінювання ефективності інформаційної боротьби.</w:t>
      </w:r>
    </w:p>
    <w:p w:rsidR="00FD4007" w:rsidRDefault="00FD4007" w:rsidP="00C62495">
      <w:pPr>
        <w:spacing w:after="0" w:line="240" w:lineRule="auto"/>
        <w:ind w:firstLine="360"/>
        <w:rPr>
          <w:rFonts w:ascii="Times New Roman" w:hAnsi="Times New Roman" w:cs="Times New Roman"/>
          <w:b/>
          <w:sz w:val="28"/>
          <w:szCs w:val="28"/>
          <w:lang w:eastAsia="uk-UA"/>
        </w:rPr>
      </w:pPr>
    </w:p>
    <w:p w:rsidR="00C62495" w:rsidRDefault="00C45362" w:rsidP="00C62495">
      <w:pPr>
        <w:spacing w:after="0" w:line="240" w:lineRule="auto"/>
        <w:ind w:firstLine="360"/>
        <w:rPr>
          <w:rFonts w:ascii="Times New Roman" w:hAnsi="Times New Roman" w:cs="Times New Roman"/>
          <w:b/>
          <w:sz w:val="28"/>
          <w:szCs w:val="28"/>
          <w:lang w:eastAsia="uk-UA"/>
        </w:rPr>
      </w:pPr>
      <w:r>
        <w:rPr>
          <w:rFonts w:ascii="Times New Roman" w:hAnsi="Times New Roman" w:cs="Times New Roman"/>
          <w:b/>
          <w:sz w:val="28"/>
          <w:szCs w:val="28"/>
          <w:lang w:eastAsia="uk-UA"/>
        </w:rPr>
        <w:t>4. Обсяг курсу</w:t>
      </w:r>
    </w:p>
    <w:tbl>
      <w:tblPr>
        <w:tblStyle w:val="aa"/>
        <w:tblW w:w="0" w:type="auto"/>
        <w:tblInd w:w="108" w:type="dxa"/>
        <w:tblLook w:val="04A0" w:firstRow="1" w:lastRow="0" w:firstColumn="1" w:lastColumn="0" w:noHBand="0" w:noVBand="1"/>
      </w:tblPr>
      <w:tblGrid>
        <w:gridCol w:w="4819"/>
        <w:gridCol w:w="4395"/>
      </w:tblGrid>
      <w:tr w:rsidR="00655ED3" w:rsidRPr="0016058D" w:rsidTr="00655ED3">
        <w:trPr>
          <w:trHeight w:val="387"/>
        </w:trPr>
        <w:tc>
          <w:tcPr>
            <w:tcW w:w="4819" w:type="dxa"/>
          </w:tcPr>
          <w:p w:rsidR="00655ED3" w:rsidRPr="0016058D" w:rsidRDefault="00655ED3" w:rsidP="00655ED3">
            <w:pPr>
              <w:spacing w:after="0" w:line="240" w:lineRule="auto"/>
              <w:ind w:left="-567" w:firstLine="709"/>
              <w:contextualSpacing/>
              <w:jc w:val="center"/>
              <w:rPr>
                <w:rFonts w:ascii="Times New Roman" w:hAnsi="Times New Roman" w:cs="Times New Roman"/>
                <w:b/>
                <w:sz w:val="28"/>
                <w:szCs w:val="28"/>
              </w:rPr>
            </w:pPr>
            <w:r w:rsidRPr="0016058D">
              <w:rPr>
                <w:rFonts w:ascii="Times New Roman" w:hAnsi="Times New Roman" w:cs="Times New Roman"/>
                <w:b/>
                <w:sz w:val="28"/>
                <w:szCs w:val="28"/>
              </w:rPr>
              <w:t>Вид заняття</w:t>
            </w:r>
          </w:p>
        </w:tc>
        <w:tc>
          <w:tcPr>
            <w:tcW w:w="4395" w:type="dxa"/>
          </w:tcPr>
          <w:p w:rsidR="00655ED3" w:rsidRPr="0016058D" w:rsidRDefault="00655ED3" w:rsidP="00655ED3">
            <w:pPr>
              <w:spacing w:after="0" w:line="240" w:lineRule="auto"/>
              <w:ind w:left="-567" w:firstLine="709"/>
              <w:contextualSpacing/>
              <w:jc w:val="center"/>
              <w:rPr>
                <w:rFonts w:ascii="Times New Roman" w:hAnsi="Times New Roman" w:cs="Times New Roman"/>
                <w:b/>
                <w:sz w:val="28"/>
                <w:szCs w:val="28"/>
              </w:rPr>
            </w:pPr>
            <w:r w:rsidRPr="0016058D">
              <w:rPr>
                <w:rFonts w:ascii="Times New Roman" w:hAnsi="Times New Roman" w:cs="Times New Roman"/>
                <w:b/>
                <w:sz w:val="28"/>
                <w:szCs w:val="28"/>
              </w:rPr>
              <w:t>Загальна к-сть годин</w:t>
            </w:r>
          </w:p>
        </w:tc>
      </w:tr>
      <w:tr w:rsidR="00655ED3" w:rsidRPr="0016058D" w:rsidTr="00655ED3">
        <w:trPr>
          <w:trHeight w:val="333"/>
        </w:trPr>
        <w:tc>
          <w:tcPr>
            <w:tcW w:w="4819" w:type="dxa"/>
          </w:tcPr>
          <w:p w:rsidR="00655ED3" w:rsidRPr="0016058D" w:rsidRDefault="00655ED3" w:rsidP="00655ED3">
            <w:pPr>
              <w:spacing w:after="0" w:line="240" w:lineRule="auto"/>
              <w:contextualSpacing/>
              <w:jc w:val="both"/>
              <w:rPr>
                <w:rFonts w:ascii="Times New Roman" w:hAnsi="Times New Roman" w:cs="Times New Roman"/>
                <w:sz w:val="28"/>
                <w:szCs w:val="28"/>
              </w:rPr>
            </w:pPr>
            <w:r w:rsidRPr="0016058D">
              <w:rPr>
                <w:rFonts w:ascii="Times New Roman" w:hAnsi="Times New Roman" w:cs="Times New Roman"/>
                <w:sz w:val="28"/>
                <w:szCs w:val="28"/>
              </w:rPr>
              <w:t xml:space="preserve">лекції    </w:t>
            </w:r>
          </w:p>
        </w:tc>
        <w:tc>
          <w:tcPr>
            <w:tcW w:w="4395" w:type="dxa"/>
          </w:tcPr>
          <w:p w:rsidR="00655ED3" w:rsidRPr="0016058D" w:rsidRDefault="00655ED3" w:rsidP="00655ED3">
            <w:pPr>
              <w:spacing w:after="0" w:line="240" w:lineRule="auto"/>
              <w:ind w:left="-567" w:firstLine="709"/>
              <w:contextualSpacing/>
              <w:jc w:val="both"/>
              <w:rPr>
                <w:rFonts w:ascii="Times New Roman" w:hAnsi="Times New Roman" w:cs="Times New Roman"/>
                <w:sz w:val="28"/>
                <w:szCs w:val="28"/>
              </w:rPr>
            </w:pPr>
            <w:r w:rsidRPr="0016058D">
              <w:rPr>
                <w:rFonts w:ascii="Times New Roman" w:hAnsi="Times New Roman" w:cs="Times New Roman"/>
                <w:sz w:val="28"/>
                <w:szCs w:val="28"/>
              </w:rPr>
              <w:t>16</w:t>
            </w:r>
          </w:p>
        </w:tc>
      </w:tr>
      <w:tr w:rsidR="00655ED3" w:rsidRPr="0016058D" w:rsidTr="00655ED3">
        <w:trPr>
          <w:trHeight w:val="280"/>
        </w:trPr>
        <w:tc>
          <w:tcPr>
            <w:tcW w:w="4819" w:type="dxa"/>
          </w:tcPr>
          <w:p w:rsidR="00655ED3" w:rsidRPr="0016058D" w:rsidRDefault="00655ED3" w:rsidP="00655ED3">
            <w:pPr>
              <w:spacing w:after="0" w:line="240" w:lineRule="auto"/>
              <w:contextualSpacing/>
              <w:jc w:val="both"/>
              <w:rPr>
                <w:rFonts w:ascii="Times New Roman" w:hAnsi="Times New Roman" w:cs="Times New Roman"/>
                <w:sz w:val="28"/>
                <w:szCs w:val="28"/>
              </w:rPr>
            </w:pPr>
            <w:r w:rsidRPr="0016058D">
              <w:rPr>
                <w:rFonts w:ascii="Times New Roman" w:hAnsi="Times New Roman" w:cs="Times New Roman"/>
                <w:sz w:val="28"/>
                <w:szCs w:val="28"/>
              </w:rPr>
              <w:t xml:space="preserve">практичні заняття </w:t>
            </w:r>
          </w:p>
        </w:tc>
        <w:tc>
          <w:tcPr>
            <w:tcW w:w="4395" w:type="dxa"/>
          </w:tcPr>
          <w:p w:rsidR="00655ED3" w:rsidRPr="0016058D" w:rsidRDefault="00655ED3" w:rsidP="00655ED3">
            <w:pPr>
              <w:spacing w:after="0" w:line="240" w:lineRule="auto"/>
              <w:ind w:left="-567" w:firstLine="709"/>
              <w:contextualSpacing/>
              <w:jc w:val="both"/>
              <w:rPr>
                <w:rFonts w:ascii="Times New Roman" w:hAnsi="Times New Roman" w:cs="Times New Roman"/>
                <w:sz w:val="28"/>
                <w:szCs w:val="28"/>
              </w:rPr>
            </w:pPr>
            <w:r w:rsidRPr="0016058D">
              <w:rPr>
                <w:rFonts w:ascii="Times New Roman" w:hAnsi="Times New Roman" w:cs="Times New Roman"/>
                <w:sz w:val="28"/>
                <w:szCs w:val="28"/>
              </w:rPr>
              <w:t>14</w:t>
            </w:r>
          </w:p>
        </w:tc>
      </w:tr>
      <w:tr w:rsidR="00655ED3" w:rsidRPr="0016058D" w:rsidTr="00655ED3">
        <w:trPr>
          <w:trHeight w:val="494"/>
        </w:trPr>
        <w:tc>
          <w:tcPr>
            <w:tcW w:w="4819" w:type="dxa"/>
          </w:tcPr>
          <w:p w:rsidR="00655ED3" w:rsidRPr="0016058D" w:rsidRDefault="00655ED3" w:rsidP="00655ED3">
            <w:pPr>
              <w:spacing w:after="0" w:line="240" w:lineRule="auto"/>
              <w:contextualSpacing/>
              <w:jc w:val="both"/>
              <w:rPr>
                <w:rFonts w:ascii="Times New Roman" w:hAnsi="Times New Roman" w:cs="Times New Roman"/>
                <w:sz w:val="28"/>
                <w:szCs w:val="28"/>
              </w:rPr>
            </w:pPr>
            <w:r w:rsidRPr="0016058D">
              <w:rPr>
                <w:rFonts w:ascii="Times New Roman" w:hAnsi="Times New Roman" w:cs="Times New Roman"/>
                <w:sz w:val="28"/>
                <w:szCs w:val="28"/>
              </w:rPr>
              <w:t>самостійна робота</w:t>
            </w:r>
          </w:p>
        </w:tc>
        <w:tc>
          <w:tcPr>
            <w:tcW w:w="4395" w:type="dxa"/>
          </w:tcPr>
          <w:p w:rsidR="00655ED3" w:rsidRPr="0016058D" w:rsidRDefault="00655ED3" w:rsidP="00655ED3">
            <w:pPr>
              <w:spacing w:after="0" w:line="240" w:lineRule="auto"/>
              <w:ind w:left="-567" w:firstLine="709"/>
              <w:contextualSpacing/>
              <w:jc w:val="both"/>
              <w:rPr>
                <w:rFonts w:ascii="Times New Roman" w:hAnsi="Times New Roman" w:cs="Times New Roman"/>
                <w:sz w:val="28"/>
                <w:szCs w:val="28"/>
              </w:rPr>
            </w:pPr>
            <w:r w:rsidRPr="0016058D">
              <w:rPr>
                <w:rFonts w:ascii="Times New Roman" w:hAnsi="Times New Roman" w:cs="Times New Roman"/>
                <w:sz w:val="28"/>
                <w:szCs w:val="28"/>
              </w:rPr>
              <w:t>90</w:t>
            </w:r>
          </w:p>
        </w:tc>
      </w:tr>
    </w:tbl>
    <w:p w:rsidR="00C45362" w:rsidRPr="00C45362" w:rsidRDefault="00C45362" w:rsidP="00C62495">
      <w:pPr>
        <w:spacing w:after="0" w:line="240" w:lineRule="auto"/>
        <w:ind w:firstLine="360"/>
        <w:rPr>
          <w:rFonts w:ascii="Times New Roman" w:hAnsi="Times New Roman" w:cs="Times New Roman"/>
          <w:sz w:val="28"/>
          <w:szCs w:val="28"/>
          <w:lang w:eastAsia="uk-UA"/>
        </w:rPr>
      </w:pPr>
    </w:p>
    <w:p w:rsidR="00C62495" w:rsidRPr="00C62495" w:rsidRDefault="00C62495" w:rsidP="00C62495">
      <w:pPr>
        <w:spacing w:after="0" w:line="240" w:lineRule="auto"/>
        <w:ind w:firstLine="360"/>
        <w:jc w:val="both"/>
        <w:rPr>
          <w:rFonts w:ascii="Times New Roman" w:hAnsi="Times New Roman" w:cs="Times New Roman"/>
          <w:b/>
          <w:sz w:val="28"/>
          <w:szCs w:val="28"/>
          <w:lang w:eastAsia="uk-UA"/>
        </w:rPr>
      </w:pPr>
      <w:r w:rsidRPr="00C62495">
        <w:rPr>
          <w:rFonts w:ascii="Times New Roman" w:hAnsi="Times New Roman" w:cs="Times New Roman"/>
          <w:b/>
          <w:sz w:val="28"/>
          <w:szCs w:val="28"/>
          <w:lang w:eastAsia="uk-UA"/>
        </w:rPr>
        <w:t xml:space="preserve">5. </w:t>
      </w:r>
      <w:proofErr w:type="spellStart"/>
      <w:r w:rsidRPr="00C62495">
        <w:rPr>
          <w:rFonts w:ascii="Times New Roman" w:hAnsi="Times New Roman" w:cs="Times New Roman"/>
          <w:b/>
          <w:sz w:val="28"/>
          <w:szCs w:val="28"/>
          <w:lang w:eastAsia="uk-UA"/>
        </w:rPr>
        <w:t>Пререквізити</w:t>
      </w:r>
      <w:proofErr w:type="spellEnd"/>
    </w:p>
    <w:p w:rsidR="00C62495" w:rsidRPr="00C62495" w:rsidRDefault="00655ED3" w:rsidP="00C62495">
      <w:pPr>
        <w:tabs>
          <w:tab w:val="left" w:pos="284"/>
          <w:tab w:val="left" w:pos="567"/>
        </w:tabs>
        <w:spacing w:after="0" w:line="240" w:lineRule="auto"/>
        <w:ind w:firstLine="709"/>
        <w:jc w:val="both"/>
        <w:rPr>
          <w:rFonts w:ascii="Times New Roman" w:hAnsi="Times New Roman" w:cs="Times New Roman"/>
          <w:sz w:val="28"/>
          <w:szCs w:val="28"/>
          <w:lang w:eastAsia="ru-RU"/>
        </w:rPr>
      </w:pPr>
      <w:r w:rsidRPr="00655ED3">
        <w:rPr>
          <w:rFonts w:ascii="Times New Roman" w:hAnsi="Times New Roman" w:cs="Times New Roman"/>
          <w:sz w:val="28"/>
          <w:szCs w:val="28"/>
        </w:rPr>
        <w:t>Для вивчення даної дисципліни бажаним є розуміння ЗВО принципів роботи інформаційно-комунікаційних систем та комп’ютерних мереж, вміння працювати з нормативними документами.</w:t>
      </w:r>
    </w:p>
    <w:p w:rsidR="00C62495" w:rsidRPr="00C62495" w:rsidRDefault="00C62495" w:rsidP="00C62495">
      <w:pPr>
        <w:spacing w:after="0" w:line="240" w:lineRule="auto"/>
        <w:ind w:firstLine="360"/>
        <w:jc w:val="both"/>
        <w:rPr>
          <w:rFonts w:ascii="Times New Roman" w:hAnsi="Times New Roman" w:cs="Times New Roman"/>
          <w:b/>
          <w:sz w:val="28"/>
          <w:szCs w:val="28"/>
          <w:lang w:eastAsia="uk-UA"/>
        </w:rPr>
      </w:pPr>
    </w:p>
    <w:p w:rsidR="00C62495" w:rsidRPr="00C62495" w:rsidRDefault="00C62495" w:rsidP="00C62495">
      <w:pPr>
        <w:spacing w:after="0" w:line="240" w:lineRule="auto"/>
        <w:ind w:firstLine="360"/>
        <w:jc w:val="both"/>
        <w:rPr>
          <w:rFonts w:ascii="Times New Roman" w:hAnsi="Times New Roman" w:cs="Times New Roman"/>
          <w:b/>
          <w:sz w:val="28"/>
          <w:szCs w:val="28"/>
          <w:lang w:eastAsia="uk-UA"/>
        </w:rPr>
      </w:pPr>
      <w:r w:rsidRPr="00C62495">
        <w:rPr>
          <w:rFonts w:ascii="Times New Roman" w:hAnsi="Times New Roman" w:cs="Times New Roman"/>
          <w:b/>
          <w:sz w:val="28"/>
          <w:szCs w:val="28"/>
          <w:lang w:eastAsia="uk-UA"/>
        </w:rPr>
        <w:t>6. Система оцінювання та вимоги.</w:t>
      </w:r>
    </w:p>
    <w:p w:rsidR="00655ED3" w:rsidRDefault="00655ED3" w:rsidP="00630424">
      <w:pPr>
        <w:spacing w:after="0" w:line="240" w:lineRule="auto"/>
        <w:ind w:firstLine="567"/>
        <w:jc w:val="both"/>
        <w:rPr>
          <w:rFonts w:ascii="Times New Roman" w:hAnsi="Times New Roman" w:cs="Times New Roman"/>
          <w:sz w:val="28"/>
          <w:szCs w:val="28"/>
        </w:rPr>
      </w:pP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Дисципліну можна вважати такою, що засвоєна, якщо здобувач потягом семестру до проведення підсумкового семестрового контролю набере не менше 20 балів і набуде такі знання та вміння:</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xml:space="preserve">1) </w:t>
      </w:r>
      <w:r w:rsidRPr="00655ED3">
        <w:rPr>
          <w:rFonts w:ascii="Times New Roman" w:hAnsi="Times New Roman" w:cs="Times New Roman"/>
          <w:b/>
          <w:sz w:val="28"/>
          <w:szCs w:val="28"/>
        </w:rPr>
        <w:t>знає</w:t>
      </w:r>
      <w:r w:rsidRPr="00655ED3">
        <w:rPr>
          <w:rFonts w:ascii="Times New Roman" w:hAnsi="Times New Roman" w:cs="Times New Roman"/>
          <w:sz w:val="28"/>
          <w:szCs w:val="28"/>
        </w:rPr>
        <w:t>:</w:t>
      </w:r>
    </w:p>
    <w:p w:rsidR="00655ED3" w:rsidRPr="00655ED3" w:rsidRDefault="00655ED3" w:rsidP="00655ED3">
      <w:pPr>
        <w:numPr>
          <w:ilvl w:val="0"/>
          <w:numId w:val="22"/>
        </w:numPr>
        <w:spacing w:after="0" w:line="240" w:lineRule="auto"/>
        <w:jc w:val="both"/>
        <w:rPr>
          <w:rFonts w:ascii="Times New Roman" w:hAnsi="Times New Roman" w:cs="Times New Roman"/>
          <w:sz w:val="28"/>
          <w:szCs w:val="28"/>
        </w:rPr>
      </w:pPr>
      <w:r w:rsidRPr="00655ED3">
        <w:rPr>
          <w:rFonts w:ascii="Times New Roman" w:hAnsi="Times New Roman" w:cs="Times New Roman"/>
          <w:sz w:val="28"/>
          <w:szCs w:val="28"/>
        </w:rPr>
        <w:t>основні поняття та загальні властивості інформації;</w:t>
      </w:r>
    </w:p>
    <w:p w:rsidR="00655ED3" w:rsidRPr="00655ED3" w:rsidRDefault="00655ED3" w:rsidP="00655ED3">
      <w:pPr>
        <w:numPr>
          <w:ilvl w:val="0"/>
          <w:numId w:val="22"/>
        </w:numPr>
        <w:spacing w:after="0" w:line="240" w:lineRule="auto"/>
        <w:jc w:val="both"/>
        <w:rPr>
          <w:rFonts w:ascii="Times New Roman" w:hAnsi="Times New Roman" w:cs="Times New Roman"/>
          <w:sz w:val="28"/>
          <w:szCs w:val="28"/>
        </w:rPr>
      </w:pPr>
      <w:r w:rsidRPr="00655ED3">
        <w:rPr>
          <w:rFonts w:ascii="Times New Roman" w:hAnsi="Times New Roman" w:cs="Times New Roman"/>
          <w:bCs/>
          <w:sz w:val="28"/>
          <w:szCs w:val="28"/>
        </w:rPr>
        <w:t>види загроз інформаційній без</w:t>
      </w:r>
      <w:r w:rsidRPr="00655ED3">
        <w:rPr>
          <w:rFonts w:ascii="Times New Roman" w:hAnsi="Times New Roman" w:cs="Times New Roman"/>
          <w:iCs/>
          <w:sz w:val="28"/>
          <w:szCs w:val="28"/>
        </w:rPr>
        <w:t>пеці</w:t>
      </w:r>
      <w:r w:rsidRPr="00655ED3">
        <w:rPr>
          <w:rFonts w:ascii="Times New Roman" w:hAnsi="Times New Roman" w:cs="Times New Roman"/>
          <w:sz w:val="28"/>
          <w:szCs w:val="28"/>
        </w:rPr>
        <w:t>;</w:t>
      </w:r>
    </w:p>
    <w:p w:rsidR="00655ED3" w:rsidRPr="00655ED3" w:rsidRDefault="00655ED3" w:rsidP="00655ED3">
      <w:pPr>
        <w:numPr>
          <w:ilvl w:val="0"/>
          <w:numId w:val="22"/>
        </w:numPr>
        <w:spacing w:after="0" w:line="240" w:lineRule="auto"/>
        <w:jc w:val="both"/>
        <w:rPr>
          <w:rFonts w:ascii="Times New Roman" w:hAnsi="Times New Roman" w:cs="Times New Roman"/>
          <w:sz w:val="28"/>
          <w:szCs w:val="28"/>
        </w:rPr>
      </w:pPr>
      <w:r w:rsidRPr="00655ED3">
        <w:rPr>
          <w:rFonts w:ascii="Times New Roman" w:hAnsi="Times New Roman" w:cs="Times New Roman"/>
          <w:sz w:val="28"/>
          <w:szCs w:val="28"/>
        </w:rPr>
        <w:t xml:space="preserve"> етапи розвитку засобів інформаційних комунікацій;</w:t>
      </w:r>
    </w:p>
    <w:p w:rsidR="00655ED3" w:rsidRPr="00655ED3" w:rsidRDefault="00655ED3" w:rsidP="00655ED3">
      <w:pPr>
        <w:numPr>
          <w:ilvl w:val="0"/>
          <w:numId w:val="22"/>
        </w:numPr>
        <w:spacing w:after="0" w:line="240" w:lineRule="auto"/>
        <w:jc w:val="both"/>
        <w:rPr>
          <w:rFonts w:ascii="Times New Roman" w:hAnsi="Times New Roman" w:cs="Times New Roman"/>
          <w:sz w:val="28"/>
          <w:szCs w:val="28"/>
        </w:rPr>
      </w:pPr>
      <w:r w:rsidRPr="00655ED3">
        <w:rPr>
          <w:rFonts w:ascii="Times New Roman" w:hAnsi="Times New Roman" w:cs="Times New Roman"/>
          <w:sz w:val="28"/>
          <w:szCs w:val="28"/>
        </w:rPr>
        <w:t>основні принципи забезпечення інформаційної безпеки держа</w:t>
      </w:r>
      <w:r w:rsidRPr="00655ED3">
        <w:rPr>
          <w:rFonts w:ascii="Times New Roman" w:hAnsi="Times New Roman" w:cs="Times New Roman"/>
          <w:iCs/>
          <w:sz w:val="28"/>
          <w:szCs w:val="28"/>
        </w:rPr>
        <w:t>ви</w:t>
      </w:r>
      <w:r w:rsidRPr="00655ED3">
        <w:rPr>
          <w:rFonts w:ascii="Times New Roman" w:hAnsi="Times New Roman" w:cs="Times New Roman"/>
          <w:sz w:val="28"/>
          <w:szCs w:val="28"/>
        </w:rPr>
        <w:t>;</w:t>
      </w:r>
    </w:p>
    <w:p w:rsidR="00655ED3" w:rsidRPr="00655ED3" w:rsidRDefault="00655ED3" w:rsidP="00655ED3">
      <w:pPr>
        <w:numPr>
          <w:ilvl w:val="0"/>
          <w:numId w:val="22"/>
        </w:numPr>
        <w:spacing w:after="0" w:line="240" w:lineRule="auto"/>
        <w:jc w:val="both"/>
        <w:rPr>
          <w:rFonts w:ascii="Times New Roman" w:hAnsi="Times New Roman" w:cs="Times New Roman"/>
          <w:sz w:val="28"/>
          <w:szCs w:val="28"/>
        </w:rPr>
      </w:pPr>
      <w:r w:rsidRPr="00655ED3">
        <w:rPr>
          <w:rFonts w:ascii="Times New Roman" w:hAnsi="Times New Roman" w:cs="Times New Roman"/>
          <w:iCs/>
          <w:sz w:val="28"/>
          <w:szCs w:val="28"/>
        </w:rPr>
        <w:t>основні форми інформаційного протиборства</w:t>
      </w:r>
      <w:r w:rsidRPr="00655ED3">
        <w:rPr>
          <w:rFonts w:ascii="Times New Roman" w:hAnsi="Times New Roman" w:cs="Times New Roman"/>
          <w:sz w:val="28"/>
          <w:szCs w:val="28"/>
        </w:rPr>
        <w:t>;</w:t>
      </w:r>
    </w:p>
    <w:p w:rsidR="00655ED3" w:rsidRPr="00655ED3" w:rsidRDefault="00655ED3" w:rsidP="00655ED3">
      <w:pPr>
        <w:numPr>
          <w:ilvl w:val="0"/>
          <w:numId w:val="22"/>
        </w:numPr>
        <w:spacing w:after="0" w:line="240" w:lineRule="auto"/>
        <w:jc w:val="both"/>
        <w:rPr>
          <w:rFonts w:ascii="Times New Roman" w:hAnsi="Times New Roman" w:cs="Times New Roman"/>
          <w:sz w:val="28"/>
          <w:szCs w:val="28"/>
        </w:rPr>
      </w:pPr>
      <w:r w:rsidRPr="00655ED3">
        <w:rPr>
          <w:rFonts w:ascii="Times New Roman" w:hAnsi="Times New Roman" w:cs="Times New Roman"/>
          <w:iCs/>
          <w:sz w:val="28"/>
          <w:szCs w:val="28"/>
        </w:rPr>
        <w:t>принципи інформаційної боротьби</w:t>
      </w:r>
      <w:r w:rsidRPr="00655ED3">
        <w:rPr>
          <w:rFonts w:ascii="Times New Roman" w:hAnsi="Times New Roman" w:cs="Times New Roman"/>
          <w:sz w:val="28"/>
          <w:szCs w:val="28"/>
        </w:rPr>
        <w:t>;</w:t>
      </w:r>
    </w:p>
    <w:p w:rsidR="00655ED3" w:rsidRPr="00655ED3" w:rsidRDefault="00655ED3" w:rsidP="00655ED3">
      <w:pPr>
        <w:numPr>
          <w:ilvl w:val="0"/>
          <w:numId w:val="22"/>
        </w:numPr>
        <w:spacing w:after="0" w:line="240" w:lineRule="auto"/>
        <w:jc w:val="both"/>
        <w:rPr>
          <w:rFonts w:ascii="Times New Roman" w:hAnsi="Times New Roman" w:cs="Times New Roman"/>
          <w:sz w:val="28"/>
          <w:szCs w:val="28"/>
        </w:rPr>
      </w:pPr>
      <w:r w:rsidRPr="00655ED3">
        <w:rPr>
          <w:rFonts w:ascii="Times New Roman" w:hAnsi="Times New Roman" w:cs="Times New Roman"/>
          <w:iCs/>
          <w:sz w:val="28"/>
          <w:szCs w:val="28"/>
        </w:rPr>
        <w:t>методологію оцінки ефективності інформаційної боротьби</w:t>
      </w:r>
      <w:r w:rsidRPr="00655ED3">
        <w:rPr>
          <w:rFonts w:ascii="Times New Roman" w:hAnsi="Times New Roman" w:cs="Times New Roman"/>
          <w:sz w:val="28"/>
          <w:szCs w:val="28"/>
        </w:rPr>
        <w:t>.</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xml:space="preserve">2) </w:t>
      </w:r>
      <w:r w:rsidRPr="00655ED3">
        <w:rPr>
          <w:rFonts w:ascii="Times New Roman" w:hAnsi="Times New Roman" w:cs="Times New Roman"/>
          <w:b/>
          <w:sz w:val="28"/>
          <w:szCs w:val="28"/>
        </w:rPr>
        <w:t>вміє</w:t>
      </w:r>
      <w:r w:rsidRPr="00655ED3">
        <w:rPr>
          <w:rFonts w:ascii="Times New Roman" w:hAnsi="Times New Roman" w:cs="Times New Roman"/>
          <w:sz w:val="28"/>
          <w:szCs w:val="28"/>
        </w:rPr>
        <w:t>:</w:t>
      </w:r>
    </w:p>
    <w:p w:rsidR="00655ED3" w:rsidRPr="00655ED3" w:rsidRDefault="00655ED3" w:rsidP="00655ED3">
      <w:pPr>
        <w:numPr>
          <w:ilvl w:val="0"/>
          <w:numId w:val="22"/>
        </w:numPr>
        <w:spacing w:after="0" w:line="240" w:lineRule="auto"/>
        <w:jc w:val="both"/>
        <w:rPr>
          <w:rFonts w:ascii="Times New Roman" w:hAnsi="Times New Roman" w:cs="Times New Roman"/>
          <w:sz w:val="28"/>
          <w:szCs w:val="28"/>
        </w:rPr>
      </w:pPr>
      <w:r w:rsidRPr="00655ED3">
        <w:rPr>
          <w:rFonts w:ascii="Times New Roman" w:hAnsi="Times New Roman" w:cs="Times New Roman"/>
          <w:sz w:val="28"/>
          <w:szCs w:val="28"/>
        </w:rPr>
        <w:t>виявляти джерела загроз інформаційній безпеці;</w:t>
      </w:r>
    </w:p>
    <w:p w:rsidR="00655ED3" w:rsidRPr="00655ED3" w:rsidRDefault="00655ED3" w:rsidP="00655ED3">
      <w:pPr>
        <w:numPr>
          <w:ilvl w:val="0"/>
          <w:numId w:val="22"/>
        </w:numPr>
        <w:spacing w:after="0" w:line="240" w:lineRule="auto"/>
        <w:jc w:val="both"/>
        <w:rPr>
          <w:rFonts w:ascii="Times New Roman" w:hAnsi="Times New Roman" w:cs="Times New Roman"/>
          <w:sz w:val="28"/>
          <w:szCs w:val="28"/>
        </w:rPr>
      </w:pPr>
      <w:r w:rsidRPr="00655ED3">
        <w:rPr>
          <w:rFonts w:ascii="Times New Roman" w:hAnsi="Times New Roman" w:cs="Times New Roman"/>
          <w:sz w:val="28"/>
          <w:szCs w:val="28"/>
        </w:rPr>
        <w:t>проводити класифікацію вразливостей інформаційної безпеки;</w:t>
      </w:r>
    </w:p>
    <w:p w:rsidR="00655ED3" w:rsidRPr="00655ED3" w:rsidRDefault="00655ED3" w:rsidP="00655ED3">
      <w:pPr>
        <w:numPr>
          <w:ilvl w:val="0"/>
          <w:numId w:val="22"/>
        </w:numPr>
        <w:spacing w:after="0" w:line="240" w:lineRule="auto"/>
        <w:jc w:val="both"/>
        <w:rPr>
          <w:rFonts w:ascii="Times New Roman" w:hAnsi="Times New Roman" w:cs="Times New Roman"/>
          <w:sz w:val="28"/>
          <w:szCs w:val="28"/>
        </w:rPr>
      </w:pPr>
      <w:r w:rsidRPr="00655ED3">
        <w:rPr>
          <w:rFonts w:ascii="Times New Roman" w:hAnsi="Times New Roman" w:cs="Times New Roman"/>
          <w:sz w:val="28"/>
          <w:szCs w:val="28"/>
        </w:rPr>
        <w:t>оцінювати ефективність інформаційної боротьби.</w:t>
      </w:r>
    </w:p>
    <w:p w:rsidR="00655ED3" w:rsidRPr="00655ED3" w:rsidRDefault="00655ED3" w:rsidP="00655ED3">
      <w:pPr>
        <w:spacing w:after="0" w:line="240" w:lineRule="auto"/>
        <w:ind w:firstLine="567"/>
        <w:jc w:val="both"/>
        <w:rPr>
          <w:rFonts w:ascii="Times New Roman" w:hAnsi="Times New Roman" w:cs="Times New Roman"/>
          <w:sz w:val="28"/>
          <w:szCs w:val="28"/>
        </w:rPr>
      </w:pP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xml:space="preserve">  Ті здобувачі, які до проведення підсумкового семестрового контролю не встигли виконати всі обов’язкові види робіт та мають підсумкову оцінку до 20 балів включно (за шкалою оцінювання), мають пройти додаткові індивідуальні заняття, за результатами яких визначається, наскільки глибоко засвоєний матеріал, та чи необхідне повторне вивчення дисципліни.</w:t>
      </w:r>
    </w:p>
    <w:p w:rsidR="00655ED3" w:rsidRPr="00655ED3" w:rsidRDefault="00655ED3" w:rsidP="00655ED3">
      <w:pPr>
        <w:spacing w:after="0" w:line="240" w:lineRule="auto"/>
        <w:ind w:firstLine="567"/>
        <w:jc w:val="both"/>
        <w:rPr>
          <w:rFonts w:ascii="Times New Roman" w:hAnsi="Times New Roman" w:cs="Times New Roman"/>
          <w:b/>
          <w:sz w:val="28"/>
          <w:szCs w:val="28"/>
        </w:rPr>
      </w:pPr>
    </w:p>
    <w:p w:rsidR="00655ED3" w:rsidRPr="00655ED3" w:rsidRDefault="00655ED3" w:rsidP="00655ED3">
      <w:pPr>
        <w:spacing w:after="0" w:line="240" w:lineRule="auto"/>
        <w:ind w:firstLine="567"/>
        <w:jc w:val="both"/>
        <w:rPr>
          <w:rFonts w:ascii="Times New Roman" w:hAnsi="Times New Roman" w:cs="Times New Roman"/>
          <w:b/>
          <w:sz w:val="28"/>
          <w:szCs w:val="28"/>
        </w:rPr>
      </w:pPr>
      <w:r w:rsidRPr="00655ED3">
        <w:rPr>
          <w:rFonts w:ascii="Times New Roman" w:hAnsi="Times New Roman" w:cs="Times New Roman"/>
          <w:b/>
          <w:sz w:val="28"/>
          <w:szCs w:val="28"/>
        </w:rPr>
        <w:t>Види робіт та бали, які студент може отримати за їх виконання:</w:t>
      </w:r>
    </w:p>
    <w:p w:rsidR="00655ED3" w:rsidRPr="00655ED3" w:rsidRDefault="00655ED3" w:rsidP="00655ED3">
      <w:pPr>
        <w:spacing w:after="0" w:line="240" w:lineRule="auto"/>
        <w:ind w:firstLine="567"/>
        <w:jc w:val="both"/>
        <w:rPr>
          <w:rFonts w:ascii="Times New Roman" w:hAnsi="Times New Roman" w:cs="Times New Roman"/>
          <w:sz w:val="28"/>
          <w:szCs w:val="28"/>
        </w:rPr>
      </w:pPr>
      <w:bookmarkStart w:id="0" w:name="_Hlk124412279"/>
      <w:r w:rsidRPr="00655ED3">
        <w:rPr>
          <w:rFonts w:ascii="Times New Roman" w:hAnsi="Times New Roman" w:cs="Times New Roman"/>
          <w:b/>
          <w:sz w:val="28"/>
          <w:szCs w:val="28"/>
        </w:rPr>
        <w:t>1)</w:t>
      </w:r>
      <w:r w:rsidRPr="00655ED3">
        <w:rPr>
          <w:rFonts w:ascii="Times New Roman" w:hAnsi="Times New Roman" w:cs="Times New Roman"/>
          <w:sz w:val="28"/>
          <w:szCs w:val="28"/>
        </w:rPr>
        <w:t xml:space="preserve"> </w:t>
      </w:r>
      <w:r w:rsidRPr="00655ED3">
        <w:rPr>
          <w:rFonts w:ascii="Times New Roman" w:hAnsi="Times New Roman" w:cs="Times New Roman"/>
          <w:b/>
          <w:sz w:val="28"/>
          <w:szCs w:val="28"/>
        </w:rPr>
        <w:t>робота на практичних заняттях</w:t>
      </w:r>
      <w:r w:rsidRPr="00655ED3">
        <w:rPr>
          <w:rFonts w:ascii="Times New Roman" w:hAnsi="Times New Roman" w:cs="Times New Roman"/>
          <w:b/>
          <w:sz w:val="28"/>
          <w:szCs w:val="28"/>
        </w:rPr>
        <w:tab/>
      </w:r>
      <w:r w:rsidRPr="00655ED3">
        <w:rPr>
          <w:rFonts w:ascii="Times New Roman" w:hAnsi="Times New Roman" w:cs="Times New Roman"/>
          <w:b/>
          <w:sz w:val="28"/>
          <w:szCs w:val="28"/>
        </w:rPr>
        <w:tab/>
      </w:r>
      <w:r w:rsidRPr="00655ED3">
        <w:rPr>
          <w:rFonts w:ascii="Times New Roman" w:hAnsi="Times New Roman" w:cs="Times New Roman"/>
          <w:b/>
          <w:sz w:val="28"/>
          <w:szCs w:val="28"/>
        </w:rPr>
        <w:tab/>
      </w:r>
      <w:r w:rsidRPr="00655ED3">
        <w:rPr>
          <w:rFonts w:ascii="Times New Roman" w:hAnsi="Times New Roman" w:cs="Times New Roman"/>
          <w:b/>
          <w:sz w:val="28"/>
          <w:szCs w:val="28"/>
        </w:rPr>
        <w:tab/>
      </w:r>
      <w:r w:rsidRPr="00655ED3">
        <w:rPr>
          <w:rFonts w:ascii="Times New Roman" w:hAnsi="Times New Roman" w:cs="Times New Roman"/>
          <w:b/>
          <w:sz w:val="28"/>
          <w:szCs w:val="28"/>
        </w:rPr>
        <w:tab/>
        <w:t>до 30 балів</w:t>
      </w:r>
      <w:r w:rsidRPr="00655ED3">
        <w:rPr>
          <w:rFonts w:ascii="Times New Roman" w:hAnsi="Times New Roman" w:cs="Times New Roman"/>
          <w:sz w:val="28"/>
          <w:szCs w:val="28"/>
        </w:rPr>
        <w:t>;</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1.1. відповідь на практичному занятті</w:t>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t xml:space="preserve"> </w:t>
      </w:r>
      <w:r w:rsidRPr="00655ED3">
        <w:rPr>
          <w:rFonts w:ascii="Times New Roman" w:hAnsi="Times New Roman" w:cs="Times New Roman"/>
          <w:sz w:val="28"/>
          <w:szCs w:val="28"/>
        </w:rPr>
        <w:tab/>
      </w:r>
      <w:r w:rsidRPr="00655ED3">
        <w:rPr>
          <w:rFonts w:ascii="Times New Roman" w:hAnsi="Times New Roman" w:cs="Times New Roman"/>
          <w:sz w:val="28"/>
          <w:szCs w:val="28"/>
        </w:rPr>
        <w:tab/>
        <w:t>до 3 балів;</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1.2. тести</w:t>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t>до 2 балів</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xml:space="preserve">1.3. </w:t>
      </w:r>
      <w:bookmarkStart w:id="1" w:name="_Hlk124412726"/>
      <w:r w:rsidRPr="00655ED3">
        <w:rPr>
          <w:rFonts w:ascii="Times New Roman" w:hAnsi="Times New Roman" w:cs="Times New Roman"/>
          <w:sz w:val="28"/>
          <w:szCs w:val="28"/>
        </w:rPr>
        <w:t>опрацювання додаткового матеріалу</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до практичного заняття</w:t>
      </w:r>
      <w:bookmarkEnd w:id="1"/>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t>до 2 балів;</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xml:space="preserve">1.4. презентація </w:t>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t>до 2 балів;</w:t>
      </w:r>
    </w:p>
    <w:p w:rsidR="00655ED3" w:rsidRPr="00655ED3" w:rsidRDefault="00655ED3" w:rsidP="00655ED3">
      <w:pPr>
        <w:spacing w:after="0" w:line="240" w:lineRule="auto"/>
        <w:ind w:firstLine="567"/>
        <w:jc w:val="both"/>
        <w:rPr>
          <w:rFonts w:ascii="Times New Roman" w:hAnsi="Times New Roman" w:cs="Times New Roman"/>
          <w:b/>
          <w:sz w:val="28"/>
          <w:szCs w:val="28"/>
        </w:rPr>
      </w:pP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b/>
          <w:sz w:val="28"/>
          <w:szCs w:val="28"/>
        </w:rPr>
        <w:t>2)</w:t>
      </w:r>
      <w:r w:rsidRPr="00655ED3">
        <w:rPr>
          <w:rFonts w:ascii="Times New Roman" w:hAnsi="Times New Roman" w:cs="Times New Roman"/>
          <w:sz w:val="28"/>
          <w:szCs w:val="28"/>
        </w:rPr>
        <w:t xml:space="preserve"> </w:t>
      </w:r>
      <w:r w:rsidRPr="00655ED3">
        <w:rPr>
          <w:rFonts w:ascii="Times New Roman" w:hAnsi="Times New Roman" w:cs="Times New Roman"/>
          <w:b/>
          <w:sz w:val="28"/>
          <w:szCs w:val="28"/>
        </w:rPr>
        <w:t>контрольна робота</w:t>
      </w:r>
      <w:r w:rsidRPr="00655ED3">
        <w:rPr>
          <w:rFonts w:ascii="Times New Roman" w:hAnsi="Times New Roman" w:cs="Times New Roman"/>
          <w:b/>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b/>
          <w:sz w:val="28"/>
          <w:szCs w:val="28"/>
        </w:rPr>
        <w:t>до 5 балів</w:t>
      </w:r>
      <w:r w:rsidRPr="00655ED3">
        <w:rPr>
          <w:rFonts w:ascii="Times New Roman" w:hAnsi="Times New Roman" w:cs="Times New Roman"/>
          <w:sz w:val="28"/>
          <w:szCs w:val="28"/>
        </w:rPr>
        <w:t>;</w:t>
      </w:r>
    </w:p>
    <w:p w:rsidR="00655ED3" w:rsidRPr="00655ED3" w:rsidRDefault="00655ED3" w:rsidP="00655ED3">
      <w:pPr>
        <w:spacing w:after="0" w:line="240" w:lineRule="auto"/>
        <w:ind w:firstLine="567"/>
        <w:jc w:val="both"/>
        <w:rPr>
          <w:rFonts w:ascii="Times New Roman" w:hAnsi="Times New Roman" w:cs="Times New Roman"/>
          <w:b/>
          <w:sz w:val="28"/>
          <w:szCs w:val="28"/>
        </w:rPr>
      </w:pP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b/>
          <w:sz w:val="28"/>
          <w:szCs w:val="28"/>
        </w:rPr>
        <w:t>3)</w:t>
      </w:r>
      <w:r w:rsidRPr="00655ED3">
        <w:rPr>
          <w:rFonts w:ascii="Times New Roman" w:hAnsi="Times New Roman" w:cs="Times New Roman"/>
          <w:sz w:val="28"/>
          <w:szCs w:val="28"/>
        </w:rPr>
        <w:t xml:space="preserve"> </w:t>
      </w:r>
      <w:r w:rsidRPr="00655ED3">
        <w:rPr>
          <w:rFonts w:ascii="Times New Roman" w:hAnsi="Times New Roman" w:cs="Times New Roman"/>
          <w:b/>
          <w:sz w:val="28"/>
          <w:szCs w:val="28"/>
        </w:rPr>
        <w:t>робота на лекції</w:t>
      </w:r>
      <w:r w:rsidRPr="00655ED3">
        <w:rPr>
          <w:rFonts w:ascii="Times New Roman" w:hAnsi="Times New Roman" w:cs="Times New Roman"/>
          <w:sz w:val="28"/>
          <w:szCs w:val="28"/>
        </w:rPr>
        <w:t xml:space="preserve"> (активність роботи, </w:t>
      </w:r>
    </w:p>
    <w:p w:rsidR="00655ED3" w:rsidRPr="00655ED3" w:rsidRDefault="00655ED3" w:rsidP="00655ED3">
      <w:pPr>
        <w:spacing w:after="0" w:line="240" w:lineRule="auto"/>
        <w:ind w:firstLine="567"/>
        <w:jc w:val="both"/>
        <w:rPr>
          <w:rFonts w:ascii="Times New Roman" w:hAnsi="Times New Roman" w:cs="Times New Roman"/>
          <w:b/>
          <w:sz w:val="28"/>
          <w:szCs w:val="28"/>
        </w:rPr>
      </w:pPr>
      <w:r w:rsidRPr="00655ED3">
        <w:rPr>
          <w:rFonts w:ascii="Times New Roman" w:hAnsi="Times New Roman" w:cs="Times New Roman"/>
          <w:sz w:val="28"/>
          <w:szCs w:val="28"/>
        </w:rPr>
        <w:t xml:space="preserve">написання конспектів) </w:t>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b/>
          <w:sz w:val="28"/>
          <w:szCs w:val="28"/>
        </w:rPr>
        <w:t>до 3 балів;</w:t>
      </w:r>
    </w:p>
    <w:p w:rsidR="00655ED3" w:rsidRPr="00655ED3" w:rsidRDefault="00655ED3" w:rsidP="00655ED3">
      <w:pPr>
        <w:spacing w:after="0" w:line="240" w:lineRule="auto"/>
        <w:ind w:firstLine="567"/>
        <w:jc w:val="both"/>
        <w:rPr>
          <w:rFonts w:ascii="Times New Roman" w:hAnsi="Times New Roman" w:cs="Times New Roman"/>
          <w:b/>
          <w:sz w:val="28"/>
          <w:szCs w:val="28"/>
        </w:rPr>
      </w:pP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b/>
          <w:sz w:val="28"/>
          <w:szCs w:val="28"/>
        </w:rPr>
        <w:lastRenderedPageBreak/>
        <w:t>4) ведення конспекту самостійної роботи</w:t>
      </w:r>
      <w:r w:rsidRPr="00655ED3">
        <w:rPr>
          <w:rFonts w:ascii="Times New Roman" w:hAnsi="Times New Roman" w:cs="Times New Roman"/>
          <w:b/>
          <w:sz w:val="28"/>
          <w:szCs w:val="28"/>
        </w:rPr>
        <w:tab/>
      </w:r>
      <w:r w:rsidRPr="00655ED3">
        <w:rPr>
          <w:rFonts w:ascii="Times New Roman" w:hAnsi="Times New Roman" w:cs="Times New Roman"/>
          <w:b/>
          <w:sz w:val="28"/>
          <w:szCs w:val="28"/>
        </w:rPr>
        <w:tab/>
      </w:r>
      <w:r w:rsidRPr="00655ED3">
        <w:rPr>
          <w:rFonts w:ascii="Times New Roman" w:hAnsi="Times New Roman" w:cs="Times New Roman"/>
          <w:b/>
          <w:sz w:val="28"/>
          <w:szCs w:val="28"/>
        </w:rPr>
        <w:tab/>
      </w:r>
      <w:r w:rsidRPr="00655ED3">
        <w:rPr>
          <w:rFonts w:ascii="Times New Roman" w:hAnsi="Times New Roman" w:cs="Times New Roman"/>
          <w:b/>
          <w:sz w:val="28"/>
          <w:szCs w:val="28"/>
        </w:rPr>
        <w:tab/>
        <w:t>до 5 балів</w:t>
      </w:r>
      <w:r w:rsidRPr="00655ED3">
        <w:rPr>
          <w:rFonts w:ascii="Times New Roman" w:hAnsi="Times New Roman" w:cs="Times New Roman"/>
          <w:sz w:val="28"/>
          <w:szCs w:val="28"/>
        </w:rPr>
        <w:t>;</w:t>
      </w:r>
    </w:p>
    <w:p w:rsidR="00655ED3" w:rsidRPr="00655ED3" w:rsidRDefault="00655ED3" w:rsidP="00655ED3">
      <w:pPr>
        <w:spacing w:after="0" w:line="240" w:lineRule="auto"/>
        <w:ind w:firstLine="567"/>
        <w:jc w:val="both"/>
        <w:rPr>
          <w:rFonts w:ascii="Times New Roman" w:hAnsi="Times New Roman" w:cs="Times New Roman"/>
          <w:b/>
          <w:sz w:val="28"/>
          <w:szCs w:val="28"/>
        </w:rPr>
      </w:pPr>
    </w:p>
    <w:p w:rsidR="00655ED3" w:rsidRPr="00655ED3" w:rsidRDefault="00655ED3" w:rsidP="00655ED3">
      <w:pPr>
        <w:spacing w:after="0" w:line="240" w:lineRule="auto"/>
        <w:ind w:firstLine="567"/>
        <w:jc w:val="both"/>
        <w:rPr>
          <w:rFonts w:ascii="Times New Roman" w:hAnsi="Times New Roman" w:cs="Times New Roman"/>
          <w:b/>
          <w:sz w:val="28"/>
          <w:szCs w:val="28"/>
        </w:rPr>
      </w:pPr>
      <w:r w:rsidRPr="00655ED3">
        <w:rPr>
          <w:rFonts w:ascii="Times New Roman" w:hAnsi="Times New Roman" w:cs="Times New Roman"/>
          <w:b/>
          <w:sz w:val="28"/>
          <w:szCs w:val="28"/>
        </w:rPr>
        <w:t>5) виконання самостійних дослідних робіт</w:t>
      </w:r>
      <w:r w:rsidRPr="00655ED3">
        <w:rPr>
          <w:rFonts w:ascii="Times New Roman" w:hAnsi="Times New Roman" w:cs="Times New Roman"/>
          <w:b/>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b/>
          <w:sz w:val="28"/>
          <w:szCs w:val="28"/>
        </w:rPr>
        <w:t>до 6 балів;</w:t>
      </w:r>
    </w:p>
    <w:p w:rsidR="00655ED3" w:rsidRPr="00655ED3" w:rsidRDefault="00655ED3" w:rsidP="00655ED3">
      <w:pPr>
        <w:spacing w:after="0" w:line="240" w:lineRule="auto"/>
        <w:ind w:firstLine="567"/>
        <w:jc w:val="both"/>
        <w:rPr>
          <w:rFonts w:ascii="Times New Roman" w:hAnsi="Times New Roman" w:cs="Times New Roman"/>
          <w:b/>
          <w:sz w:val="28"/>
          <w:szCs w:val="28"/>
        </w:rPr>
      </w:pP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b/>
          <w:sz w:val="28"/>
          <w:szCs w:val="28"/>
        </w:rPr>
        <w:t>6</w:t>
      </w:r>
      <w:r w:rsidRPr="00655ED3">
        <w:rPr>
          <w:rFonts w:ascii="Times New Roman" w:hAnsi="Times New Roman" w:cs="Times New Roman"/>
          <w:sz w:val="28"/>
          <w:szCs w:val="28"/>
        </w:rPr>
        <w:t xml:space="preserve">) </w:t>
      </w:r>
      <w:r w:rsidRPr="00655ED3">
        <w:rPr>
          <w:rFonts w:ascii="Times New Roman" w:hAnsi="Times New Roman" w:cs="Times New Roman"/>
          <w:b/>
          <w:sz w:val="28"/>
          <w:szCs w:val="28"/>
        </w:rPr>
        <w:t>наукова робота</w:t>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b/>
          <w:sz w:val="28"/>
          <w:szCs w:val="28"/>
        </w:rPr>
        <w:t>до 8 балів</w:t>
      </w:r>
    </w:p>
    <w:p w:rsidR="00655ED3" w:rsidRPr="00655ED3" w:rsidRDefault="00655ED3" w:rsidP="00655ED3">
      <w:pPr>
        <w:spacing w:after="0" w:line="240" w:lineRule="auto"/>
        <w:ind w:firstLine="567"/>
        <w:jc w:val="both"/>
        <w:rPr>
          <w:rFonts w:ascii="Times New Roman" w:hAnsi="Times New Roman" w:cs="Times New Roman"/>
          <w:sz w:val="28"/>
          <w:szCs w:val="28"/>
        </w:rPr>
      </w:pP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b/>
          <w:sz w:val="28"/>
          <w:szCs w:val="28"/>
        </w:rPr>
        <w:t>7) інші види робіт</w:t>
      </w:r>
      <w:r w:rsidRPr="00655ED3">
        <w:rPr>
          <w:rFonts w:ascii="Times New Roman" w:hAnsi="Times New Roman" w:cs="Times New Roman"/>
          <w:sz w:val="28"/>
          <w:szCs w:val="28"/>
        </w:rPr>
        <w:t xml:space="preserve"> (участь в олімпіадах, </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xml:space="preserve">інтелектуальних іграх та ін. </w:t>
      </w:r>
      <w:proofErr w:type="spellStart"/>
      <w:r w:rsidRPr="00655ED3">
        <w:rPr>
          <w:rFonts w:ascii="Times New Roman" w:hAnsi="Times New Roman" w:cs="Times New Roman"/>
          <w:sz w:val="28"/>
          <w:szCs w:val="28"/>
        </w:rPr>
        <w:t>сусп</w:t>
      </w:r>
      <w:proofErr w:type="spellEnd"/>
      <w:r w:rsidRPr="00655ED3">
        <w:rPr>
          <w:rFonts w:ascii="Times New Roman" w:hAnsi="Times New Roman" w:cs="Times New Roman"/>
          <w:sz w:val="28"/>
          <w:szCs w:val="28"/>
        </w:rPr>
        <w:t>. діяльність)</w:t>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b/>
          <w:sz w:val="28"/>
          <w:szCs w:val="28"/>
        </w:rPr>
        <w:t>до 3 балів</w:t>
      </w:r>
      <w:r w:rsidRPr="00655ED3">
        <w:rPr>
          <w:rFonts w:ascii="Times New Roman" w:hAnsi="Times New Roman" w:cs="Times New Roman"/>
          <w:sz w:val="28"/>
          <w:szCs w:val="28"/>
        </w:rPr>
        <w:t>;</w:t>
      </w:r>
    </w:p>
    <w:p w:rsidR="00655ED3" w:rsidRPr="00655ED3" w:rsidRDefault="00655ED3" w:rsidP="00655ED3">
      <w:pPr>
        <w:spacing w:after="0" w:line="240" w:lineRule="auto"/>
        <w:ind w:firstLine="567"/>
        <w:jc w:val="both"/>
        <w:rPr>
          <w:rFonts w:ascii="Times New Roman" w:hAnsi="Times New Roman" w:cs="Times New Roman"/>
          <w:b/>
          <w:sz w:val="28"/>
          <w:szCs w:val="28"/>
        </w:rPr>
      </w:pPr>
    </w:p>
    <w:p w:rsidR="00655ED3" w:rsidRPr="00655ED3" w:rsidRDefault="00655ED3" w:rsidP="00655ED3">
      <w:pPr>
        <w:spacing w:after="0" w:line="240" w:lineRule="auto"/>
        <w:ind w:firstLine="567"/>
        <w:jc w:val="both"/>
        <w:rPr>
          <w:rFonts w:ascii="Times New Roman" w:hAnsi="Times New Roman" w:cs="Times New Roman"/>
          <w:b/>
          <w:sz w:val="28"/>
          <w:szCs w:val="28"/>
        </w:rPr>
      </w:pPr>
      <w:r w:rsidRPr="00655ED3">
        <w:rPr>
          <w:rFonts w:ascii="Times New Roman" w:hAnsi="Times New Roman" w:cs="Times New Roman"/>
          <w:b/>
          <w:sz w:val="28"/>
          <w:szCs w:val="28"/>
        </w:rPr>
        <w:t>Всього балів за 100 бальною шкалою</w:t>
      </w:r>
      <w:r w:rsidRPr="00655ED3">
        <w:rPr>
          <w:rFonts w:ascii="Times New Roman" w:hAnsi="Times New Roman" w:cs="Times New Roman"/>
          <w:b/>
          <w:sz w:val="28"/>
          <w:szCs w:val="28"/>
        </w:rPr>
        <w:tab/>
      </w:r>
      <w:r w:rsidRPr="00655ED3">
        <w:rPr>
          <w:rFonts w:ascii="Times New Roman" w:hAnsi="Times New Roman" w:cs="Times New Roman"/>
          <w:b/>
          <w:sz w:val="28"/>
          <w:szCs w:val="28"/>
        </w:rPr>
        <w:tab/>
      </w:r>
      <w:r w:rsidRPr="00655ED3">
        <w:rPr>
          <w:rFonts w:ascii="Times New Roman" w:hAnsi="Times New Roman" w:cs="Times New Roman"/>
          <w:b/>
          <w:sz w:val="28"/>
          <w:szCs w:val="28"/>
        </w:rPr>
        <w:tab/>
      </w:r>
      <w:r w:rsidRPr="00655ED3">
        <w:rPr>
          <w:rFonts w:ascii="Times New Roman" w:hAnsi="Times New Roman" w:cs="Times New Roman"/>
          <w:b/>
          <w:sz w:val="28"/>
          <w:szCs w:val="28"/>
        </w:rPr>
        <w:tab/>
      </w:r>
      <w:r w:rsidRPr="00655ED3">
        <w:rPr>
          <w:rFonts w:ascii="Times New Roman" w:hAnsi="Times New Roman" w:cs="Times New Roman"/>
          <w:b/>
          <w:sz w:val="28"/>
          <w:szCs w:val="28"/>
        </w:rPr>
        <w:tab/>
        <w:t>60 балів</w:t>
      </w:r>
    </w:p>
    <w:p w:rsidR="00655ED3" w:rsidRPr="00655ED3" w:rsidRDefault="00655ED3" w:rsidP="00655ED3">
      <w:pPr>
        <w:spacing w:after="0" w:line="240" w:lineRule="auto"/>
        <w:ind w:firstLine="567"/>
        <w:jc w:val="both"/>
        <w:rPr>
          <w:rFonts w:ascii="Times New Roman" w:hAnsi="Times New Roman" w:cs="Times New Roman"/>
          <w:b/>
          <w:sz w:val="28"/>
          <w:szCs w:val="28"/>
        </w:rPr>
      </w:pP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b/>
          <w:sz w:val="28"/>
          <w:szCs w:val="28"/>
        </w:rPr>
        <w:t>8) екзамен</w:t>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t xml:space="preserve">  </w:t>
      </w:r>
      <w:r w:rsidRPr="00655ED3">
        <w:rPr>
          <w:rFonts w:ascii="Times New Roman" w:hAnsi="Times New Roman" w:cs="Times New Roman"/>
          <w:sz w:val="28"/>
          <w:szCs w:val="28"/>
        </w:rPr>
        <w:tab/>
      </w:r>
      <w:r w:rsidRPr="00655ED3">
        <w:rPr>
          <w:rFonts w:ascii="Times New Roman" w:hAnsi="Times New Roman" w:cs="Times New Roman"/>
          <w:sz w:val="28"/>
          <w:szCs w:val="28"/>
        </w:rPr>
        <w:tab/>
        <w:t xml:space="preserve"> </w:t>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sz w:val="28"/>
          <w:szCs w:val="28"/>
        </w:rPr>
        <w:tab/>
      </w:r>
      <w:r w:rsidRPr="00655ED3">
        <w:rPr>
          <w:rFonts w:ascii="Times New Roman" w:hAnsi="Times New Roman" w:cs="Times New Roman"/>
          <w:b/>
          <w:sz w:val="28"/>
          <w:szCs w:val="28"/>
        </w:rPr>
        <w:t>до 40 балів</w:t>
      </w:r>
      <w:r w:rsidRPr="00655ED3">
        <w:rPr>
          <w:rFonts w:ascii="Times New Roman" w:hAnsi="Times New Roman" w:cs="Times New Roman"/>
          <w:sz w:val="28"/>
          <w:szCs w:val="28"/>
        </w:rPr>
        <w:t>;</w:t>
      </w:r>
    </w:p>
    <w:p w:rsidR="00655ED3" w:rsidRPr="00655ED3" w:rsidRDefault="00655ED3" w:rsidP="00655ED3">
      <w:pPr>
        <w:spacing w:after="0" w:line="240" w:lineRule="auto"/>
        <w:ind w:firstLine="567"/>
        <w:jc w:val="both"/>
        <w:rPr>
          <w:rFonts w:ascii="Times New Roman" w:hAnsi="Times New Roman" w:cs="Times New Roman"/>
          <w:b/>
          <w:sz w:val="28"/>
          <w:szCs w:val="28"/>
        </w:rPr>
      </w:pPr>
    </w:p>
    <w:p w:rsidR="00655ED3" w:rsidRPr="00655ED3" w:rsidRDefault="00655ED3" w:rsidP="00655ED3">
      <w:pPr>
        <w:spacing w:after="0" w:line="240" w:lineRule="auto"/>
        <w:ind w:firstLine="567"/>
        <w:jc w:val="both"/>
        <w:rPr>
          <w:rFonts w:ascii="Times New Roman" w:hAnsi="Times New Roman" w:cs="Times New Roman"/>
          <w:b/>
          <w:sz w:val="28"/>
          <w:szCs w:val="28"/>
        </w:rPr>
      </w:pPr>
    </w:p>
    <w:p w:rsidR="00655ED3" w:rsidRPr="00655ED3" w:rsidRDefault="00655ED3" w:rsidP="00655ED3">
      <w:pPr>
        <w:spacing w:after="0" w:line="240" w:lineRule="auto"/>
        <w:ind w:firstLine="567"/>
        <w:jc w:val="both"/>
        <w:rPr>
          <w:rFonts w:ascii="Times New Roman" w:hAnsi="Times New Roman" w:cs="Times New Roman"/>
          <w:b/>
          <w:sz w:val="28"/>
          <w:szCs w:val="28"/>
        </w:rPr>
      </w:pPr>
      <w:r w:rsidRPr="00655ED3">
        <w:rPr>
          <w:rFonts w:ascii="Times New Roman" w:hAnsi="Times New Roman" w:cs="Times New Roman"/>
          <w:b/>
          <w:sz w:val="28"/>
          <w:szCs w:val="28"/>
        </w:rPr>
        <w:t>Разом балів за 100 бальною шкалою</w:t>
      </w:r>
      <w:r w:rsidRPr="00655ED3">
        <w:rPr>
          <w:rFonts w:ascii="Times New Roman" w:hAnsi="Times New Roman" w:cs="Times New Roman"/>
          <w:b/>
          <w:sz w:val="28"/>
          <w:szCs w:val="28"/>
        </w:rPr>
        <w:tab/>
      </w:r>
      <w:r w:rsidRPr="00655ED3">
        <w:rPr>
          <w:rFonts w:ascii="Times New Roman" w:hAnsi="Times New Roman" w:cs="Times New Roman"/>
          <w:b/>
          <w:sz w:val="28"/>
          <w:szCs w:val="28"/>
        </w:rPr>
        <w:tab/>
      </w:r>
      <w:r w:rsidRPr="00655ED3">
        <w:rPr>
          <w:rFonts w:ascii="Times New Roman" w:hAnsi="Times New Roman" w:cs="Times New Roman"/>
          <w:b/>
          <w:sz w:val="28"/>
          <w:szCs w:val="28"/>
        </w:rPr>
        <w:tab/>
      </w:r>
      <w:r w:rsidRPr="00655ED3">
        <w:rPr>
          <w:rFonts w:ascii="Times New Roman" w:hAnsi="Times New Roman" w:cs="Times New Roman"/>
          <w:b/>
          <w:sz w:val="28"/>
          <w:szCs w:val="28"/>
        </w:rPr>
        <w:tab/>
      </w:r>
      <w:r w:rsidRPr="00655ED3">
        <w:rPr>
          <w:rFonts w:ascii="Times New Roman" w:hAnsi="Times New Roman" w:cs="Times New Roman"/>
          <w:b/>
          <w:sz w:val="28"/>
          <w:szCs w:val="28"/>
        </w:rPr>
        <w:tab/>
        <w:t>до 100 балів</w:t>
      </w:r>
    </w:p>
    <w:p w:rsidR="00655ED3" w:rsidRPr="00655ED3" w:rsidRDefault="00655ED3" w:rsidP="00655ED3">
      <w:pPr>
        <w:spacing w:after="0" w:line="240" w:lineRule="auto"/>
        <w:ind w:firstLine="567"/>
        <w:jc w:val="both"/>
        <w:rPr>
          <w:rFonts w:ascii="Times New Roman" w:hAnsi="Times New Roman" w:cs="Times New Roman"/>
          <w:sz w:val="28"/>
          <w:szCs w:val="28"/>
        </w:rPr>
      </w:pPr>
    </w:p>
    <w:bookmarkEnd w:id="0"/>
    <w:p w:rsidR="00655ED3" w:rsidRPr="00655ED3" w:rsidRDefault="00655ED3" w:rsidP="00655ED3">
      <w:pPr>
        <w:spacing w:after="0" w:line="240" w:lineRule="auto"/>
        <w:ind w:firstLine="567"/>
        <w:jc w:val="both"/>
        <w:rPr>
          <w:rFonts w:ascii="Times New Roman" w:hAnsi="Times New Roman" w:cs="Times New Roman"/>
          <w:b/>
          <w:sz w:val="28"/>
          <w:szCs w:val="28"/>
        </w:rPr>
      </w:pPr>
      <w:r w:rsidRPr="00655ED3">
        <w:rPr>
          <w:rFonts w:ascii="Times New Roman" w:hAnsi="Times New Roman" w:cs="Times New Roman"/>
          <w:b/>
          <w:sz w:val="28"/>
          <w:szCs w:val="28"/>
        </w:rPr>
        <w:t>Критерії оцінювання знань та самостійної роботи студента</w:t>
      </w:r>
    </w:p>
    <w:p w:rsidR="00655ED3" w:rsidRPr="00655ED3" w:rsidRDefault="00655ED3" w:rsidP="00655ED3">
      <w:pPr>
        <w:spacing w:after="0" w:line="240" w:lineRule="auto"/>
        <w:ind w:firstLine="567"/>
        <w:jc w:val="both"/>
        <w:rPr>
          <w:rFonts w:ascii="Times New Roman" w:hAnsi="Times New Roman" w:cs="Times New Roman"/>
          <w:b/>
          <w:sz w:val="28"/>
          <w:szCs w:val="28"/>
        </w:rPr>
      </w:pP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b/>
          <w:sz w:val="28"/>
          <w:szCs w:val="28"/>
        </w:rPr>
        <w:t>Робота на практичному занятті</w:t>
      </w:r>
      <w:r w:rsidRPr="00655ED3">
        <w:rPr>
          <w:rFonts w:ascii="Times New Roman" w:hAnsi="Times New Roman" w:cs="Times New Roman"/>
          <w:sz w:val="28"/>
          <w:szCs w:val="28"/>
        </w:rPr>
        <w:t xml:space="preserve"> оцінюється у балах (3 бали за одне заняття) за наступними критеріями: </w:t>
      </w:r>
    </w:p>
    <w:p w:rsidR="00655ED3" w:rsidRPr="00655ED3" w:rsidRDefault="00655ED3" w:rsidP="00655ED3">
      <w:pPr>
        <w:spacing w:after="0" w:line="240" w:lineRule="auto"/>
        <w:ind w:firstLine="567"/>
        <w:jc w:val="both"/>
        <w:rPr>
          <w:rFonts w:ascii="Times New Roman" w:hAnsi="Times New Roman" w:cs="Times New Roman"/>
          <w:b/>
          <w:sz w:val="28"/>
          <w:szCs w:val="28"/>
        </w:rPr>
      </w:pPr>
    </w:p>
    <w:p w:rsidR="00655ED3" w:rsidRPr="00655ED3" w:rsidRDefault="00655ED3" w:rsidP="00655ED3">
      <w:pPr>
        <w:spacing w:after="0" w:line="240" w:lineRule="auto"/>
        <w:ind w:firstLine="567"/>
        <w:jc w:val="both"/>
        <w:rPr>
          <w:rFonts w:ascii="Times New Roman" w:hAnsi="Times New Roman" w:cs="Times New Roman"/>
          <w:b/>
          <w:sz w:val="28"/>
          <w:szCs w:val="28"/>
        </w:rPr>
      </w:pPr>
      <w:r w:rsidRPr="00655ED3">
        <w:rPr>
          <w:rFonts w:ascii="Times New Roman" w:hAnsi="Times New Roman" w:cs="Times New Roman"/>
          <w:b/>
          <w:sz w:val="28"/>
          <w:szCs w:val="28"/>
        </w:rPr>
        <w:t>Відповідь на практичному занятті</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b/>
          <w:sz w:val="28"/>
          <w:szCs w:val="28"/>
        </w:rPr>
        <w:t>3 бали</w:t>
      </w:r>
      <w:r w:rsidRPr="00655ED3">
        <w:rPr>
          <w:rFonts w:ascii="Times New Roman" w:hAnsi="Times New Roman" w:cs="Times New Roman"/>
          <w:sz w:val="28"/>
          <w:szCs w:val="28"/>
        </w:rPr>
        <w:t xml:space="preserve"> – студент у повному обсязі опрацював програмний матеріал (основну і додаткову літературу, джерела), має глибокі й міцні знання, упевнено оперує набутими знаннями, виявляє розуміння історичних процесів, робить аргументовані висновки, може вільно висловлювати власні судження і переконливо їх аргументувати, може аналізувати історичну інформацію, здатний презентувати власне розуміння, оцінку історичних явищ, має досить міцні навички роботи з першоджерелами, основними кодифікаціями права</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b/>
          <w:sz w:val="28"/>
          <w:szCs w:val="28"/>
        </w:rPr>
        <w:t>2 бали</w:t>
      </w:r>
      <w:r w:rsidRPr="00655ED3">
        <w:rPr>
          <w:rFonts w:ascii="Times New Roman" w:hAnsi="Times New Roman" w:cs="Times New Roman"/>
          <w:sz w:val="28"/>
          <w:szCs w:val="28"/>
        </w:rPr>
        <w:t xml:space="preserve"> – студент вільно володіє навчальним матеріалом (опрацював основну і деяку частину додаткової літератури і джерел), узагальнює окремі факти і формулює нескладні висновки, обґрунтовує свої висновки конкретними фактами, взятими з підручників, хрестоматій; може дати порівняльну характеристику історичних явищ, визначення понять, самостійно встановлює причинно-наслідкові зв’язки; узагальнювати та застосовувати набуті знання.</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b/>
          <w:sz w:val="28"/>
          <w:szCs w:val="28"/>
        </w:rPr>
        <w:t>1,5 бали</w:t>
      </w:r>
      <w:r w:rsidRPr="00655ED3">
        <w:rPr>
          <w:rFonts w:ascii="Times New Roman" w:hAnsi="Times New Roman" w:cs="Times New Roman"/>
          <w:sz w:val="28"/>
          <w:szCs w:val="28"/>
        </w:rPr>
        <w:t xml:space="preserve"> – студент загалом самостійно відтворює програмний матеріал (на рівні підручника), може дати стислу характеристику питання, загалом правильно розуміє історичні терміни, але у викладеному матеріалі є істотні </w:t>
      </w:r>
      <w:r w:rsidRPr="00655ED3">
        <w:rPr>
          <w:rFonts w:ascii="Times New Roman" w:hAnsi="Times New Roman" w:cs="Times New Roman"/>
          <w:sz w:val="28"/>
          <w:szCs w:val="28"/>
        </w:rPr>
        <w:lastRenderedPageBreak/>
        <w:t xml:space="preserve">прогалини, виклад не самостійний (переказ підручника), є певні неточності як у матеріалі, так і у висновках, аргументація слабка. </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b/>
          <w:sz w:val="28"/>
          <w:szCs w:val="28"/>
        </w:rPr>
        <w:t>1 бал</w:t>
      </w:r>
      <w:r w:rsidRPr="00655ED3">
        <w:rPr>
          <w:rFonts w:ascii="Times New Roman" w:hAnsi="Times New Roman" w:cs="Times New Roman"/>
          <w:sz w:val="28"/>
          <w:szCs w:val="28"/>
        </w:rPr>
        <w:t xml:space="preserve"> – студент за допомогою викладача намагається відтворити матеріал, але відповідь неповна, в ній налічується багато </w:t>
      </w:r>
      <w:proofErr w:type="spellStart"/>
      <w:r w:rsidRPr="00655ED3">
        <w:rPr>
          <w:rFonts w:ascii="Times New Roman" w:hAnsi="Times New Roman" w:cs="Times New Roman"/>
          <w:sz w:val="28"/>
          <w:szCs w:val="28"/>
        </w:rPr>
        <w:t>неточностей</w:t>
      </w:r>
      <w:proofErr w:type="spellEnd"/>
      <w:r w:rsidRPr="00655ED3">
        <w:rPr>
          <w:rFonts w:ascii="Times New Roman" w:hAnsi="Times New Roman" w:cs="Times New Roman"/>
          <w:sz w:val="28"/>
          <w:szCs w:val="28"/>
        </w:rPr>
        <w:t>, головний зміст матеріалу не розкрито.</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b/>
          <w:sz w:val="28"/>
          <w:szCs w:val="28"/>
        </w:rPr>
        <w:t>0 балів</w:t>
      </w:r>
      <w:r w:rsidRPr="00655ED3">
        <w:rPr>
          <w:rFonts w:ascii="Times New Roman" w:hAnsi="Times New Roman" w:cs="Times New Roman"/>
          <w:sz w:val="28"/>
          <w:szCs w:val="28"/>
        </w:rPr>
        <w:t xml:space="preserve"> – студент не готовий до практичного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w:t>
      </w:r>
    </w:p>
    <w:p w:rsidR="00655ED3" w:rsidRPr="00655ED3" w:rsidRDefault="00655ED3" w:rsidP="00655ED3">
      <w:pPr>
        <w:spacing w:after="0" w:line="240" w:lineRule="auto"/>
        <w:ind w:firstLine="567"/>
        <w:jc w:val="both"/>
        <w:rPr>
          <w:rFonts w:ascii="Times New Roman" w:hAnsi="Times New Roman" w:cs="Times New Roman"/>
          <w:b/>
          <w:sz w:val="28"/>
          <w:szCs w:val="28"/>
        </w:rPr>
      </w:pP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b/>
          <w:sz w:val="28"/>
          <w:szCs w:val="28"/>
        </w:rPr>
        <w:t xml:space="preserve">Виконання тестових завдань </w:t>
      </w:r>
      <w:r w:rsidRPr="00655ED3">
        <w:rPr>
          <w:rFonts w:ascii="Times New Roman" w:hAnsi="Times New Roman" w:cs="Times New Roman"/>
          <w:sz w:val="28"/>
          <w:szCs w:val="28"/>
        </w:rPr>
        <w:t>оцінюється у балах за наступними критеріями.</w:t>
      </w:r>
    </w:p>
    <w:p w:rsidR="00655ED3" w:rsidRPr="00655ED3" w:rsidRDefault="00655ED3" w:rsidP="00655ED3">
      <w:pPr>
        <w:spacing w:after="0" w:line="240" w:lineRule="auto"/>
        <w:ind w:firstLine="567"/>
        <w:jc w:val="both"/>
        <w:rPr>
          <w:rFonts w:ascii="Times New Roman" w:hAnsi="Times New Roman" w:cs="Times New Roman"/>
          <w:sz w:val="28"/>
          <w:szCs w:val="28"/>
        </w:rPr>
      </w:pPr>
    </w:p>
    <w:p w:rsidR="00655ED3" w:rsidRPr="00655ED3" w:rsidRDefault="00655ED3" w:rsidP="00655ED3">
      <w:pPr>
        <w:spacing w:after="0" w:line="240" w:lineRule="auto"/>
        <w:ind w:firstLine="567"/>
        <w:jc w:val="both"/>
        <w:rPr>
          <w:rFonts w:ascii="Times New Roman" w:hAnsi="Times New Roman" w:cs="Times New Roman"/>
          <w:b/>
          <w:sz w:val="28"/>
          <w:szCs w:val="28"/>
        </w:rPr>
      </w:pPr>
      <w:r w:rsidRPr="00655ED3">
        <w:rPr>
          <w:rFonts w:ascii="Times New Roman" w:hAnsi="Times New Roman" w:cs="Times New Roman"/>
          <w:b/>
          <w:sz w:val="28"/>
          <w:szCs w:val="28"/>
        </w:rPr>
        <w:t xml:space="preserve">Виконання тестових завдань </w:t>
      </w:r>
      <w:r w:rsidRPr="00655ED3">
        <w:rPr>
          <w:rFonts w:ascii="Times New Roman" w:hAnsi="Times New Roman" w:cs="Times New Roman"/>
          <w:sz w:val="28"/>
          <w:szCs w:val="28"/>
        </w:rPr>
        <w:t>(до 2 балів)</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- 2 бали – точні відповіді на понад 90-95% тестових питань;</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- 1,5 бали – точні відповіді на 70%-89% тестових питань;</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- 1 бал – точні відповіді від 50% до 69 % тестових питань;</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- 0,5 бали – студент дав відповідь на меншу кількість, ніж 50% питань і показав незадовільний рівень знань з теми.</w:t>
      </w:r>
    </w:p>
    <w:p w:rsidR="00655ED3" w:rsidRPr="00655ED3" w:rsidRDefault="00655ED3" w:rsidP="00655ED3">
      <w:pPr>
        <w:spacing w:after="0" w:line="240" w:lineRule="auto"/>
        <w:ind w:firstLine="567"/>
        <w:jc w:val="both"/>
        <w:rPr>
          <w:rFonts w:ascii="Times New Roman" w:hAnsi="Times New Roman" w:cs="Times New Roman"/>
          <w:b/>
          <w:sz w:val="28"/>
          <w:szCs w:val="28"/>
        </w:rPr>
      </w:pPr>
    </w:p>
    <w:p w:rsidR="00655ED3" w:rsidRPr="00655ED3" w:rsidRDefault="00655ED3" w:rsidP="00655ED3">
      <w:pPr>
        <w:spacing w:after="0" w:line="240" w:lineRule="auto"/>
        <w:ind w:firstLine="567"/>
        <w:jc w:val="both"/>
        <w:rPr>
          <w:rFonts w:ascii="Times New Roman" w:hAnsi="Times New Roman" w:cs="Times New Roman"/>
          <w:b/>
          <w:sz w:val="28"/>
          <w:szCs w:val="28"/>
        </w:rPr>
      </w:pPr>
      <w:r w:rsidRPr="00655ED3">
        <w:rPr>
          <w:rFonts w:ascii="Times New Roman" w:hAnsi="Times New Roman" w:cs="Times New Roman"/>
          <w:b/>
          <w:sz w:val="28"/>
          <w:szCs w:val="28"/>
        </w:rPr>
        <w:t>Опрацювання додаткового матеріалу до практичного заняття (</w:t>
      </w:r>
      <w:r w:rsidRPr="00655ED3">
        <w:rPr>
          <w:rFonts w:ascii="Times New Roman" w:hAnsi="Times New Roman" w:cs="Times New Roman"/>
          <w:sz w:val="28"/>
          <w:szCs w:val="28"/>
        </w:rPr>
        <w:t>до 2 балів).</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xml:space="preserve">Суттєве доповнення до доповіді основного доповідача, яке ґрунтується на ознайомленні з монографічною, науковою літературою. </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Задані запитання доповідачу, які є не просто уточнюючими, а які мають дискусійний характер.</w:t>
      </w:r>
    </w:p>
    <w:p w:rsidR="00655ED3" w:rsidRPr="00655ED3" w:rsidRDefault="00655ED3" w:rsidP="00655ED3">
      <w:pPr>
        <w:spacing w:after="0" w:line="240" w:lineRule="auto"/>
        <w:ind w:firstLine="567"/>
        <w:jc w:val="both"/>
        <w:rPr>
          <w:rFonts w:ascii="Times New Roman" w:hAnsi="Times New Roman" w:cs="Times New Roman"/>
          <w:b/>
          <w:sz w:val="28"/>
          <w:szCs w:val="28"/>
        </w:rPr>
      </w:pPr>
    </w:p>
    <w:p w:rsidR="00655ED3" w:rsidRPr="00655ED3" w:rsidRDefault="00655ED3" w:rsidP="00655ED3">
      <w:pPr>
        <w:spacing w:after="0" w:line="240" w:lineRule="auto"/>
        <w:ind w:firstLine="567"/>
        <w:jc w:val="both"/>
        <w:rPr>
          <w:rFonts w:ascii="Times New Roman" w:hAnsi="Times New Roman" w:cs="Times New Roman"/>
          <w:b/>
          <w:sz w:val="28"/>
          <w:szCs w:val="28"/>
        </w:rPr>
      </w:pPr>
      <w:r w:rsidRPr="00655ED3">
        <w:rPr>
          <w:rFonts w:ascii="Times New Roman" w:hAnsi="Times New Roman" w:cs="Times New Roman"/>
          <w:b/>
          <w:sz w:val="28"/>
          <w:szCs w:val="28"/>
        </w:rPr>
        <w:t xml:space="preserve">Презентація </w:t>
      </w:r>
      <w:r w:rsidRPr="00655ED3">
        <w:rPr>
          <w:rFonts w:ascii="Times New Roman" w:hAnsi="Times New Roman" w:cs="Times New Roman"/>
          <w:sz w:val="28"/>
          <w:szCs w:val="28"/>
        </w:rPr>
        <w:t>(до 2 балів)</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Презентації – виступи перед аудиторією зі слайдами або іншими візуальними матеріалами, що використовуються для представлення певних досягнень, результатів роботи, звіту про виконання самостійних завдань, тощо. Презентації можуть бути як індивідуальними, наприклад виступ одного студента, так і колективними, тобто виступи двох та більше студентів.</w:t>
      </w:r>
    </w:p>
    <w:p w:rsidR="00655ED3" w:rsidRPr="00655ED3" w:rsidRDefault="00655ED3" w:rsidP="00655ED3">
      <w:pPr>
        <w:spacing w:after="0" w:line="240" w:lineRule="auto"/>
        <w:ind w:firstLine="567"/>
        <w:jc w:val="both"/>
        <w:rPr>
          <w:rFonts w:ascii="Times New Roman" w:hAnsi="Times New Roman" w:cs="Times New Roman"/>
          <w:b/>
          <w:sz w:val="28"/>
          <w:szCs w:val="28"/>
        </w:rPr>
      </w:pP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b/>
          <w:sz w:val="28"/>
          <w:szCs w:val="28"/>
        </w:rPr>
        <w:t xml:space="preserve">Виконання контрольної роботи </w:t>
      </w:r>
      <w:r w:rsidRPr="00655ED3">
        <w:rPr>
          <w:rFonts w:ascii="Times New Roman" w:hAnsi="Times New Roman" w:cs="Times New Roman"/>
          <w:sz w:val="28"/>
          <w:szCs w:val="28"/>
        </w:rPr>
        <w:t>(до 5 балів)</w:t>
      </w:r>
    </w:p>
    <w:p w:rsidR="00655ED3" w:rsidRPr="00655ED3" w:rsidRDefault="00655ED3" w:rsidP="00655ED3">
      <w:pPr>
        <w:spacing w:after="0" w:line="240" w:lineRule="auto"/>
        <w:ind w:firstLine="567"/>
        <w:jc w:val="both"/>
        <w:rPr>
          <w:rFonts w:ascii="Times New Roman" w:hAnsi="Times New Roman" w:cs="Times New Roman"/>
          <w:b/>
          <w:sz w:val="28"/>
          <w:szCs w:val="28"/>
        </w:rPr>
      </w:pPr>
    </w:p>
    <w:p w:rsidR="00655ED3" w:rsidRPr="00655ED3" w:rsidRDefault="00655ED3" w:rsidP="00655ED3">
      <w:pPr>
        <w:spacing w:after="0" w:line="240" w:lineRule="auto"/>
        <w:ind w:firstLine="567"/>
        <w:jc w:val="both"/>
        <w:rPr>
          <w:rFonts w:ascii="Times New Roman" w:hAnsi="Times New Roman" w:cs="Times New Roman"/>
          <w:b/>
          <w:sz w:val="28"/>
          <w:szCs w:val="28"/>
        </w:rPr>
      </w:pPr>
      <w:r w:rsidRPr="00655ED3">
        <w:rPr>
          <w:rFonts w:ascii="Times New Roman" w:hAnsi="Times New Roman" w:cs="Times New Roman"/>
          <w:b/>
          <w:sz w:val="28"/>
          <w:szCs w:val="28"/>
        </w:rPr>
        <w:t>Завдання теоретичні на контрольній роботі.</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5 балів – повна відповідь на питання;</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xml:space="preserve">4 бали – відповідь, яка позбавлена серйозних </w:t>
      </w:r>
      <w:proofErr w:type="spellStart"/>
      <w:r w:rsidRPr="00655ED3">
        <w:rPr>
          <w:rFonts w:ascii="Times New Roman" w:hAnsi="Times New Roman" w:cs="Times New Roman"/>
          <w:sz w:val="28"/>
          <w:szCs w:val="28"/>
        </w:rPr>
        <w:t>неточностей</w:t>
      </w:r>
      <w:proofErr w:type="spellEnd"/>
      <w:r w:rsidRPr="00655ED3">
        <w:rPr>
          <w:rFonts w:ascii="Times New Roman" w:hAnsi="Times New Roman" w:cs="Times New Roman"/>
          <w:sz w:val="28"/>
          <w:szCs w:val="28"/>
        </w:rPr>
        <w:t>, але має окремі недоліки;</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xml:space="preserve">від 2 до 3 балів – неповна відповідь на запитання, в якій налічується не багато </w:t>
      </w:r>
      <w:proofErr w:type="spellStart"/>
      <w:r w:rsidRPr="00655ED3">
        <w:rPr>
          <w:rFonts w:ascii="Times New Roman" w:hAnsi="Times New Roman" w:cs="Times New Roman"/>
          <w:sz w:val="28"/>
          <w:szCs w:val="28"/>
        </w:rPr>
        <w:t>неточностей</w:t>
      </w:r>
      <w:proofErr w:type="spellEnd"/>
      <w:r w:rsidRPr="00655ED3">
        <w:rPr>
          <w:rFonts w:ascii="Times New Roman" w:hAnsi="Times New Roman" w:cs="Times New Roman"/>
          <w:sz w:val="28"/>
          <w:szCs w:val="28"/>
        </w:rPr>
        <w:t>;</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xml:space="preserve">від 0 до 1 балу неповна відповідь на запитання, в якій налічується багато </w:t>
      </w:r>
      <w:proofErr w:type="spellStart"/>
      <w:r w:rsidRPr="00655ED3">
        <w:rPr>
          <w:rFonts w:ascii="Times New Roman" w:hAnsi="Times New Roman" w:cs="Times New Roman"/>
          <w:sz w:val="28"/>
          <w:szCs w:val="28"/>
        </w:rPr>
        <w:t>неточностей</w:t>
      </w:r>
      <w:proofErr w:type="spellEnd"/>
      <w:r w:rsidRPr="00655ED3">
        <w:rPr>
          <w:rFonts w:ascii="Times New Roman" w:hAnsi="Times New Roman" w:cs="Times New Roman"/>
          <w:sz w:val="28"/>
          <w:szCs w:val="28"/>
        </w:rPr>
        <w:t>, не достатнє володіння науковим апаратом.</w:t>
      </w:r>
    </w:p>
    <w:p w:rsidR="00655ED3" w:rsidRPr="00655ED3" w:rsidRDefault="00655ED3" w:rsidP="00655ED3">
      <w:pPr>
        <w:spacing w:after="0" w:line="240" w:lineRule="auto"/>
        <w:ind w:firstLine="567"/>
        <w:jc w:val="both"/>
        <w:rPr>
          <w:rFonts w:ascii="Times New Roman" w:hAnsi="Times New Roman" w:cs="Times New Roman"/>
          <w:sz w:val="28"/>
          <w:szCs w:val="28"/>
        </w:rPr>
      </w:pPr>
    </w:p>
    <w:p w:rsidR="00655ED3" w:rsidRPr="00655ED3" w:rsidRDefault="00655ED3" w:rsidP="00655ED3">
      <w:pPr>
        <w:spacing w:after="0" w:line="240" w:lineRule="auto"/>
        <w:ind w:firstLine="567"/>
        <w:jc w:val="both"/>
        <w:rPr>
          <w:rFonts w:ascii="Times New Roman" w:hAnsi="Times New Roman" w:cs="Times New Roman"/>
          <w:b/>
          <w:sz w:val="28"/>
          <w:szCs w:val="28"/>
        </w:rPr>
      </w:pPr>
      <w:r w:rsidRPr="00655ED3">
        <w:rPr>
          <w:rFonts w:ascii="Times New Roman" w:hAnsi="Times New Roman" w:cs="Times New Roman"/>
          <w:b/>
          <w:sz w:val="28"/>
          <w:szCs w:val="28"/>
        </w:rPr>
        <w:t>Завдання тестові на контрольній роботі.</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Правильність виконання тестових завдань залежить від кількості вибраних правильних відповідей:</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- 5 балів – точні відповіді на понад 90-95% тестових питань;</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- 4 бали – точні відповіді на 75%-89% тестових питань;</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- 3 бали – точні відповіді від 55% до 74 % тестових питань;</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- 2 бали – студент дав відповідь на меншу кількість, ніж 50% питань і показав незадовільний рівень знань програмних питань.</w:t>
      </w:r>
    </w:p>
    <w:p w:rsidR="00655ED3" w:rsidRPr="00655ED3" w:rsidRDefault="00655ED3" w:rsidP="00655ED3">
      <w:pPr>
        <w:spacing w:after="0" w:line="240" w:lineRule="auto"/>
        <w:ind w:firstLine="567"/>
        <w:jc w:val="both"/>
        <w:rPr>
          <w:rFonts w:ascii="Times New Roman" w:hAnsi="Times New Roman" w:cs="Times New Roman"/>
          <w:b/>
          <w:sz w:val="28"/>
          <w:szCs w:val="28"/>
        </w:rPr>
      </w:pP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b/>
          <w:sz w:val="28"/>
          <w:szCs w:val="28"/>
        </w:rPr>
        <w:t>Ведення конспекту</w:t>
      </w:r>
      <w:r w:rsidRPr="00655ED3">
        <w:rPr>
          <w:rFonts w:ascii="Times New Roman" w:hAnsi="Times New Roman" w:cs="Times New Roman"/>
          <w:sz w:val="28"/>
          <w:szCs w:val="28"/>
        </w:rPr>
        <w:t xml:space="preserve"> </w:t>
      </w:r>
      <w:r w:rsidRPr="00655ED3">
        <w:rPr>
          <w:rFonts w:ascii="Times New Roman" w:hAnsi="Times New Roman" w:cs="Times New Roman"/>
          <w:b/>
          <w:sz w:val="28"/>
          <w:szCs w:val="28"/>
        </w:rPr>
        <w:t xml:space="preserve">лекцій </w:t>
      </w:r>
      <w:r w:rsidRPr="00655ED3">
        <w:rPr>
          <w:rFonts w:ascii="Times New Roman" w:hAnsi="Times New Roman" w:cs="Times New Roman"/>
          <w:sz w:val="28"/>
          <w:szCs w:val="28"/>
        </w:rPr>
        <w:t xml:space="preserve">(до 3-ох балів) оцінюється за наступними критеріями: повнота, охайність, грамотність. </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xml:space="preserve">3 бали - наявність усіх компонентів лекцій, які відповідають усім вимогам; </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xml:space="preserve">до 2 балів - неохайне оформлення; </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до 1 балу - відсутність у конспекті окремих лекцій або недостатньо повне відображення лекційного матеріалу у конспекті.</w:t>
      </w:r>
    </w:p>
    <w:p w:rsidR="00655ED3" w:rsidRPr="00655ED3" w:rsidRDefault="00655ED3" w:rsidP="00655ED3">
      <w:pPr>
        <w:spacing w:after="0" w:line="240" w:lineRule="auto"/>
        <w:ind w:firstLine="567"/>
        <w:jc w:val="both"/>
        <w:rPr>
          <w:rFonts w:ascii="Times New Roman" w:hAnsi="Times New Roman" w:cs="Times New Roman"/>
          <w:sz w:val="28"/>
          <w:szCs w:val="28"/>
        </w:rPr>
      </w:pP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b/>
          <w:sz w:val="28"/>
          <w:szCs w:val="28"/>
        </w:rPr>
        <w:t xml:space="preserve">Ведення конспекту самостійної роботи </w:t>
      </w:r>
      <w:r w:rsidRPr="00655ED3">
        <w:rPr>
          <w:rFonts w:ascii="Times New Roman" w:hAnsi="Times New Roman" w:cs="Times New Roman"/>
          <w:sz w:val="28"/>
          <w:szCs w:val="28"/>
        </w:rPr>
        <w:t xml:space="preserve">(до 5-ти балів) оцінюється за наступними критеріями: повнота, охайність, грамотність. </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xml:space="preserve">5 балів - наявність усіх компонентів кожної теми самостійної роботи, які відповідають усім вимогам; </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xml:space="preserve">до 4 балів - наявність усіх компонентів кожної теми самостійної роботи, але неохайне оформлення; </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від 0 до 3 балів - за відсутності у конспекті окремих тем самостійної роботи або недостатньо повне відображення матеріалу з тем самостійного вивчення у конспекті.</w:t>
      </w:r>
    </w:p>
    <w:p w:rsidR="00655ED3" w:rsidRPr="00655ED3" w:rsidRDefault="00655ED3" w:rsidP="00655ED3">
      <w:pPr>
        <w:spacing w:after="0" w:line="240" w:lineRule="auto"/>
        <w:ind w:firstLine="567"/>
        <w:jc w:val="both"/>
        <w:rPr>
          <w:rFonts w:ascii="Times New Roman" w:hAnsi="Times New Roman" w:cs="Times New Roman"/>
          <w:sz w:val="28"/>
          <w:szCs w:val="28"/>
        </w:rPr>
      </w:pP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b/>
          <w:sz w:val="28"/>
          <w:szCs w:val="28"/>
        </w:rPr>
        <w:t xml:space="preserve">Виконання самостійних дослідних робіт </w:t>
      </w:r>
      <w:r w:rsidRPr="00655ED3">
        <w:rPr>
          <w:rFonts w:ascii="Times New Roman" w:hAnsi="Times New Roman" w:cs="Times New Roman"/>
          <w:sz w:val="28"/>
          <w:szCs w:val="28"/>
        </w:rPr>
        <w:t xml:space="preserve">(до 6-ти балів за дві). </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Тема має бути розкрита на належному рівні, відповідати принципам академічної доброчесності. Робота повинна мати творчий характер, продемонструвати аналітичні навички студента, його вміння працювати з бібліографією тощо.</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xml:space="preserve">Підготовка самостійної дослідної роботи практикується в учбовому процесі з метою формування навичок самостійного наукового пошуку, вивчення літератури по даній тематиці, аналіз різних точок зору, узагальнення матеріалу, формулювання висновків тощо. </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Особливу увагу слід приділити оформленню науково-довідникового матеріалу, цитат та посилань на джерела.</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Самостійні дослідні роботи подаються на захист у вигляді презентацій.</w:t>
      </w:r>
    </w:p>
    <w:p w:rsidR="00655ED3" w:rsidRPr="00655ED3" w:rsidRDefault="00655ED3" w:rsidP="00655ED3">
      <w:pPr>
        <w:spacing w:after="0" w:line="240" w:lineRule="auto"/>
        <w:ind w:firstLine="567"/>
        <w:jc w:val="both"/>
        <w:rPr>
          <w:rFonts w:ascii="Times New Roman" w:hAnsi="Times New Roman" w:cs="Times New Roman"/>
          <w:sz w:val="28"/>
          <w:szCs w:val="28"/>
        </w:rPr>
      </w:pP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b/>
          <w:sz w:val="28"/>
          <w:szCs w:val="28"/>
        </w:rPr>
        <w:t xml:space="preserve">Наукова робота </w:t>
      </w:r>
      <w:r w:rsidRPr="00655ED3">
        <w:rPr>
          <w:rFonts w:ascii="Times New Roman" w:hAnsi="Times New Roman" w:cs="Times New Roman"/>
          <w:sz w:val="28"/>
          <w:szCs w:val="28"/>
        </w:rPr>
        <w:t>(участь у науково-практичних конференціях, підготовка статті до друку) (до 8 балів).</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Написати відповідно до вимог тези на науково-практичну конференцію та взяти участь у конференції, подати тези до друку, підготувати статтю до друку.</w:t>
      </w:r>
    </w:p>
    <w:p w:rsidR="00655ED3" w:rsidRPr="00655ED3" w:rsidRDefault="00655ED3" w:rsidP="00655ED3">
      <w:pPr>
        <w:spacing w:after="0" w:line="240" w:lineRule="auto"/>
        <w:ind w:firstLine="567"/>
        <w:jc w:val="both"/>
        <w:rPr>
          <w:rFonts w:ascii="Times New Roman" w:hAnsi="Times New Roman" w:cs="Times New Roman"/>
          <w:b/>
          <w:sz w:val="28"/>
          <w:szCs w:val="28"/>
        </w:rPr>
      </w:pP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b/>
          <w:sz w:val="28"/>
          <w:szCs w:val="28"/>
        </w:rPr>
        <w:t xml:space="preserve">Інші види робіт </w:t>
      </w:r>
      <w:r w:rsidRPr="00655ED3">
        <w:rPr>
          <w:rFonts w:ascii="Times New Roman" w:hAnsi="Times New Roman" w:cs="Times New Roman"/>
          <w:sz w:val="28"/>
          <w:szCs w:val="28"/>
        </w:rPr>
        <w:t>(участь в олімпіадах, інтелектуальних іграх, складання порівняльних таблиць, схем та ін. суспільна діяльність (до 3-х балів)</w:t>
      </w:r>
    </w:p>
    <w:p w:rsidR="00655ED3" w:rsidRPr="00655ED3" w:rsidRDefault="00655ED3" w:rsidP="00655ED3">
      <w:pPr>
        <w:spacing w:after="0" w:line="240" w:lineRule="auto"/>
        <w:ind w:firstLine="567"/>
        <w:jc w:val="both"/>
        <w:rPr>
          <w:rFonts w:ascii="Times New Roman" w:hAnsi="Times New Roman" w:cs="Times New Roman"/>
          <w:sz w:val="28"/>
          <w:szCs w:val="28"/>
        </w:rPr>
      </w:pPr>
    </w:p>
    <w:p w:rsidR="00655ED3" w:rsidRPr="00655ED3" w:rsidRDefault="00655ED3" w:rsidP="00655ED3">
      <w:pPr>
        <w:spacing w:after="0" w:line="240" w:lineRule="auto"/>
        <w:ind w:firstLine="567"/>
        <w:jc w:val="both"/>
        <w:rPr>
          <w:rFonts w:ascii="Times New Roman" w:hAnsi="Times New Roman" w:cs="Times New Roman"/>
          <w:b/>
          <w:sz w:val="28"/>
          <w:szCs w:val="28"/>
        </w:rPr>
      </w:pPr>
      <w:r w:rsidRPr="00655ED3">
        <w:rPr>
          <w:rFonts w:ascii="Times New Roman" w:hAnsi="Times New Roman" w:cs="Times New Roman"/>
          <w:b/>
          <w:sz w:val="28"/>
          <w:szCs w:val="28"/>
        </w:rPr>
        <w:t xml:space="preserve">Екзамен. </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xml:space="preserve">Підсумковий контроль знань студентів з навчальної дисципліни здійснюється на підставі проведення семестрового екзамену (до 40-ка балів). </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xml:space="preserve">Екзаменаційні білети охоплюють всю програму дисципліни і передбачають визначення рівня знань та ступеня опанування студентами </w:t>
      </w:r>
      <w:proofErr w:type="spellStart"/>
      <w:r w:rsidRPr="00655ED3">
        <w:rPr>
          <w:rFonts w:ascii="Times New Roman" w:hAnsi="Times New Roman" w:cs="Times New Roman"/>
          <w:sz w:val="28"/>
          <w:szCs w:val="28"/>
        </w:rPr>
        <w:t>компетентностей</w:t>
      </w:r>
      <w:proofErr w:type="spellEnd"/>
      <w:r w:rsidRPr="00655ED3">
        <w:rPr>
          <w:rFonts w:ascii="Times New Roman" w:hAnsi="Times New Roman" w:cs="Times New Roman"/>
          <w:sz w:val="28"/>
          <w:szCs w:val="28"/>
        </w:rPr>
        <w:t>.</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Умовою допуску до екзамену є виконання всіх видів навчальної роботи передбачених даною робочою програмою.</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Складання екзамену є обов’язковим елементом підсумкового контролю знань для студентів, які претендують на оцінку «добре» або «відмінно». Якщо студент виконав усі види робіт протягом семестру та набрав 60% підсумкової оцінки (тобто «задовільно»), то він, за бажанням, може залишити набрану кількість балів як підсумкову оцінку і не складати екзамен.</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xml:space="preserve">У випадку, якщо студент протягом семестру не виконав у повному обсязі передбачених робочою програмою навчальної дисципліни всіх видів навчальної роботи, має невідпрацьовані контрольні роботи, завдання з самостійної дослідної роботи, невідпрацьовані практичні заняття тощо або не набрав мінімально необхідну кількість балів – 20 балів </w:t>
      </w:r>
      <w:r w:rsidRPr="00655ED3">
        <w:rPr>
          <w:rFonts w:ascii="Times New Roman" w:hAnsi="Times New Roman" w:cs="Times New Roman"/>
          <w:i/>
          <w:sz w:val="28"/>
          <w:szCs w:val="28"/>
        </w:rPr>
        <w:t>(тобто кількість балів, яка сумарно з максимально можливою кількістю балів, які студент може отримати під час семестрового контролю не дозволить отримати підсумкову оцінку «задовільно – Е, 60 балів»)</w:t>
      </w:r>
      <w:r w:rsidRPr="00655ED3">
        <w:rPr>
          <w:rFonts w:ascii="Times New Roman" w:hAnsi="Times New Roman" w:cs="Times New Roman"/>
          <w:sz w:val="28"/>
          <w:szCs w:val="28"/>
        </w:rPr>
        <w:t xml:space="preserve">, то він не допускається до складання екзамену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здобувачів вищої освіти Національного університету «Чернігівська політехніка»». </w:t>
      </w:r>
      <w:hyperlink r:id="rId10" w:history="1">
        <w:r w:rsidRPr="00655ED3">
          <w:rPr>
            <w:rStyle w:val="ab"/>
            <w:rFonts w:ascii="Times New Roman" w:hAnsi="Times New Roman" w:cs="Times New Roman"/>
            <w:sz w:val="28"/>
            <w:szCs w:val="28"/>
          </w:rPr>
          <w:t>https://stu.cn.ua/wp-content/uploads/2021/04/polozhennya-pro-potochne-ta-pidsumkove-oczinyuvannya-znan-zdobuvachiv-vyshhoyi-osvity-1.pdf</w:t>
        </w:r>
      </w:hyperlink>
      <w:r w:rsidRPr="00655ED3">
        <w:rPr>
          <w:rFonts w:ascii="Times New Roman" w:hAnsi="Times New Roman" w:cs="Times New Roman"/>
          <w:sz w:val="28"/>
          <w:szCs w:val="28"/>
        </w:rPr>
        <w:t>.</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 xml:space="preserve">Для складання екзамену існують білети. Білети складаються із трьох питань. </w:t>
      </w:r>
    </w:p>
    <w:p w:rsidR="00655ED3" w:rsidRP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Критерії оцінювання:</w:t>
      </w:r>
    </w:p>
    <w:p w:rsidR="00655ED3" w:rsidRPr="00655ED3" w:rsidRDefault="00655ED3" w:rsidP="00655ED3">
      <w:pPr>
        <w:numPr>
          <w:ilvl w:val="0"/>
          <w:numId w:val="11"/>
        </w:numPr>
        <w:spacing w:after="0" w:line="240" w:lineRule="auto"/>
        <w:jc w:val="both"/>
        <w:rPr>
          <w:rFonts w:ascii="Times New Roman" w:hAnsi="Times New Roman" w:cs="Times New Roman"/>
          <w:sz w:val="28"/>
          <w:szCs w:val="28"/>
        </w:rPr>
      </w:pPr>
      <w:r w:rsidRPr="00655ED3">
        <w:rPr>
          <w:rFonts w:ascii="Times New Roman" w:hAnsi="Times New Roman" w:cs="Times New Roman"/>
          <w:sz w:val="28"/>
          <w:szCs w:val="28"/>
        </w:rPr>
        <w:t xml:space="preserve">від 33 до 40 балів - відповідь повна і зміст відповіді студента повністю відповідає сутності поставленого запитання; </w:t>
      </w:r>
    </w:p>
    <w:p w:rsidR="00655ED3" w:rsidRPr="00655ED3" w:rsidRDefault="00655ED3" w:rsidP="00655ED3">
      <w:pPr>
        <w:numPr>
          <w:ilvl w:val="0"/>
          <w:numId w:val="11"/>
        </w:numPr>
        <w:spacing w:after="0" w:line="240" w:lineRule="auto"/>
        <w:jc w:val="both"/>
        <w:rPr>
          <w:rFonts w:ascii="Times New Roman" w:hAnsi="Times New Roman" w:cs="Times New Roman"/>
          <w:sz w:val="28"/>
          <w:szCs w:val="28"/>
        </w:rPr>
      </w:pPr>
      <w:r w:rsidRPr="00655ED3">
        <w:rPr>
          <w:rFonts w:ascii="Times New Roman" w:hAnsi="Times New Roman" w:cs="Times New Roman"/>
          <w:sz w:val="28"/>
          <w:szCs w:val="28"/>
        </w:rPr>
        <w:t xml:space="preserve">від 24 до 32 балі - студент виконує всі завдання без грубих помилок; </w:t>
      </w:r>
    </w:p>
    <w:p w:rsidR="00655ED3" w:rsidRPr="00655ED3" w:rsidRDefault="00655ED3" w:rsidP="00655ED3">
      <w:pPr>
        <w:numPr>
          <w:ilvl w:val="0"/>
          <w:numId w:val="11"/>
        </w:numPr>
        <w:spacing w:after="0" w:line="240" w:lineRule="auto"/>
        <w:jc w:val="both"/>
        <w:rPr>
          <w:rFonts w:ascii="Times New Roman" w:hAnsi="Times New Roman" w:cs="Times New Roman"/>
          <w:sz w:val="28"/>
          <w:szCs w:val="28"/>
        </w:rPr>
      </w:pPr>
      <w:r w:rsidRPr="00655ED3">
        <w:rPr>
          <w:rFonts w:ascii="Times New Roman" w:hAnsi="Times New Roman" w:cs="Times New Roman"/>
          <w:sz w:val="28"/>
          <w:szCs w:val="28"/>
        </w:rPr>
        <w:t>від 17 до 24 балів - студент допускає грубі помилки і всі питання виконані менш ніж на половину;</w:t>
      </w:r>
    </w:p>
    <w:p w:rsidR="00655ED3" w:rsidRPr="00655ED3" w:rsidRDefault="00655ED3" w:rsidP="00655ED3">
      <w:pPr>
        <w:numPr>
          <w:ilvl w:val="0"/>
          <w:numId w:val="11"/>
        </w:numPr>
        <w:spacing w:after="0" w:line="240" w:lineRule="auto"/>
        <w:jc w:val="both"/>
        <w:rPr>
          <w:rFonts w:ascii="Times New Roman" w:hAnsi="Times New Roman" w:cs="Times New Roman"/>
          <w:sz w:val="28"/>
          <w:szCs w:val="28"/>
        </w:rPr>
      </w:pPr>
      <w:r w:rsidRPr="00655ED3">
        <w:rPr>
          <w:rFonts w:ascii="Times New Roman" w:hAnsi="Times New Roman" w:cs="Times New Roman"/>
          <w:sz w:val="28"/>
          <w:szCs w:val="28"/>
        </w:rPr>
        <w:t>не більше 16 балів - при невиконанні хоча б одного завдання білету.</w:t>
      </w:r>
    </w:p>
    <w:p w:rsidR="00655ED3" w:rsidRDefault="00655ED3" w:rsidP="00655ED3">
      <w:pPr>
        <w:spacing w:after="0" w:line="240" w:lineRule="auto"/>
        <w:ind w:firstLine="567"/>
        <w:jc w:val="both"/>
        <w:rPr>
          <w:rFonts w:ascii="Times New Roman" w:hAnsi="Times New Roman" w:cs="Times New Roman"/>
          <w:sz w:val="28"/>
          <w:szCs w:val="28"/>
        </w:rPr>
      </w:pPr>
      <w:r w:rsidRPr="00655ED3">
        <w:rPr>
          <w:rFonts w:ascii="Times New Roman" w:hAnsi="Times New Roman" w:cs="Times New Roman"/>
          <w:sz w:val="28"/>
          <w:szCs w:val="28"/>
        </w:rPr>
        <w:t>Повторне складання екзамену з метою підвищення позитивної оцінки не дозволяється.</w:t>
      </w:r>
    </w:p>
    <w:p w:rsidR="00655ED3" w:rsidRDefault="00655ED3" w:rsidP="00630424">
      <w:pPr>
        <w:spacing w:after="0" w:line="240" w:lineRule="auto"/>
        <w:ind w:firstLine="567"/>
        <w:jc w:val="both"/>
        <w:rPr>
          <w:rFonts w:ascii="Times New Roman" w:hAnsi="Times New Roman" w:cs="Times New Roman"/>
          <w:sz w:val="28"/>
          <w:szCs w:val="28"/>
        </w:rPr>
      </w:pPr>
    </w:p>
    <w:p w:rsidR="00655ED3" w:rsidRDefault="00655ED3" w:rsidP="00630424">
      <w:pPr>
        <w:spacing w:after="0" w:line="240" w:lineRule="auto"/>
        <w:ind w:firstLine="567"/>
        <w:jc w:val="both"/>
        <w:rPr>
          <w:rFonts w:ascii="Times New Roman" w:hAnsi="Times New Roman" w:cs="Times New Roman"/>
          <w:sz w:val="28"/>
          <w:szCs w:val="28"/>
        </w:rPr>
      </w:pPr>
    </w:p>
    <w:p w:rsidR="00D92E35" w:rsidRPr="00D92E35" w:rsidRDefault="00D92E35" w:rsidP="00D92E35">
      <w:pPr>
        <w:spacing w:after="0"/>
        <w:ind w:firstLine="360"/>
        <w:jc w:val="both"/>
        <w:rPr>
          <w:rFonts w:ascii="Times New Roman" w:hAnsi="Times New Roman" w:cs="Times New Roman"/>
          <w:bCs/>
          <w:spacing w:val="-7"/>
          <w:sz w:val="28"/>
          <w:szCs w:val="28"/>
          <w:lang w:eastAsia="ru-RU"/>
        </w:rPr>
      </w:pPr>
      <w:r w:rsidRPr="00D92E35">
        <w:rPr>
          <w:rFonts w:ascii="Times New Roman" w:hAnsi="Times New Roman" w:cs="Times New Roman"/>
          <w:b/>
          <w:sz w:val="28"/>
          <w:szCs w:val="28"/>
          <w:lang w:eastAsia="uk-UA"/>
        </w:rPr>
        <w:t>7. Політики курсу</w:t>
      </w:r>
    </w:p>
    <w:tbl>
      <w:tblPr>
        <w:tblStyle w:val="aa"/>
        <w:tblpPr w:leftFromText="180" w:rightFromText="180" w:vertAnchor="text" w:tblpY="1"/>
        <w:tblOverlap w:val="never"/>
        <w:tblW w:w="0" w:type="auto"/>
        <w:tblLook w:val="04A0" w:firstRow="1" w:lastRow="0" w:firstColumn="1" w:lastColumn="0" w:noHBand="0" w:noVBand="1"/>
      </w:tblPr>
      <w:tblGrid>
        <w:gridCol w:w="2192"/>
        <w:gridCol w:w="7102"/>
      </w:tblGrid>
      <w:tr w:rsidR="00D92E35" w:rsidRPr="00D92E35" w:rsidTr="00D92E35">
        <w:tc>
          <w:tcPr>
            <w:tcW w:w="2192" w:type="dxa"/>
            <w:tcBorders>
              <w:top w:val="single" w:sz="4" w:space="0" w:color="auto"/>
              <w:left w:val="single" w:sz="4" w:space="0" w:color="auto"/>
              <w:bottom w:val="single" w:sz="4" w:space="0" w:color="auto"/>
              <w:right w:val="single" w:sz="4" w:space="0" w:color="auto"/>
            </w:tcBorders>
            <w:hideMark/>
          </w:tcPr>
          <w:p w:rsidR="00D92E35" w:rsidRPr="00D92E35" w:rsidRDefault="00D92E35" w:rsidP="00D92E35">
            <w:pPr>
              <w:widowControl w:val="0"/>
              <w:autoSpaceDN w:val="0"/>
              <w:spacing w:after="0"/>
              <w:rPr>
                <w:rFonts w:ascii="Times New Roman" w:eastAsia="Times New Roman" w:hAnsi="Times New Roman" w:cs="Times New Roman"/>
                <w:b/>
                <w:sz w:val="28"/>
                <w:szCs w:val="28"/>
              </w:rPr>
            </w:pPr>
            <w:r w:rsidRPr="00D92E35">
              <w:rPr>
                <w:rFonts w:ascii="Times New Roman" w:hAnsi="Times New Roman" w:cs="Times New Roman"/>
                <w:i/>
                <w:iCs/>
                <w:sz w:val="28"/>
                <w:szCs w:val="28"/>
              </w:rPr>
              <w:t>Політика щодо академічної доброчесності</w:t>
            </w:r>
          </w:p>
        </w:tc>
        <w:tc>
          <w:tcPr>
            <w:tcW w:w="7102" w:type="dxa"/>
            <w:tcBorders>
              <w:top w:val="single" w:sz="4" w:space="0" w:color="auto"/>
              <w:left w:val="single" w:sz="4" w:space="0" w:color="auto"/>
              <w:bottom w:val="single" w:sz="4" w:space="0" w:color="auto"/>
              <w:right w:val="single" w:sz="4" w:space="0" w:color="auto"/>
            </w:tcBorders>
            <w:hideMark/>
          </w:tcPr>
          <w:p w:rsidR="00B37C6F" w:rsidRDefault="00D92E35" w:rsidP="00B37C6F">
            <w:pPr>
              <w:spacing w:after="0"/>
              <w:ind w:firstLine="360"/>
              <w:jc w:val="both"/>
              <w:rPr>
                <w:rFonts w:ascii="Times New Roman" w:hAnsi="Times New Roman" w:cs="Times New Roman"/>
                <w:sz w:val="28"/>
                <w:szCs w:val="28"/>
              </w:rPr>
            </w:pPr>
            <w:r w:rsidRPr="00D92E35">
              <w:rPr>
                <w:rFonts w:ascii="Times New Roman" w:hAnsi="Times New Roman" w:cs="Times New Roman"/>
                <w:sz w:val="28"/>
                <w:szCs w:val="28"/>
              </w:rPr>
              <w:t>Весь освітній процес повинен базуватися на академічній доброчесності.</w:t>
            </w:r>
            <w:r w:rsidR="00B37C6F">
              <w:rPr>
                <w:rFonts w:ascii="Times New Roman" w:hAnsi="Times New Roman" w:cs="Times New Roman"/>
                <w:sz w:val="28"/>
                <w:szCs w:val="28"/>
              </w:rPr>
              <w:t xml:space="preserve"> Що передбачає:</w:t>
            </w:r>
            <w:r w:rsidR="00C45362">
              <w:rPr>
                <w:rFonts w:ascii="Times New Roman" w:hAnsi="Times New Roman" w:cs="Times New Roman"/>
                <w:sz w:val="28"/>
                <w:szCs w:val="28"/>
              </w:rPr>
              <w:t xml:space="preserve"> </w:t>
            </w:r>
            <w:r w:rsidRPr="00D92E35">
              <w:rPr>
                <w:rFonts w:ascii="Times New Roman" w:hAnsi="Times New Roman" w:cs="Times New Roman"/>
                <w:sz w:val="28"/>
                <w:szCs w:val="28"/>
              </w:rPr>
              <w:t>-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 посилання на джерела інформації у разі використання ідей, розробок, тверджень, відомостей;</w:t>
            </w:r>
            <w:r w:rsidR="00C45362">
              <w:rPr>
                <w:rFonts w:ascii="Times New Roman" w:hAnsi="Times New Roman" w:cs="Times New Roman"/>
                <w:sz w:val="28"/>
                <w:szCs w:val="28"/>
              </w:rPr>
              <w:t xml:space="preserve"> </w:t>
            </w:r>
            <w:r w:rsidRPr="00D92E35">
              <w:rPr>
                <w:rFonts w:ascii="Times New Roman" w:hAnsi="Times New Roman" w:cs="Times New Roman"/>
                <w:sz w:val="28"/>
                <w:szCs w:val="28"/>
              </w:rPr>
              <w:t xml:space="preserve">- дотримання норм законодавства про авторське право і суміжні права; - надання достовірної інформації про результати власної навчальної (наукової, творчої) діяльності, використані методики </w:t>
            </w:r>
            <w:r w:rsidR="00B37C6F">
              <w:rPr>
                <w:rFonts w:ascii="Times New Roman" w:hAnsi="Times New Roman" w:cs="Times New Roman"/>
                <w:sz w:val="28"/>
                <w:szCs w:val="28"/>
              </w:rPr>
              <w:t>досліджень і джерела інформації відповідно до</w:t>
            </w:r>
            <w:r w:rsidR="00B37C6F" w:rsidRPr="00B37C6F">
              <w:rPr>
                <w:rFonts w:ascii="Times New Roman" w:hAnsi="Times New Roman" w:cs="Times New Roman"/>
                <w:sz w:val="28"/>
                <w:szCs w:val="28"/>
              </w:rPr>
              <w:t xml:space="preserve"> Кодексу</w:t>
            </w:r>
            <w:r w:rsidR="00B37C6F">
              <w:rPr>
                <w:rFonts w:ascii="Times New Roman" w:hAnsi="Times New Roman" w:cs="Times New Roman"/>
                <w:sz w:val="28"/>
                <w:szCs w:val="28"/>
              </w:rPr>
              <w:t xml:space="preserve"> </w:t>
            </w:r>
            <w:r w:rsidR="00B37C6F" w:rsidRPr="00B37C6F">
              <w:rPr>
                <w:rFonts w:ascii="Times New Roman" w:hAnsi="Times New Roman" w:cs="Times New Roman"/>
                <w:sz w:val="28"/>
                <w:szCs w:val="28"/>
              </w:rPr>
              <w:t>академічної доброчесності НУ «Чернігівська політехніка»</w:t>
            </w:r>
            <w:r w:rsidR="00B37C6F">
              <w:rPr>
                <w:rFonts w:ascii="Times New Roman" w:hAnsi="Times New Roman" w:cs="Times New Roman"/>
                <w:sz w:val="28"/>
                <w:szCs w:val="28"/>
              </w:rPr>
              <w:t xml:space="preserve"> </w:t>
            </w:r>
            <w:hyperlink r:id="rId11" w:history="1">
              <w:r w:rsidR="00B37C6F" w:rsidRPr="00681583">
                <w:rPr>
                  <w:rStyle w:val="ab"/>
                  <w:rFonts w:ascii="Times New Roman" w:hAnsi="Times New Roman" w:cs="Times New Roman"/>
                  <w:sz w:val="28"/>
                  <w:szCs w:val="28"/>
                </w:rPr>
                <w:t>https://stu.cn.ua/wp-content/uploads/2021/06/kodeks-akademichnoyi-dobrochesnosti-nova-redakcziya.pdf</w:t>
              </w:r>
            </w:hyperlink>
          </w:p>
          <w:p w:rsidR="00B37C6F" w:rsidRDefault="00B37C6F" w:rsidP="00B37C6F">
            <w:pPr>
              <w:spacing w:after="0"/>
              <w:ind w:firstLine="360"/>
              <w:jc w:val="both"/>
              <w:rPr>
                <w:rFonts w:ascii="Times New Roman" w:hAnsi="Times New Roman" w:cs="Times New Roman"/>
                <w:sz w:val="28"/>
                <w:szCs w:val="28"/>
              </w:rPr>
            </w:pPr>
            <w:r w:rsidRPr="00B37C6F">
              <w:rPr>
                <w:rFonts w:ascii="Times New Roman" w:hAnsi="Times New Roman" w:cs="Times New Roman"/>
                <w:sz w:val="28"/>
                <w:szCs w:val="28"/>
              </w:rPr>
              <w:t xml:space="preserve">Списування під час контрольних робіт та </w:t>
            </w:r>
            <w:r w:rsidR="00C45362">
              <w:rPr>
                <w:rFonts w:ascii="Times New Roman" w:hAnsi="Times New Roman" w:cs="Times New Roman"/>
                <w:sz w:val="28"/>
                <w:szCs w:val="28"/>
              </w:rPr>
              <w:t>заліків</w:t>
            </w:r>
            <w:r>
              <w:rPr>
                <w:rFonts w:ascii="Times New Roman" w:hAnsi="Times New Roman" w:cs="Times New Roman"/>
                <w:sz w:val="28"/>
                <w:szCs w:val="28"/>
              </w:rPr>
              <w:t xml:space="preserve"> </w:t>
            </w:r>
            <w:r w:rsidRPr="00B37C6F">
              <w:rPr>
                <w:rFonts w:ascii="Times New Roman" w:hAnsi="Times New Roman" w:cs="Times New Roman"/>
                <w:sz w:val="28"/>
                <w:szCs w:val="28"/>
              </w:rPr>
              <w:t>заборонені (в т.ч. із використанням мобільних девайсів)</w:t>
            </w:r>
            <w:r>
              <w:rPr>
                <w:rFonts w:ascii="Times New Roman" w:hAnsi="Times New Roman" w:cs="Times New Roman"/>
                <w:sz w:val="28"/>
                <w:szCs w:val="28"/>
              </w:rPr>
              <w:t xml:space="preserve"> </w:t>
            </w:r>
            <w:r w:rsidRPr="00B37C6F">
              <w:rPr>
                <w:rFonts w:ascii="Times New Roman" w:hAnsi="Times New Roman" w:cs="Times New Roman"/>
                <w:sz w:val="28"/>
                <w:szCs w:val="28"/>
              </w:rPr>
              <w:t>відповідно до Правил внутрішнього розпорядку в НУ</w:t>
            </w:r>
            <w:r>
              <w:rPr>
                <w:rFonts w:ascii="Times New Roman" w:hAnsi="Times New Roman" w:cs="Times New Roman"/>
                <w:sz w:val="28"/>
                <w:szCs w:val="28"/>
              </w:rPr>
              <w:t xml:space="preserve"> «Чернігівська  політехніка» </w:t>
            </w:r>
            <w:hyperlink r:id="rId12" w:history="1">
              <w:r w:rsidRPr="00681583">
                <w:rPr>
                  <w:rStyle w:val="ab"/>
                  <w:rFonts w:ascii="Times New Roman" w:hAnsi="Times New Roman" w:cs="Times New Roman"/>
                  <w:sz w:val="28"/>
                  <w:szCs w:val="28"/>
                </w:rPr>
                <w:t>https://stu.cn.ua/wp-content/uploads/2021/03/pravila-vn-rozp.pdf</w:t>
              </w:r>
            </w:hyperlink>
          </w:p>
          <w:p w:rsidR="00D92E35" w:rsidRDefault="00D92E35" w:rsidP="00B37C6F">
            <w:pPr>
              <w:spacing w:after="0"/>
              <w:ind w:firstLine="360"/>
              <w:jc w:val="both"/>
              <w:rPr>
                <w:rFonts w:ascii="Times New Roman" w:hAnsi="Times New Roman" w:cs="Times New Roman"/>
                <w:sz w:val="28"/>
                <w:szCs w:val="28"/>
              </w:rPr>
            </w:pPr>
            <w:r w:rsidRPr="00D92E35">
              <w:rPr>
                <w:rFonts w:ascii="Times New Roman" w:hAnsi="Times New Roman" w:cs="Times New Roman"/>
                <w:sz w:val="28"/>
                <w:szCs w:val="28"/>
              </w:rPr>
              <w:t xml:space="preserve">Основними формами порушення академічної доброчесності є: - академічний плагіат; - </w:t>
            </w:r>
            <w:proofErr w:type="spellStart"/>
            <w:r w:rsidRPr="00D92E35">
              <w:rPr>
                <w:rFonts w:ascii="Times New Roman" w:hAnsi="Times New Roman" w:cs="Times New Roman"/>
                <w:sz w:val="28"/>
                <w:szCs w:val="28"/>
              </w:rPr>
              <w:t>самоплагіат</w:t>
            </w:r>
            <w:proofErr w:type="spellEnd"/>
            <w:r w:rsidRPr="00D92E35">
              <w:rPr>
                <w:rFonts w:ascii="Times New Roman" w:hAnsi="Times New Roman" w:cs="Times New Roman"/>
                <w:sz w:val="28"/>
                <w:szCs w:val="28"/>
              </w:rPr>
              <w:t>;</w:t>
            </w:r>
            <w:r w:rsidR="00B37C6F">
              <w:rPr>
                <w:rFonts w:ascii="Times New Roman" w:hAnsi="Times New Roman" w:cs="Times New Roman"/>
                <w:sz w:val="28"/>
                <w:szCs w:val="28"/>
              </w:rPr>
              <w:t xml:space="preserve"> </w:t>
            </w:r>
            <w:r w:rsidRPr="00D92E35">
              <w:rPr>
                <w:rFonts w:ascii="Times New Roman" w:hAnsi="Times New Roman" w:cs="Times New Roman"/>
                <w:sz w:val="28"/>
                <w:szCs w:val="28"/>
              </w:rPr>
              <w:t>- фабрикація; - фальсифікація; - списування; - обман; - хабарництво; - необ’єктивне оцінювання</w:t>
            </w:r>
            <w:r w:rsidR="00E126FF">
              <w:rPr>
                <w:rFonts w:ascii="Times New Roman" w:hAnsi="Times New Roman" w:cs="Times New Roman"/>
                <w:sz w:val="28"/>
                <w:szCs w:val="28"/>
              </w:rPr>
              <w:t>.</w:t>
            </w:r>
          </w:p>
          <w:p w:rsidR="00E126FF" w:rsidRPr="00D92E35" w:rsidRDefault="00E126FF" w:rsidP="00B37C6F">
            <w:pPr>
              <w:spacing w:after="0"/>
              <w:ind w:firstLine="360"/>
              <w:jc w:val="both"/>
              <w:rPr>
                <w:rFonts w:ascii="Times New Roman" w:eastAsia="Times New Roman" w:hAnsi="Times New Roman" w:cs="Times New Roman"/>
                <w:sz w:val="28"/>
                <w:szCs w:val="28"/>
              </w:rPr>
            </w:pPr>
            <w:r>
              <w:rPr>
                <w:rFonts w:ascii="Times New Roman" w:hAnsi="Times New Roman" w:cs="Times New Roman"/>
                <w:sz w:val="28"/>
                <w:szCs w:val="28"/>
              </w:rPr>
              <w:t>Оцінювання залежить від дотримання принципів академічної доброчесності, а саме бали можуть бути анульовані або знижені за порушення.</w:t>
            </w:r>
          </w:p>
        </w:tc>
      </w:tr>
      <w:tr w:rsidR="00D92E35" w:rsidRPr="00D92E35" w:rsidTr="00D92E35">
        <w:tc>
          <w:tcPr>
            <w:tcW w:w="2192" w:type="dxa"/>
            <w:tcBorders>
              <w:top w:val="single" w:sz="4" w:space="0" w:color="auto"/>
              <w:left w:val="single" w:sz="4" w:space="0" w:color="auto"/>
              <w:bottom w:val="single" w:sz="4" w:space="0" w:color="auto"/>
              <w:right w:val="single" w:sz="4" w:space="0" w:color="auto"/>
            </w:tcBorders>
            <w:hideMark/>
          </w:tcPr>
          <w:p w:rsidR="00D92E35" w:rsidRPr="00D92E35" w:rsidRDefault="00D92E35" w:rsidP="00D92E35">
            <w:pPr>
              <w:widowControl w:val="0"/>
              <w:autoSpaceDN w:val="0"/>
              <w:spacing w:after="0"/>
              <w:rPr>
                <w:rFonts w:ascii="Times New Roman" w:eastAsia="Times New Roman" w:hAnsi="Times New Roman" w:cs="Times New Roman"/>
                <w:b/>
                <w:sz w:val="28"/>
                <w:szCs w:val="28"/>
              </w:rPr>
            </w:pPr>
            <w:r w:rsidRPr="00D92E35">
              <w:rPr>
                <w:rFonts w:ascii="Times New Roman" w:hAnsi="Times New Roman" w:cs="Times New Roman"/>
                <w:i/>
                <w:iCs/>
                <w:sz w:val="28"/>
                <w:szCs w:val="28"/>
              </w:rPr>
              <w:t xml:space="preserve">Правила </w:t>
            </w:r>
            <w:proofErr w:type="spellStart"/>
            <w:r w:rsidRPr="00D92E35">
              <w:rPr>
                <w:rFonts w:ascii="Times New Roman" w:hAnsi="Times New Roman" w:cs="Times New Roman"/>
                <w:i/>
                <w:iCs/>
                <w:sz w:val="28"/>
                <w:szCs w:val="28"/>
              </w:rPr>
              <w:t>перезарахування</w:t>
            </w:r>
            <w:proofErr w:type="spellEnd"/>
            <w:r w:rsidRPr="00D92E35">
              <w:rPr>
                <w:rFonts w:ascii="Times New Roman" w:hAnsi="Times New Roman" w:cs="Times New Roman"/>
                <w:i/>
                <w:iCs/>
                <w:sz w:val="28"/>
                <w:szCs w:val="28"/>
              </w:rPr>
              <w:t xml:space="preserve"> кредитів</w:t>
            </w:r>
          </w:p>
        </w:tc>
        <w:tc>
          <w:tcPr>
            <w:tcW w:w="7102" w:type="dxa"/>
            <w:tcBorders>
              <w:top w:val="single" w:sz="4" w:space="0" w:color="auto"/>
              <w:left w:val="single" w:sz="4" w:space="0" w:color="auto"/>
              <w:bottom w:val="single" w:sz="4" w:space="0" w:color="auto"/>
              <w:right w:val="single" w:sz="4" w:space="0" w:color="auto"/>
            </w:tcBorders>
            <w:hideMark/>
          </w:tcPr>
          <w:p w:rsidR="00B37C6F" w:rsidRPr="00D92E35" w:rsidRDefault="00D92E35" w:rsidP="00B37C6F">
            <w:pPr>
              <w:widowControl w:val="0"/>
              <w:autoSpaceDN w:val="0"/>
              <w:spacing w:after="0"/>
              <w:jc w:val="both"/>
              <w:rPr>
                <w:rFonts w:ascii="Times New Roman" w:eastAsia="Times New Roman" w:hAnsi="Times New Roman" w:cs="Times New Roman"/>
                <w:sz w:val="28"/>
                <w:szCs w:val="28"/>
              </w:rPr>
            </w:pPr>
            <w:r w:rsidRPr="00D92E35">
              <w:rPr>
                <w:rFonts w:ascii="Times New Roman" w:hAnsi="Times New Roman" w:cs="Times New Roman"/>
                <w:sz w:val="28"/>
                <w:szCs w:val="28"/>
              </w:rPr>
              <w:t>у випадку мобільності, правила перескладання або відпрацювання пропущених занять тощо: відбувається</w:t>
            </w:r>
            <w:r w:rsidR="00B37C6F">
              <w:rPr>
                <w:rFonts w:ascii="Times New Roman" w:hAnsi="Times New Roman" w:cs="Times New Roman"/>
                <w:sz w:val="28"/>
                <w:szCs w:val="28"/>
              </w:rPr>
              <w:t xml:space="preserve"> згідно з</w:t>
            </w:r>
            <w:r w:rsidRPr="00D92E35">
              <w:rPr>
                <w:rFonts w:ascii="Times New Roman" w:hAnsi="Times New Roman" w:cs="Times New Roman"/>
                <w:sz w:val="28"/>
                <w:szCs w:val="28"/>
              </w:rPr>
              <w:t xml:space="preserve"> «</w:t>
            </w:r>
            <w:r w:rsidR="00B37C6F">
              <w:t xml:space="preserve"> </w:t>
            </w:r>
            <w:r w:rsidR="00C45362">
              <w:rPr>
                <w:rFonts w:ascii="Times New Roman" w:hAnsi="Times New Roman" w:cs="Times New Roman"/>
                <w:sz w:val="28"/>
                <w:szCs w:val="28"/>
              </w:rPr>
              <w:t xml:space="preserve">Положення про академічну </w:t>
            </w:r>
            <w:r w:rsidR="00B37C6F" w:rsidRPr="00B37C6F">
              <w:rPr>
                <w:rFonts w:ascii="Times New Roman" w:hAnsi="Times New Roman" w:cs="Times New Roman"/>
                <w:sz w:val="28"/>
                <w:szCs w:val="28"/>
              </w:rPr>
              <w:t>мобільність  учасників</w:t>
            </w:r>
            <w:r w:rsidR="00B37C6F">
              <w:rPr>
                <w:rFonts w:ascii="Times New Roman" w:hAnsi="Times New Roman" w:cs="Times New Roman"/>
                <w:sz w:val="28"/>
                <w:szCs w:val="28"/>
              </w:rPr>
              <w:t xml:space="preserve"> </w:t>
            </w:r>
            <w:r w:rsidR="00C45362">
              <w:rPr>
                <w:rFonts w:ascii="Times New Roman" w:hAnsi="Times New Roman" w:cs="Times New Roman"/>
                <w:sz w:val="28"/>
                <w:szCs w:val="28"/>
              </w:rPr>
              <w:t>освітнього процесу НУ</w:t>
            </w:r>
            <w:r w:rsidR="00B37C6F" w:rsidRPr="00B37C6F">
              <w:rPr>
                <w:rFonts w:ascii="Times New Roman" w:hAnsi="Times New Roman" w:cs="Times New Roman"/>
                <w:sz w:val="28"/>
                <w:szCs w:val="28"/>
              </w:rPr>
              <w:t xml:space="preserve"> «Чернігівська  політехніка»</w:t>
            </w:r>
            <w:r w:rsidR="00B37C6F">
              <w:rPr>
                <w:rFonts w:ascii="Times New Roman" w:hAnsi="Times New Roman" w:cs="Times New Roman"/>
                <w:sz w:val="28"/>
                <w:szCs w:val="28"/>
              </w:rPr>
              <w:t xml:space="preserve"> </w:t>
            </w:r>
            <w:hyperlink r:id="rId13" w:history="1">
              <w:r w:rsidR="00B37C6F" w:rsidRPr="00681583">
                <w:rPr>
                  <w:rStyle w:val="ab"/>
                  <w:rFonts w:ascii="Times New Roman" w:hAnsi="Times New Roman" w:cs="Times New Roman"/>
                  <w:sz w:val="28"/>
                  <w:szCs w:val="28"/>
                </w:rPr>
                <w:t>https://stu.cn.ua/wp-content/uploads/2021/04/polozhennya-pro-akademichnu-mobilnist-uchasnykiv-osvitnogo-proczesu.pdf</w:t>
              </w:r>
            </w:hyperlink>
          </w:p>
        </w:tc>
      </w:tr>
      <w:tr w:rsidR="00D92E35" w:rsidRPr="00D92E35" w:rsidTr="00D92E35">
        <w:tc>
          <w:tcPr>
            <w:tcW w:w="2192" w:type="dxa"/>
            <w:tcBorders>
              <w:top w:val="single" w:sz="4" w:space="0" w:color="auto"/>
              <w:left w:val="single" w:sz="4" w:space="0" w:color="auto"/>
              <w:bottom w:val="single" w:sz="4" w:space="0" w:color="auto"/>
              <w:right w:val="single" w:sz="4" w:space="0" w:color="auto"/>
            </w:tcBorders>
            <w:hideMark/>
          </w:tcPr>
          <w:p w:rsidR="00D92E35" w:rsidRPr="00D92E35" w:rsidRDefault="00D92E35" w:rsidP="00D92E35">
            <w:pPr>
              <w:widowControl w:val="0"/>
              <w:autoSpaceDN w:val="0"/>
              <w:spacing w:after="0"/>
              <w:rPr>
                <w:rFonts w:ascii="Times New Roman" w:eastAsia="Times New Roman" w:hAnsi="Times New Roman" w:cs="Times New Roman"/>
                <w:b/>
                <w:sz w:val="28"/>
                <w:szCs w:val="28"/>
              </w:rPr>
            </w:pPr>
            <w:r w:rsidRPr="00D92E35">
              <w:rPr>
                <w:rFonts w:ascii="Times New Roman" w:hAnsi="Times New Roman" w:cs="Times New Roman"/>
                <w:i/>
                <w:iCs/>
                <w:sz w:val="28"/>
                <w:szCs w:val="28"/>
              </w:rPr>
              <w:lastRenderedPageBreak/>
              <w:t>Політика щодо дедлайнів та перескладання</w:t>
            </w:r>
          </w:p>
        </w:tc>
        <w:tc>
          <w:tcPr>
            <w:tcW w:w="7102" w:type="dxa"/>
            <w:tcBorders>
              <w:top w:val="single" w:sz="4" w:space="0" w:color="auto"/>
              <w:left w:val="single" w:sz="4" w:space="0" w:color="auto"/>
              <w:bottom w:val="single" w:sz="4" w:space="0" w:color="auto"/>
              <w:right w:val="single" w:sz="4" w:space="0" w:color="auto"/>
            </w:tcBorders>
            <w:hideMark/>
          </w:tcPr>
          <w:p w:rsidR="00B37C6F" w:rsidRPr="00B37C6F" w:rsidRDefault="00B37C6F" w:rsidP="00B37C6F">
            <w:pPr>
              <w:widowControl w:val="0"/>
              <w:autoSpaceDN w:val="0"/>
              <w:spacing w:after="0"/>
              <w:jc w:val="both"/>
              <w:rPr>
                <w:rFonts w:ascii="Times New Roman" w:hAnsi="Times New Roman" w:cs="Times New Roman"/>
                <w:sz w:val="28"/>
                <w:szCs w:val="28"/>
              </w:rPr>
            </w:pPr>
            <w:r w:rsidRPr="00B37C6F">
              <w:rPr>
                <w:rFonts w:ascii="Times New Roman" w:hAnsi="Times New Roman" w:cs="Times New Roman"/>
                <w:sz w:val="28"/>
                <w:szCs w:val="28"/>
              </w:rPr>
              <w:t>Роботи, які здаються із порушенням термінів без</w:t>
            </w:r>
            <w:r>
              <w:rPr>
                <w:rFonts w:ascii="Times New Roman" w:hAnsi="Times New Roman" w:cs="Times New Roman"/>
                <w:sz w:val="28"/>
                <w:szCs w:val="28"/>
              </w:rPr>
              <w:t xml:space="preserve"> </w:t>
            </w:r>
            <w:r w:rsidR="00C45362">
              <w:rPr>
                <w:rFonts w:ascii="Times New Roman" w:hAnsi="Times New Roman" w:cs="Times New Roman"/>
                <w:sz w:val="28"/>
                <w:szCs w:val="28"/>
              </w:rPr>
              <w:t>поважних причин, оцінюються на</w:t>
            </w:r>
            <w:r w:rsidRPr="00B37C6F">
              <w:rPr>
                <w:rFonts w:ascii="Times New Roman" w:hAnsi="Times New Roman" w:cs="Times New Roman"/>
                <w:sz w:val="28"/>
                <w:szCs w:val="28"/>
              </w:rPr>
              <w:t xml:space="preserve"> нижчу  оцінку.</w:t>
            </w:r>
            <w:r w:rsidR="00C45362">
              <w:rPr>
                <w:rFonts w:ascii="Times New Roman" w:hAnsi="Times New Roman" w:cs="Times New Roman"/>
                <w:sz w:val="28"/>
                <w:szCs w:val="28"/>
              </w:rPr>
              <w:t xml:space="preserve">  </w:t>
            </w:r>
            <w:r w:rsidRPr="00B37C6F">
              <w:rPr>
                <w:rFonts w:ascii="Times New Roman" w:hAnsi="Times New Roman" w:cs="Times New Roman"/>
                <w:sz w:val="28"/>
                <w:szCs w:val="28"/>
              </w:rPr>
              <w:t>Перескладання модулів відбувається із дозволу лектора за</w:t>
            </w:r>
            <w:r>
              <w:rPr>
                <w:rFonts w:ascii="Times New Roman" w:hAnsi="Times New Roman" w:cs="Times New Roman"/>
                <w:sz w:val="28"/>
                <w:szCs w:val="28"/>
              </w:rPr>
              <w:t xml:space="preserve"> </w:t>
            </w:r>
            <w:r w:rsidRPr="00B37C6F">
              <w:rPr>
                <w:rFonts w:ascii="Times New Roman" w:hAnsi="Times New Roman" w:cs="Times New Roman"/>
                <w:sz w:val="28"/>
                <w:szCs w:val="28"/>
              </w:rPr>
              <w:t>наявності поважних причин (наприклад, лікарняний).</w:t>
            </w:r>
          </w:p>
          <w:p w:rsidR="004810B6" w:rsidRPr="00D92E35" w:rsidRDefault="00B37C6F" w:rsidP="004810B6">
            <w:pPr>
              <w:widowControl w:val="0"/>
              <w:autoSpaceDN w:val="0"/>
              <w:spacing w:after="0"/>
              <w:jc w:val="both"/>
              <w:rPr>
                <w:rFonts w:ascii="Times New Roman" w:eastAsia="Times New Roman" w:hAnsi="Times New Roman" w:cs="Times New Roman"/>
                <w:sz w:val="28"/>
                <w:szCs w:val="28"/>
              </w:rPr>
            </w:pPr>
            <w:r w:rsidRPr="00B37C6F">
              <w:rPr>
                <w:rFonts w:ascii="Times New Roman" w:hAnsi="Times New Roman" w:cs="Times New Roman"/>
                <w:sz w:val="28"/>
                <w:szCs w:val="28"/>
              </w:rPr>
              <w:t>Порядок ліквідації академічної заборгованості прописано</w:t>
            </w:r>
            <w:r>
              <w:rPr>
                <w:rFonts w:ascii="Times New Roman" w:hAnsi="Times New Roman" w:cs="Times New Roman"/>
                <w:sz w:val="28"/>
                <w:szCs w:val="28"/>
              </w:rPr>
              <w:t xml:space="preserve"> </w:t>
            </w:r>
            <w:r w:rsidRPr="00B37C6F">
              <w:rPr>
                <w:rFonts w:ascii="Times New Roman" w:hAnsi="Times New Roman" w:cs="Times New Roman"/>
                <w:sz w:val="28"/>
                <w:szCs w:val="28"/>
              </w:rPr>
              <w:t>в Положенні про поточне та підсумкове оцінювання знань</w:t>
            </w:r>
            <w:r w:rsidR="004810B6">
              <w:rPr>
                <w:rFonts w:ascii="Times New Roman" w:hAnsi="Times New Roman" w:cs="Times New Roman"/>
                <w:sz w:val="28"/>
                <w:szCs w:val="28"/>
              </w:rPr>
              <w:t xml:space="preserve"> </w:t>
            </w:r>
            <w:r w:rsidRPr="00B37C6F">
              <w:rPr>
                <w:rFonts w:ascii="Times New Roman" w:hAnsi="Times New Roman" w:cs="Times New Roman"/>
                <w:sz w:val="28"/>
                <w:szCs w:val="28"/>
              </w:rPr>
              <w:t>здобувачів вищої освіти НУ «Чернігівська політехніка»</w:t>
            </w:r>
            <w:r w:rsidR="004810B6">
              <w:rPr>
                <w:rFonts w:ascii="Times New Roman" w:hAnsi="Times New Roman" w:cs="Times New Roman"/>
                <w:sz w:val="28"/>
                <w:szCs w:val="28"/>
              </w:rPr>
              <w:t xml:space="preserve"> </w:t>
            </w:r>
            <w:hyperlink r:id="rId14" w:history="1">
              <w:r w:rsidR="004810B6" w:rsidRPr="00681583">
                <w:rPr>
                  <w:rStyle w:val="ab"/>
                  <w:rFonts w:ascii="Times New Roman" w:hAnsi="Times New Roman" w:cs="Times New Roman"/>
                  <w:sz w:val="28"/>
                  <w:szCs w:val="28"/>
                </w:rPr>
                <w:t>https://stu.cn.ua/wp-content/uploads/2021/04/polozhennya-pro-potochne-ta-pidsumkove-oczinyuvannya-znan-zdobuvachiv-vyshhoyi-osvity-1.pdf</w:t>
              </w:r>
            </w:hyperlink>
          </w:p>
        </w:tc>
      </w:tr>
      <w:tr w:rsidR="00D92E35" w:rsidRPr="00D92E35" w:rsidTr="00D92E35">
        <w:tc>
          <w:tcPr>
            <w:tcW w:w="2192" w:type="dxa"/>
            <w:tcBorders>
              <w:top w:val="single" w:sz="4" w:space="0" w:color="auto"/>
              <w:left w:val="single" w:sz="4" w:space="0" w:color="auto"/>
              <w:bottom w:val="single" w:sz="4" w:space="0" w:color="auto"/>
              <w:right w:val="single" w:sz="4" w:space="0" w:color="auto"/>
            </w:tcBorders>
            <w:hideMark/>
          </w:tcPr>
          <w:p w:rsidR="00D92E35" w:rsidRPr="00D92E35" w:rsidRDefault="00D92E35" w:rsidP="00D92E35">
            <w:pPr>
              <w:widowControl w:val="0"/>
              <w:autoSpaceDN w:val="0"/>
              <w:spacing w:after="0"/>
              <w:rPr>
                <w:rFonts w:ascii="Times New Roman" w:eastAsia="Times New Roman" w:hAnsi="Times New Roman" w:cs="Times New Roman"/>
                <w:b/>
                <w:sz w:val="28"/>
                <w:szCs w:val="28"/>
              </w:rPr>
            </w:pPr>
            <w:r w:rsidRPr="00D92E35">
              <w:rPr>
                <w:rFonts w:ascii="Times New Roman" w:hAnsi="Times New Roman" w:cs="Times New Roman"/>
                <w:i/>
                <w:iCs/>
                <w:sz w:val="28"/>
                <w:szCs w:val="28"/>
              </w:rPr>
              <w:t>Політика щодо відвідування</w:t>
            </w:r>
          </w:p>
        </w:tc>
        <w:tc>
          <w:tcPr>
            <w:tcW w:w="7102" w:type="dxa"/>
            <w:tcBorders>
              <w:top w:val="single" w:sz="4" w:space="0" w:color="auto"/>
              <w:left w:val="single" w:sz="4" w:space="0" w:color="auto"/>
              <w:bottom w:val="single" w:sz="4" w:space="0" w:color="auto"/>
              <w:right w:val="single" w:sz="4" w:space="0" w:color="auto"/>
            </w:tcBorders>
            <w:hideMark/>
          </w:tcPr>
          <w:p w:rsidR="004810B6" w:rsidRPr="004810B6" w:rsidRDefault="004810B6" w:rsidP="004810B6">
            <w:pPr>
              <w:widowControl w:val="0"/>
              <w:autoSpaceDN w:val="0"/>
              <w:spacing w:after="0"/>
              <w:jc w:val="both"/>
              <w:rPr>
                <w:rFonts w:ascii="Times New Roman" w:hAnsi="Times New Roman" w:cs="Times New Roman"/>
                <w:sz w:val="28"/>
                <w:szCs w:val="28"/>
              </w:rPr>
            </w:pPr>
            <w:r w:rsidRPr="004810B6">
              <w:rPr>
                <w:rFonts w:ascii="Times New Roman" w:hAnsi="Times New Roman" w:cs="Times New Roman"/>
                <w:sz w:val="28"/>
                <w:szCs w:val="28"/>
              </w:rPr>
              <w:t>Відвідування занять є обов’язковим. За об’єктивних</w:t>
            </w:r>
            <w:r>
              <w:rPr>
                <w:rFonts w:ascii="Times New Roman" w:hAnsi="Times New Roman" w:cs="Times New Roman"/>
                <w:sz w:val="28"/>
                <w:szCs w:val="28"/>
              </w:rPr>
              <w:t xml:space="preserve"> </w:t>
            </w:r>
            <w:r w:rsidRPr="004810B6">
              <w:rPr>
                <w:rFonts w:ascii="Times New Roman" w:hAnsi="Times New Roman" w:cs="Times New Roman"/>
                <w:sz w:val="28"/>
                <w:szCs w:val="28"/>
              </w:rPr>
              <w:t>причин (наприклад, хвороба, міжнародне стажування)</w:t>
            </w:r>
            <w:r>
              <w:rPr>
                <w:rFonts w:ascii="Times New Roman" w:hAnsi="Times New Roman" w:cs="Times New Roman"/>
                <w:sz w:val="28"/>
                <w:szCs w:val="28"/>
              </w:rPr>
              <w:t xml:space="preserve"> </w:t>
            </w:r>
            <w:r w:rsidRPr="004810B6">
              <w:rPr>
                <w:rFonts w:ascii="Times New Roman" w:hAnsi="Times New Roman" w:cs="Times New Roman"/>
                <w:sz w:val="28"/>
                <w:szCs w:val="28"/>
              </w:rPr>
              <w:t>навчання може відбуватись індивідуально (в онлайн формі</w:t>
            </w:r>
            <w:r>
              <w:rPr>
                <w:rFonts w:ascii="Times New Roman" w:hAnsi="Times New Roman" w:cs="Times New Roman"/>
                <w:sz w:val="28"/>
                <w:szCs w:val="28"/>
              </w:rPr>
              <w:t xml:space="preserve"> </w:t>
            </w:r>
            <w:r w:rsidRPr="004810B6">
              <w:rPr>
                <w:rFonts w:ascii="Times New Roman" w:hAnsi="Times New Roman" w:cs="Times New Roman"/>
                <w:sz w:val="28"/>
                <w:szCs w:val="28"/>
              </w:rPr>
              <w:t>за погодженням із дирекцією інституту).</w:t>
            </w:r>
          </w:p>
          <w:p w:rsidR="004810B6" w:rsidRDefault="004810B6" w:rsidP="004810B6">
            <w:pPr>
              <w:widowControl w:val="0"/>
              <w:autoSpaceDN w:val="0"/>
              <w:spacing w:after="0"/>
              <w:jc w:val="both"/>
              <w:rPr>
                <w:rFonts w:ascii="Times New Roman" w:hAnsi="Times New Roman" w:cs="Times New Roman"/>
                <w:sz w:val="28"/>
                <w:szCs w:val="28"/>
              </w:rPr>
            </w:pPr>
            <w:r w:rsidRPr="004810B6">
              <w:rPr>
                <w:rFonts w:ascii="Times New Roman" w:hAnsi="Times New Roman" w:cs="Times New Roman"/>
                <w:sz w:val="28"/>
                <w:szCs w:val="28"/>
              </w:rPr>
              <w:t>Здобувач вищої освіти, який має більше 30% пропусків</w:t>
            </w:r>
            <w:r>
              <w:rPr>
                <w:rFonts w:ascii="Times New Roman" w:hAnsi="Times New Roman" w:cs="Times New Roman"/>
                <w:sz w:val="28"/>
                <w:szCs w:val="28"/>
              </w:rPr>
              <w:t xml:space="preserve"> </w:t>
            </w:r>
            <w:r w:rsidRPr="004810B6">
              <w:rPr>
                <w:rFonts w:ascii="Times New Roman" w:hAnsi="Times New Roman" w:cs="Times New Roman"/>
                <w:sz w:val="28"/>
                <w:szCs w:val="28"/>
              </w:rPr>
              <w:t>навчальних занять (без поважних причин) від загального</w:t>
            </w:r>
            <w:r>
              <w:rPr>
                <w:rFonts w:ascii="Times New Roman" w:hAnsi="Times New Roman" w:cs="Times New Roman"/>
                <w:sz w:val="28"/>
                <w:szCs w:val="28"/>
              </w:rPr>
              <w:t xml:space="preserve"> </w:t>
            </w:r>
            <w:r w:rsidR="00C45362">
              <w:rPr>
                <w:rFonts w:ascii="Times New Roman" w:hAnsi="Times New Roman" w:cs="Times New Roman"/>
                <w:sz w:val="28"/>
                <w:szCs w:val="28"/>
              </w:rPr>
              <w:t>обсягу аудиторних годин відповідної</w:t>
            </w:r>
            <w:r w:rsidRPr="004810B6">
              <w:rPr>
                <w:rFonts w:ascii="Times New Roman" w:hAnsi="Times New Roman" w:cs="Times New Roman"/>
                <w:sz w:val="28"/>
                <w:szCs w:val="28"/>
              </w:rPr>
              <w:t xml:space="preserve"> навчальної</w:t>
            </w:r>
            <w:r>
              <w:rPr>
                <w:rFonts w:ascii="Times New Roman" w:hAnsi="Times New Roman" w:cs="Times New Roman"/>
                <w:sz w:val="28"/>
                <w:szCs w:val="28"/>
              </w:rPr>
              <w:t xml:space="preserve"> </w:t>
            </w:r>
            <w:r w:rsidRPr="004810B6">
              <w:rPr>
                <w:rFonts w:ascii="Times New Roman" w:hAnsi="Times New Roman" w:cs="Times New Roman"/>
                <w:sz w:val="28"/>
                <w:szCs w:val="28"/>
              </w:rPr>
              <w:t>дисципліни згідно з індивідуальним начальним планом не</w:t>
            </w:r>
            <w:r>
              <w:rPr>
                <w:rFonts w:ascii="Times New Roman" w:hAnsi="Times New Roman" w:cs="Times New Roman"/>
                <w:sz w:val="28"/>
                <w:szCs w:val="28"/>
              </w:rPr>
              <w:t xml:space="preserve"> </w:t>
            </w:r>
            <w:r w:rsidRPr="004810B6">
              <w:rPr>
                <w:rFonts w:ascii="Times New Roman" w:hAnsi="Times New Roman" w:cs="Times New Roman"/>
                <w:sz w:val="28"/>
                <w:szCs w:val="28"/>
              </w:rPr>
              <w:t>допускається до складання екзамену (диференційованого</w:t>
            </w:r>
            <w:r>
              <w:rPr>
                <w:rFonts w:ascii="Times New Roman" w:hAnsi="Times New Roman" w:cs="Times New Roman"/>
                <w:sz w:val="28"/>
                <w:szCs w:val="28"/>
              </w:rPr>
              <w:t xml:space="preserve"> </w:t>
            </w:r>
            <w:r w:rsidRPr="004810B6">
              <w:rPr>
                <w:rFonts w:ascii="Times New Roman" w:hAnsi="Times New Roman" w:cs="Times New Roman"/>
                <w:sz w:val="28"/>
                <w:szCs w:val="28"/>
              </w:rPr>
              <w:t>заліку) під час семестрового контролю, але має право</w:t>
            </w:r>
            <w:r>
              <w:rPr>
                <w:rFonts w:ascii="Times New Roman" w:hAnsi="Times New Roman" w:cs="Times New Roman"/>
                <w:sz w:val="28"/>
                <w:szCs w:val="28"/>
              </w:rPr>
              <w:t xml:space="preserve"> </w:t>
            </w:r>
            <w:r w:rsidRPr="004810B6">
              <w:rPr>
                <w:rFonts w:ascii="Times New Roman" w:hAnsi="Times New Roman" w:cs="Times New Roman"/>
                <w:sz w:val="28"/>
                <w:szCs w:val="28"/>
              </w:rPr>
              <w:t>ліквідува</w:t>
            </w:r>
            <w:r w:rsidR="00C45362">
              <w:rPr>
                <w:rFonts w:ascii="Times New Roman" w:hAnsi="Times New Roman" w:cs="Times New Roman"/>
                <w:sz w:val="28"/>
                <w:szCs w:val="28"/>
              </w:rPr>
              <w:t>ти</w:t>
            </w:r>
            <w:r w:rsidR="008F7633">
              <w:rPr>
                <w:rFonts w:ascii="Times New Roman" w:hAnsi="Times New Roman" w:cs="Times New Roman"/>
                <w:sz w:val="28"/>
                <w:szCs w:val="28"/>
              </w:rPr>
              <w:t xml:space="preserve"> академічну  заборгованість у </w:t>
            </w:r>
            <w:r w:rsidRPr="004810B6">
              <w:rPr>
                <w:rFonts w:ascii="Times New Roman" w:hAnsi="Times New Roman" w:cs="Times New Roman"/>
                <w:sz w:val="28"/>
                <w:szCs w:val="28"/>
              </w:rPr>
              <w:t>порядку,</w:t>
            </w:r>
            <w:r>
              <w:rPr>
                <w:rFonts w:ascii="Times New Roman" w:hAnsi="Times New Roman" w:cs="Times New Roman"/>
                <w:sz w:val="28"/>
                <w:szCs w:val="28"/>
              </w:rPr>
              <w:t xml:space="preserve"> </w:t>
            </w:r>
            <w:r w:rsidRPr="004810B6">
              <w:rPr>
                <w:rFonts w:ascii="Times New Roman" w:hAnsi="Times New Roman" w:cs="Times New Roman"/>
                <w:sz w:val="28"/>
                <w:szCs w:val="28"/>
              </w:rPr>
              <w:t>передбаченому Положенням про поточне та підсумкове</w:t>
            </w:r>
            <w:r>
              <w:rPr>
                <w:rFonts w:ascii="Times New Roman" w:hAnsi="Times New Roman" w:cs="Times New Roman"/>
                <w:sz w:val="28"/>
                <w:szCs w:val="28"/>
              </w:rPr>
              <w:t xml:space="preserve"> </w:t>
            </w:r>
            <w:r w:rsidRPr="004810B6">
              <w:rPr>
                <w:rFonts w:ascii="Times New Roman" w:hAnsi="Times New Roman" w:cs="Times New Roman"/>
                <w:sz w:val="28"/>
                <w:szCs w:val="28"/>
              </w:rPr>
              <w:t>оцінювання знань здобувачів вищої освіти Національного</w:t>
            </w:r>
            <w:r>
              <w:rPr>
                <w:rFonts w:ascii="Times New Roman" w:hAnsi="Times New Roman" w:cs="Times New Roman"/>
                <w:sz w:val="28"/>
                <w:szCs w:val="28"/>
              </w:rPr>
              <w:t xml:space="preserve"> </w:t>
            </w:r>
            <w:r w:rsidR="008F7633">
              <w:rPr>
                <w:rFonts w:ascii="Times New Roman" w:hAnsi="Times New Roman" w:cs="Times New Roman"/>
                <w:sz w:val="28"/>
                <w:szCs w:val="28"/>
              </w:rPr>
              <w:t>університету</w:t>
            </w:r>
            <w:r w:rsidRPr="004810B6">
              <w:rPr>
                <w:rFonts w:ascii="Times New Roman" w:hAnsi="Times New Roman" w:cs="Times New Roman"/>
                <w:sz w:val="28"/>
                <w:szCs w:val="28"/>
              </w:rPr>
              <w:t xml:space="preserve"> «Чернігівська  політехніка»</w:t>
            </w:r>
            <w:r>
              <w:rPr>
                <w:rFonts w:ascii="Times New Roman" w:hAnsi="Times New Roman" w:cs="Times New Roman"/>
                <w:sz w:val="28"/>
                <w:szCs w:val="28"/>
              </w:rPr>
              <w:t xml:space="preserve"> </w:t>
            </w:r>
            <w:hyperlink r:id="rId15" w:history="1">
              <w:r w:rsidRPr="00681583">
                <w:rPr>
                  <w:rStyle w:val="ab"/>
                  <w:rFonts w:ascii="Times New Roman" w:hAnsi="Times New Roman" w:cs="Times New Roman"/>
                  <w:sz w:val="28"/>
                  <w:szCs w:val="28"/>
                </w:rPr>
                <w:t>https://stu.cn.ua/wp-content/uploads/2021/04/polozhennya-pro-potochne-ta-pidsumkove-oczinyuvannya-znan-zdobuvachiv-vyshhoyi-osvity-1.pdf</w:t>
              </w:r>
            </w:hyperlink>
          </w:p>
          <w:p w:rsidR="004810B6" w:rsidRPr="004810B6" w:rsidRDefault="004810B6" w:rsidP="004810B6">
            <w:pPr>
              <w:widowControl w:val="0"/>
              <w:autoSpaceDN w:val="0"/>
              <w:spacing w:after="0"/>
              <w:jc w:val="both"/>
              <w:rPr>
                <w:rFonts w:ascii="Times New Roman" w:hAnsi="Times New Roman" w:cs="Times New Roman"/>
                <w:sz w:val="28"/>
                <w:szCs w:val="28"/>
              </w:rPr>
            </w:pPr>
            <w:r w:rsidRPr="004810B6">
              <w:rPr>
                <w:rFonts w:ascii="Times New Roman" w:hAnsi="Times New Roman" w:cs="Times New Roman"/>
                <w:sz w:val="28"/>
                <w:szCs w:val="28"/>
              </w:rPr>
              <w:t>Вільне відвідування занять здобувачам</w:t>
            </w:r>
            <w:r>
              <w:rPr>
                <w:rFonts w:ascii="Times New Roman" w:hAnsi="Times New Roman" w:cs="Times New Roman"/>
                <w:sz w:val="28"/>
                <w:szCs w:val="28"/>
              </w:rPr>
              <w:t xml:space="preserve"> </w:t>
            </w:r>
            <w:r w:rsidRPr="004810B6">
              <w:rPr>
                <w:rFonts w:ascii="Times New Roman" w:hAnsi="Times New Roman" w:cs="Times New Roman"/>
                <w:sz w:val="28"/>
                <w:szCs w:val="28"/>
              </w:rPr>
              <w:t>вищої освіти Університету дозволяється з</w:t>
            </w:r>
            <w:r>
              <w:rPr>
                <w:rFonts w:ascii="Times New Roman" w:hAnsi="Times New Roman" w:cs="Times New Roman"/>
                <w:sz w:val="28"/>
                <w:szCs w:val="28"/>
              </w:rPr>
              <w:t xml:space="preserve"> </w:t>
            </w:r>
            <w:r w:rsidRPr="004810B6">
              <w:rPr>
                <w:rFonts w:ascii="Times New Roman" w:hAnsi="Times New Roman" w:cs="Times New Roman"/>
                <w:sz w:val="28"/>
                <w:szCs w:val="28"/>
              </w:rPr>
              <w:t>метою створення умов для навчання ЗВО, які не можуть</w:t>
            </w:r>
            <w:r>
              <w:rPr>
                <w:rFonts w:ascii="Times New Roman" w:hAnsi="Times New Roman" w:cs="Times New Roman"/>
                <w:sz w:val="28"/>
                <w:szCs w:val="28"/>
              </w:rPr>
              <w:t xml:space="preserve"> </w:t>
            </w:r>
            <w:r w:rsidRPr="004810B6">
              <w:rPr>
                <w:rFonts w:ascii="Times New Roman" w:hAnsi="Times New Roman" w:cs="Times New Roman"/>
                <w:sz w:val="28"/>
                <w:szCs w:val="28"/>
              </w:rPr>
              <w:t>відвідувати навчальні заняття з поважних причин за</w:t>
            </w:r>
            <w:r>
              <w:rPr>
                <w:rFonts w:ascii="Times New Roman" w:hAnsi="Times New Roman" w:cs="Times New Roman"/>
                <w:sz w:val="28"/>
                <w:szCs w:val="28"/>
              </w:rPr>
              <w:t xml:space="preserve"> </w:t>
            </w:r>
            <w:r w:rsidRPr="004810B6">
              <w:rPr>
                <w:rFonts w:ascii="Times New Roman" w:hAnsi="Times New Roman" w:cs="Times New Roman"/>
                <w:sz w:val="28"/>
                <w:szCs w:val="28"/>
              </w:rPr>
              <w:t>діючим розкладом. До поважних причин відносяться</w:t>
            </w:r>
            <w:r>
              <w:rPr>
                <w:rFonts w:ascii="Times New Roman" w:hAnsi="Times New Roman" w:cs="Times New Roman"/>
                <w:sz w:val="28"/>
                <w:szCs w:val="28"/>
              </w:rPr>
              <w:t xml:space="preserve"> </w:t>
            </w:r>
            <w:r w:rsidRPr="004810B6">
              <w:rPr>
                <w:rFonts w:ascii="Times New Roman" w:hAnsi="Times New Roman" w:cs="Times New Roman"/>
                <w:sz w:val="28"/>
                <w:szCs w:val="28"/>
              </w:rPr>
              <w:t>випадки, підтверджені відповідними документами, а саме:</w:t>
            </w:r>
          </w:p>
          <w:p w:rsidR="004810B6" w:rsidRPr="00D92E35" w:rsidRDefault="004810B6" w:rsidP="004810B6">
            <w:pPr>
              <w:widowControl w:val="0"/>
              <w:autoSpaceDN w:val="0"/>
              <w:spacing w:after="0"/>
              <w:jc w:val="both"/>
              <w:rPr>
                <w:rFonts w:ascii="Times New Roman" w:eastAsia="Times New Roman" w:hAnsi="Times New Roman" w:cs="Times New Roman"/>
                <w:sz w:val="28"/>
                <w:szCs w:val="28"/>
              </w:rPr>
            </w:pPr>
            <w:r w:rsidRPr="004810B6">
              <w:rPr>
                <w:rFonts w:ascii="Times New Roman" w:hAnsi="Times New Roman" w:cs="Times New Roman"/>
                <w:sz w:val="28"/>
                <w:szCs w:val="28"/>
              </w:rPr>
              <w:t>поєднання навчання зі спортивною та (або) громадською</w:t>
            </w:r>
            <w:r>
              <w:rPr>
                <w:rFonts w:ascii="Times New Roman" w:hAnsi="Times New Roman" w:cs="Times New Roman"/>
                <w:sz w:val="28"/>
                <w:szCs w:val="28"/>
              </w:rPr>
              <w:t xml:space="preserve"> </w:t>
            </w:r>
            <w:r w:rsidRPr="004810B6">
              <w:rPr>
                <w:rFonts w:ascii="Times New Roman" w:hAnsi="Times New Roman" w:cs="Times New Roman"/>
                <w:sz w:val="28"/>
                <w:szCs w:val="28"/>
              </w:rPr>
              <w:t>діяльністю, наявність дітей віком до 3-х років, вагітність,</w:t>
            </w:r>
            <w:r>
              <w:rPr>
                <w:rFonts w:ascii="Times New Roman" w:hAnsi="Times New Roman" w:cs="Times New Roman"/>
                <w:sz w:val="28"/>
                <w:szCs w:val="28"/>
              </w:rPr>
              <w:t xml:space="preserve"> </w:t>
            </w:r>
            <w:r w:rsidRPr="004810B6">
              <w:rPr>
                <w:rFonts w:ascii="Times New Roman" w:hAnsi="Times New Roman" w:cs="Times New Roman"/>
                <w:sz w:val="28"/>
                <w:szCs w:val="28"/>
              </w:rPr>
              <w:t xml:space="preserve">поєднання навчання з роботою за фахом, дуальне </w:t>
            </w:r>
            <w:r w:rsidRPr="004810B6">
              <w:rPr>
                <w:rFonts w:ascii="Times New Roman" w:hAnsi="Times New Roman" w:cs="Times New Roman"/>
                <w:sz w:val="28"/>
                <w:szCs w:val="28"/>
              </w:rPr>
              <w:lastRenderedPageBreak/>
              <w:t>навчання</w:t>
            </w:r>
            <w:r>
              <w:rPr>
                <w:rFonts w:ascii="Times New Roman" w:hAnsi="Times New Roman" w:cs="Times New Roman"/>
                <w:sz w:val="28"/>
                <w:szCs w:val="28"/>
              </w:rPr>
              <w:t xml:space="preserve"> </w:t>
            </w:r>
            <w:r w:rsidRPr="004810B6">
              <w:rPr>
                <w:rFonts w:ascii="Times New Roman" w:hAnsi="Times New Roman" w:cs="Times New Roman"/>
                <w:sz w:val="28"/>
                <w:szCs w:val="28"/>
              </w:rPr>
              <w:t>(у разі його запровадження для окремих здобувачів вищої</w:t>
            </w:r>
            <w:r>
              <w:rPr>
                <w:rFonts w:ascii="Times New Roman" w:hAnsi="Times New Roman" w:cs="Times New Roman"/>
                <w:sz w:val="28"/>
                <w:szCs w:val="28"/>
              </w:rPr>
              <w:t xml:space="preserve"> </w:t>
            </w:r>
            <w:r w:rsidR="003A751C">
              <w:rPr>
                <w:rFonts w:ascii="Times New Roman" w:hAnsi="Times New Roman" w:cs="Times New Roman"/>
                <w:sz w:val="28"/>
                <w:szCs w:val="28"/>
              </w:rPr>
              <w:t>освіти), інші</w:t>
            </w:r>
            <w:r w:rsidRPr="004810B6">
              <w:rPr>
                <w:rFonts w:ascii="Times New Roman" w:hAnsi="Times New Roman" w:cs="Times New Roman"/>
                <w:sz w:val="28"/>
                <w:szCs w:val="28"/>
              </w:rPr>
              <w:t xml:space="preserve"> випадки. Вільне відвідування занять</w:t>
            </w:r>
            <w:r>
              <w:rPr>
                <w:rFonts w:ascii="Times New Roman" w:hAnsi="Times New Roman" w:cs="Times New Roman"/>
                <w:sz w:val="28"/>
                <w:szCs w:val="28"/>
              </w:rPr>
              <w:t xml:space="preserve"> </w:t>
            </w:r>
            <w:r w:rsidRPr="004810B6">
              <w:rPr>
                <w:rFonts w:ascii="Times New Roman" w:hAnsi="Times New Roman" w:cs="Times New Roman"/>
                <w:sz w:val="28"/>
                <w:szCs w:val="28"/>
              </w:rPr>
              <w:t>організовується відповідно Порядку надання дозволу на</w:t>
            </w:r>
            <w:r>
              <w:rPr>
                <w:rFonts w:ascii="Times New Roman" w:hAnsi="Times New Roman" w:cs="Times New Roman"/>
                <w:sz w:val="28"/>
                <w:szCs w:val="28"/>
              </w:rPr>
              <w:t xml:space="preserve"> </w:t>
            </w:r>
            <w:r w:rsidRPr="004810B6">
              <w:rPr>
                <w:rFonts w:ascii="Times New Roman" w:hAnsi="Times New Roman" w:cs="Times New Roman"/>
                <w:sz w:val="28"/>
                <w:szCs w:val="28"/>
              </w:rPr>
              <w:t>вільне відвідування занять здобувачам вищої освіти</w:t>
            </w:r>
            <w:r>
              <w:rPr>
                <w:rFonts w:ascii="Times New Roman" w:hAnsi="Times New Roman" w:cs="Times New Roman"/>
                <w:sz w:val="28"/>
                <w:szCs w:val="28"/>
              </w:rPr>
              <w:t xml:space="preserve"> </w:t>
            </w:r>
            <w:r w:rsidRPr="004810B6">
              <w:rPr>
                <w:rFonts w:ascii="Times New Roman" w:hAnsi="Times New Roman" w:cs="Times New Roman"/>
                <w:sz w:val="28"/>
                <w:szCs w:val="28"/>
              </w:rPr>
              <w:t>Національного університету «Чернігівська політехніка»</w:t>
            </w:r>
            <w:r>
              <w:rPr>
                <w:rFonts w:ascii="Times New Roman" w:hAnsi="Times New Roman" w:cs="Times New Roman"/>
                <w:sz w:val="28"/>
                <w:szCs w:val="28"/>
              </w:rPr>
              <w:t xml:space="preserve"> </w:t>
            </w:r>
            <w:hyperlink r:id="rId16" w:history="1">
              <w:r w:rsidRPr="00681583">
                <w:rPr>
                  <w:rStyle w:val="ab"/>
                  <w:rFonts w:ascii="Times New Roman" w:hAnsi="Times New Roman" w:cs="Times New Roman"/>
                  <w:sz w:val="28"/>
                  <w:szCs w:val="28"/>
                </w:rPr>
                <w:t>https://stu.cn.ua/wp-content/uploads/2021/03/p-vilne-vid.pdf</w:t>
              </w:r>
            </w:hyperlink>
          </w:p>
        </w:tc>
      </w:tr>
      <w:tr w:rsidR="00D92E35" w:rsidRPr="00D92E35" w:rsidTr="00D92E35">
        <w:tc>
          <w:tcPr>
            <w:tcW w:w="2192" w:type="dxa"/>
            <w:tcBorders>
              <w:top w:val="single" w:sz="4" w:space="0" w:color="auto"/>
              <w:left w:val="single" w:sz="4" w:space="0" w:color="auto"/>
              <w:bottom w:val="single" w:sz="4" w:space="0" w:color="auto"/>
              <w:right w:val="single" w:sz="4" w:space="0" w:color="auto"/>
            </w:tcBorders>
            <w:hideMark/>
          </w:tcPr>
          <w:p w:rsidR="00D92E35" w:rsidRPr="00D92E35" w:rsidRDefault="00D92E35" w:rsidP="00D92E35">
            <w:pPr>
              <w:widowControl w:val="0"/>
              <w:autoSpaceDN w:val="0"/>
              <w:spacing w:after="0"/>
              <w:rPr>
                <w:rFonts w:ascii="Times New Roman" w:eastAsia="Times New Roman" w:hAnsi="Times New Roman" w:cs="Times New Roman"/>
                <w:b/>
                <w:sz w:val="28"/>
                <w:szCs w:val="28"/>
              </w:rPr>
            </w:pPr>
            <w:r w:rsidRPr="00D92E35">
              <w:rPr>
                <w:rFonts w:ascii="Times New Roman" w:hAnsi="Times New Roman" w:cs="Times New Roman"/>
                <w:bCs/>
                <w:i/>
                <w:sz w:val="28"/>
                <w:szCs w:val="28"/>
              </w:rPr>
              <w:lastRenderedPageBreak/>
              <w:t>Політика оскарження результатів контрольних заходів</w:t>
            </w:r>
            <w:r w:rsidRPr="00D92E35">
              <w:rPr>
                <w:rFonts w:ascii="Times New Roman" w:hAnsi="Times New Roman" w:cs="Times New Roman"/>
                <w:bCs/>
                <w:sz w:val="28"/>
                <w:szCs w:val="28"/>
              </w:rPr>
              <w:t>.</w:t>
            </w:r>
          </w:p>
        </w:tc>
        <w:tc>
          <w:tcPr>
            <w:tcW w:w="7102" w:type="dxa"/>
            <w:tcBorders>
              <w:top w:val="single" w:sz="4" w:space="0" w:color="auto"/>
              <w:left w:val="single" w:sz="4" w:space="0" w:color="auto"/>
              <w:bottom w:val="single" w:sz="4" w:space="0" w:color="auto"/>
              <w:right w:val="single" w:sz="4" w:space="0" w:color="auto"/>
            </w:tcBorders>
            <w:hideMark/>
          </w:tcPr>
          <w:p w:rsidR="004810B6" w:rsidRPr="00D92E35" w:rsidRDefault="00D92E35" w:rsidP="004810B6">
            <w:pPr>
              <w:widowControl w:val="0"/>
              <w:autoSpaceDN w:val="0"/>
              <w:spacing w:after="0"/>
              <w:jc w:val="both"/>
              <w:rPr>
                <w:rFonts w:ascii="Times New Roman" w:eastAsia="Times New Roman" w:hAnsi="Times New Roman" w:cs="Times New Roman"/>
                <w:sz w:val="28"/>
                <w:szCs w:val="28"/>
              </w:rPr>
            </w:pPr>
            <w:r w:rsidRPr="00D92E35">
              <w:rPr>
                <w:rFonts w:ascii="Times New Roman" w:hAnsi="Times New Roman" w:cs="Times New Roman"/>
                <w:sz w:val="28"/>
                <w:szCs w:val="28"/>
              </w:rPr>
              <w:t xml:space="preserve">Для вирішення спірних питань, пов’язаних із організацією та проведенням семестрового контролю, оцінювання практик, атестації та визнанні результатів навчання в неформальній та/або </w:t>
            </w:r>
            <w:proofErr w:type="spellStart"/>
            <w:r w:rsidRPr="00D92E35">
              <w:rPr>
                <w:rFonts w:ascii="Times New Roman" w:hAnsi="Times New Roman" w:cs="Times New Roman"/>
                <w:sz w:val="28"/>
                <w:szCs w:val="28"/>
              </w:rPr>
              <w:t>інформальній</w:t>
            </w:r>
            <w:proofErr w:type="spellEnd"/>
            <w:r w:rsidRPr="00D92E35">
              <w:rPr>
                <w:rFonts w:ascii="Times New Roman" w:hAnsi="Times New Roman" w:cs="Times New Roman"/>
                <w:sz w:val="28"/>
                <w:szCs w:val="28"/>
              </w:rPr>
              <w:t xml:space="preserve"> освіті на факультеті створюється апеляційна комісія розпорядженням декана, до складу якої включаються, завідувачі кафедр, науково-педагогічні працівники та представники органів студентського самоврядування. Головою апеляційної комісії призначається декан.</w:t>
            </w:r>
            <w:r w:rsidRPr="00D92E35">
              <w:rPr>
                <w:rFonts w:ascii="Times New Roman" w:hAnsi="Times New Roman" w:cs="Times New Roman"/>
                <w:bCs/>
                <w:sz w:val="28"/>
                <w:szCs w:val="28"/>
              </w:rPr>
              <w:t xml:space="preserve"> Порядок подання та розгляду апеляцій визначається відповідно до р.7 </w:t>
            </w:r>
            <w:r w:rsidRPr="00D92E35">
              <w:rPr>
                <w:rFonts w:ascii="Times New Roman" w:hAnsi="Times New Roman" w:cs="Times New Roman"/>
                <w:sz w:val="28"/>
                <w:szCs w:val="28"/>
              </w:rPr>
              <w:t>Положення про поточне та підсумкове оцінювання знань здобувачів вищої освіти Національного університету «Чернігівська політехніка»</w:t>
            </w:r>
            <w:r w:rsidRPr="00D92E35">
              <w:rPr>
                <w:rFonts w:ascii="Times New Roman" w:hAnsi="Times New Roman" w:cs="Times New Roman"/>
                <w:bCs/>
                <w:sz w:val="28"/>
                <w:szCs w:val="28"/>
              </w:rPr>
              <w:t xml:space="preserve"> </w:t>
            </w:r>
            <w:hyperlink r:id="rId17" w:history="1">
              <w:r w:rsidR="004810B6" w:rsidRPr="00681583">
                <w:rPr>
                  <w:rStyle w:val="ab"/>
                  <w:rFonts w:ascii="Times New Roman" w:hAnsi="Times New Roman" w:cs="Times New Roman"/>
                  <w:bCs/>
                  <w:sz w:val="28"/>
                  <w:szCs w:val="28"/>
                </w:rPr>
                <w:t>https://stu.cn.ua/wp-content/uploads/2021/04/polozhennya-pro-potochne-ta-pidsumkove-oczinyuvannya-znan-zdobuvachiv-vyshhoyi-osvity-1.pdf</w:t>
              </w:r>
            </w:hyperlink>
          </w:p>
        </w:tc>
      </w:tr>
      <w:tr w:rsidR="00D92E35" w:rsidRPr="00D92E35" w:rsidTr="00D92E35">
        <w:tc>
          <w:tcPr>
            <w:tcW w:w="2192" w:type="dxa"/>
            <w:tcBorders>
              <w:top w:val="single" w:sz="4" w:space="0" w:color="auto"/>
              <w:left w:val="single" w:sz="4" w:space="0" w:color="auto"/>
              <w:bottom w:val="single" w:sz="4" w:space="0" w:color="auto"/>
              <w:right w:val="single" w:sz="4" w:space="0" w:color="auto"/>
            </w:tcBorders>
            <w:hideMark/>
          </w:tcPr>
          <w:p w:rsidR="00D92E35" w:rsidRPr="00D92E35" w:rsidRDefault="00D92E35" w:rsidP="00D92E35">
            <w:pPr>
              <w:widowControl w:val="0"/>
              <w:autoSpaceDN w:val="0"/>
              <w:spacing w:after="0"/>
              <w:rPr>
                <w:rFonts w:ascii="Times New Roman" w:eastAsia="Times New Roman" w:hAnsi="Times New Roman" w:cs="Times New Roman"/>
                <w:i/>
                <w:sz w:val="28"/>
                <w:szCs w:val="28"/>
              </w:rPr>
            </w:pPr>
            <w:r w:rsidRPr="00D92E35">
              <w:rPr>
                <w:rFonts w:ascii="Times New Roman" w:hAnsi="Times New Roman" w:cs="Times New Roman"/>
                <w:i/>
                <w:sz w:val="28"/>
                <w:szCs w:val="28"/>
              </w:rPr>
              <w:t>Консультації</w:t>
            </w:r>
          </w:p>
        </w:tc>
        <w:tc>
          <w:tcPr>
            <w:tcW w:w="7102" w:type="dxa"/>
            <w:tcBorders>
              <w:top w:val="single" w:sz="4" w:space="0" w:color="auto"/>
              <w:left w:val="single" w:sz="4" w:space="0" w:color="auto"/>
              <w:bottom w:val="single" w:sz="4" w:space="0" w:color="auto"/>
              <w:right w:val="single" w:sz="4" w:space="0" w:color="auto"/>
            </w:tcBorders>
            <w:hideMark/>
          </w:tcPr>
          <w:p w:rsidR="00D92E35" w:rsidRPr="00D92E35" w:rsidRDefault="00D92E35" w:rsidP="00D92E35">
            <w:pPr>
              <w:widowControl w:val="0"/>
              <w:autoSpaceDN w:val="0"/>
              <w:spacing w:after="0"/>
              <w:jc w:val="both"/>
              <w:rPr>
                <w:rFonts w:ascii="Times New Roman" w:eastAsia="Times New Roman" w:hAnsi="Times New Roman" w:cs="Times New Roman"/>
                <w:sz w:val="28"/>
                <w:szCs w:val="28"/>
              </w:rPr>
            </w:pPr>
            <w:r w:rsidRPr="00D92E35">
              <w:rPr>
                <w:rFonts w:ascii="Times New Roman" w:hAnsi="Times New Roman" w:cs="Times New Roman"/>
                <w:sz w:val="28"/>
                <w:szCs w:val="28"/>
              </w:rPr>
              <w:t>Консультації стосовно незрозумілих питань, перевірки виконання самостійних завдань або відпрацювання занять проводяться викладачем відповідно до графіка.</w:t>
            </w:r>
          </w:p>
        </w:tc>
      </w:tr>
      <w:tr w:rsidR="00D92E35" w:rsidRPr="00D92E35" w:rsidTr="00D92E35">
        <w:tc>
          <w:tcPr>
            <w:tcW w:w="2192" w:type="dxa"/>
            <w:tcBorders>
              <w:top w:val="single" w:sz="4" w:space="0" w:color="auto"/>
              <w:left w:val="single" w:sz="4" w:space="0" w:color="auto"/>
              <w:bottom w:val="single" w:sz="4" w:space="0" w:color="auto"/>
              <w:right w:val="single" w:sz="4" w:space="0" w:color="auto"/>
            </w:tcBorders>
            <w:hideMark/>
          </w:tcPr>
          <w:p w:rsidR="00D92E35" w:rsidRPr="00D92E35" w:rsidRDefault="00D92E35" w:rsidP="00D92E35">
            <w:pPr>
              <w:widowControl w:val="0"/>
              <w:autoSpaceDN w:val="0"/>
              <w:spacing w:after="0"/>
              <w:rPr>
                <w:rFonts w:ascii="Times New Roman" w:eastAsia="Times New Roman" w:hAnsi="Times New Roman" w:cs="Times New Roman"/>
                <w:i/>
                <w:sz w:val="28"/>
                <w:szCs w:val="28"/>
              </w:rPr>
            </w:pPr>
            <w:r w:rsidRPr="00D92E35">
              <w:rPr>
                <w:rFonts w:ascii="Times New Roman" w:hAnsi="Times New Roman" w:cs="Times New Roman"/>
                <w:i/>
                <w:sz w:val="28"/>
                <w:szCs w:val="28"/>
              </w:rPr>
              <w:t xml:space="preserve">Розвиток </w:t>
            </w:r>
            <w:proofErr w:type="spellStart"/>
            <w:r w:rsidRPr="00D92E35">
              <w:rPr>
                <w:rFonts w:ascii="Times New Roman" w:hAnsi="Times New Roman" w:cs="Times New Roman"/>
                <w:i/>
                <w:sz w:val="28"/>
                <w:szCs w:val="28"/>
              </w:rPr>
              <w:t>soft</w:t>
            </w:r>
            <w:proofErr w:type="spellEnd"/>
            <w:r w:rsidRPr="00D92E35">
              <w:rPr>
                <w:rFonts w:ascii="Times New Roman" w:hAnsi="Times New Roman" w:cs="Times New Roman"/>
                <w:i/>
                <w:sz w:val="28"/>
                <w:szCs w:val="28"/>
              </w:rPr>
              <w:t xml:space="preserve"> </w:t>
            </w:r>
            <w:proofErr w:type="spellStart"/>
            <w:r w:rsidRPr="00D92E35">
              <w:rPr>
                <w:rFonts w:ascii="Times New Roman" w:hAnsi="Times New Roman" w:cs="Times New Roman"/>
                <w:i/>
                <w:sz w:val="28"/>
                <w:szCs w:val="28"/>
              </w:rPr>
              <w:t>skills</w:t>
            </w:r>
            <w:proofErr w:type="spellEnd"/>
          </w:p>
        </w:tc>
        <w:tc>
          <w:tcPr>
            <w:tcW w:w="7102" w:type="dxa"/>
            <w:tcBorders>
              <w:top w:val="single" w:sz="4" w:space="0" w:color="auto"/>
              <w:left w:val="single" w:sz="4" w:space="0" w:color="auto"/>
              <w:bottom w:val="single" w:sz="4" w:space="0" w:color="auto"/>
              <w:right w:val="single" w:sz="4" w:space="0" w:color="auto"/>
            </w:tcBorders>
            <w:hideMark/>
          </w:tcPr>
          <w:p w:rsidR="00D92E35" w:rsidRPr="00D92E35" w:rsidRDefault="00D92E35" w:rsidP="00D92E35">
            <w:pPr>
              <w:widowControl w:val="0"/>
              <w:autoSpaceDN w:val="0"/>
              <w:spacing w:after="0"/>
              <w:jc w:val="both"/>
              <w:rPr>
                <w:rFonts w:ascii="Times New Roman" w:eastAsia="Times New Roman" w:hAnsi="Times New Roman" w:cs="Times New Roman"/>
                <w:sz w:val="28"/>
                <w:szCs w:val="28"/>
              </w:rPr>
            </w:pPr>
            <w:r w:rsidRPr="00D92E35">
              <w:rPr>
                <w:rFonts w:ascii="Times New Roman" w:hAnsi="Times New Roman" w:cs="Times New Roman"/>
                <w:sz w:val="28"/>
                <w:szCs w:val="28"/>
              </w:rPr>
              <w:t>Здобувачам вищої освіти пропонуються: 1) питання з відкритим типом відповіді, вирішення яких потребує критичного мислення шляхом колективного обговорення; 2) завдання із спеціально здійсненою помилкою у вихідних даних або ході рішення. Робота в групах передбачає виявлення помилки та пояснення її впливу на результати; 3) ситуаційні завдання та кейси дл</w:t>
            </w:r>
            <w:r w:rsidR="008F7633">
              <w:rPr>
                <w:rFonts w:ascii="Times New Roman" w:hAnsi="Times New Roman" w:cs="Times New Roman"/>
                <w:sz w:val="28"/>
                <w:szCs w:val="28"/>
              </w:rPr>
              <w:t xml:space="preserve">я обговорення і вирішення, які </w:t>
            </w:r>
            <w:r w:rsidRPr="00D92E35">
              <w:rPr>
                <w:rFonts w:ascii="Times New Roman" w:hAnsi="Times New Roman" w:cs="Times New Roman"/>
                <w:sz w:val="28"/>
                <w:szCs w:val="28"/>
              </w:rPr>
              <w:t>потребують групової взаємодії, критичного мислення, креативності та спрямовані на формування комунікаційних навичок.</w:t>
            </w:r>
          </w:p>
        </w:tc>
      </w:tr>
    </w:tbl>
    <w:p w:rsidR="00D92E35" w:rsidRPr="00D92E35" w:rsidRDefault="00D92E35" w:rsidP="00D92E35">
      <w:pPr>
        <w:spacing w:after="0"/>
        <w:ind w:firstLine="360"/>
        <w:jc w:val="both"/>
        <w:rPr>
          <w:rFonts w:ascii="Times New Roman" w:eastAsia="Times New Roman" w:hAnsi="Times New Roman" w:cs="Times New Roman"/>
          <w:b/>
          <w:sz w:val="28"/>
          <w:szCs w:val="28"/>
          <w:lang w:eastAsia="uk-UA"/>
        </w:rPr>
      </w:pPr>
    </w:p>
    <w:p w:rsidR="00D92E35" w:rsidRPr="00D92E35" w:rsidRDefault="00D92E35" w:rsidP="00D92E35">
      <w:pPr>
        <w:spacing w:after="0"/>
        <w:ind w:firstLine="360"/>
        <w:jc w:val="both"/>
        <w:rPr>
          <w:rFonts w:ascii="Times New Roman" w:hAnsi="Times New Roman" w:cs="Times New Roman"/>
          <w:b/>
          <w:sz w:val="28"/>
          <w:szCs w:val="28"/>
          <w:lang w:eastAsia="uk-UA"/>
        </w:rPr>
      </w:pPr>
      <w:r w:rsidRPr="00D92E35">
        <w:rPr>
          <w:rFonts w:ascii="Times New Roman" w:hAnsi="Times New Roman" w:cs="Times New Roman"/>
          <w:b/>
          <w:sz w:val="28"/>
          <w:szCs w:val="28"/>
          <w:lang w:eastAsia="uk-UA"/>
        </w:rPr>
        <w:t>8. Рекомендована література</w:t>
      </w:r>
    </w:p>
    <w:p w:rsidR="00655ED3" w:rsidRPr="00655ED3" w:rsidRDefault="00655ED3" w:rsidP="00655ED3">
      <w:pPr>
        <w:numPr>
          <w:ilvl w:val="0"/>
          <w:numId w:val="23"/>
        </w:numPr>
        <w:tabs>
          <w:tab w:val="left" w:pos="993"/>
        </w:tabs>
        <w:autoSpaceDE w:val="0"/>
        <w:autoSpaceDN w:val="0"/>
        <w:adjustRightInd w:val="0"/>
        <w:spacing w:after="0" w:line="240" w:lineRule="auto"/>
        <w:ind w:left="0" w:firstLine="567"/>
        <w:contextualSpacing/>
        <w:jc w:val="both"/>
        <w:rPr>
          <w:rFonts w:ascii="Times New Roman" w:eastAsia="TimesNewRomanPSMT" w:hAnsi="Times New Roman" w:cs="Times New Roman"/>
          <w:sz w:val="28"/>
          <w:szCs w:val="28"/>
          <w:lang w:eastAsia="ru-RU"/>
        </w:rPr>
      </w:pPr>
      <w:r w:rsidRPr="00655ED3">
        <w:rPr>
          <w:rFonts w:ascii="Times New Roman" w:eastAsia="TimesNewRomanPSMT" w:hAnsi="Times New Roman" w:cs="Times New Roman"/>
          <w:sz w:val="28"/>
          <w:szCs w:val="28"/>
          <w:lang w:eastAsia="ru-RU"/>
        </w:rPr>
        <w:lastRenderedPageBreak/>
        <w:t xml:space="preserve">Аналіз </w:t>
      </w:r>
      <w:proofErr w:type="spellStart"/>
      <w:r w:rsidRPr="00655ED3">
        <w:rPr>
          <w:rFonts w:ascii="Times New Roman" w:eastAsia="TimesNewRomanPSMT" w:hAnsi="Times New Roman" w:cs="Times New Roman"/>
          <w:sz w:val="28"/>
          <w:szCs w:val="28"/>
          <w:lang w:eastAsia="ru-RU"/>
        </w:rPr>
        <w:t>вразливостей</w:t>
      </w:r>
      <w:proofErr w:type="spellEnd"/>
      <w:r w:rsidRPr="00655ED3">
        <w:rPr>
          <w:rFonts w:ascii="Times New Roman" w:eastAsia="TimesNewRomanPSMT" w:hAnsi="Times New Roman" w:cs="Times New Roman"/>
          <w:sz w:val="28"/>
          <w:szCs w:val="28"/>
          <w:lang w:eastAsia="ru-RU"/>
        </w:rPr>
        <w:t xml:space="preserve"> корпоративних інформаційних систем / Д.Б. </w:t>
      </w:r>
      <w:proofErr w:type="spellStart"/>
      <w:r w:rsidRPr="00655ED3">
        <w:rPr>
          <w:rFonts w:ascii="Times New Roman" w:eastAsia="TimesNewRomanPSMT" w:hAnsi="Times New Roman" w:cs="Times New Roman"/>
          <w:sz w:val="28"/>
          <w:szCs w:val="28"/>
          <w:lang w:eastAsia="ru-RU"/>
        </w:rPr>
        <w:t>Мехед</w:t>
      </w:r>
      <w:proofErr w:type="spellEnd"/>
      <w:r w:rsidRPr="00655ED3">
        <w:rPr>
          <w:rFonts w:ascii="Times New Roman" w:eastAsia="TimesNewRomanPSMT" w:hAnsi="Times New Roman" w:cs="Times New Roman"/>
          <w:sz w:val="28"/>
          <w:szCs w:val="28"/>
          <w:lang w:eastAsia="ru-RU"/>
        </w:rPr>
        <w:t xml:space="preserve">, та інші. // Захист інформації </w:t>
      </w:r>
      <w:proofErr w:type="spellStart"/>
      <w:r w:rsidRPr="00655ED3">
        <w:rPr>
          <w:rFonts w:ascii="Times New Roman" w:eastAsia="TimesNewRomanPSMT" w:hAnsi="Times New Roman" w:cs="Times New Roman"/>
          <w:sz w:val="28"/>
          <w:szCs w:val="28"/>
          <w:lang w:eastAsia="ru-RU"/>
        </w:rPr>
        <w:t>Ukrainian</w:t>
      </w:r>
      <w:proofErr w:type="spellEnd"/>
      <w:r w:rsidRPr="00655ED3">
        <w:rPr>
          <w:rFonts w:ascii="Times New Roman" w:eastAsia="TimesNewRomanPSMT" w:hAnsi="Times New Roman" w:cs="Times New Roman"/>
          <w:sz w:val="28"/>
          <w:szCs w:val="28"/>
          <w:lang w:eastAsia="ru-RU"/>
        </w:rPr>
        <w:t xml:space="preserve"> </w:t>
      </w:r>
      <w:proofErr w:type="spellStart"/>
      <w:r w:rsidRPr="00655ED3">
        <w:rPr>
          <w:rFonts w:ascii="Times New Roman" w:eastAsia="TimesNewRomanPSMT" w:hAnsi="Times New Roman" w:cs="Times New Roman"/>
          <w:sz w:val="28"/>
          <w:szCs w:val="28"/>
          <w:lang w:eastAsia="ru-RU"/>
        </w:rPr>
        <w:t>Information</w:t>
      </w:r>
      <w:proofErr w:type="spellEnd"/>
      <w:r w:rsidRPr="00655ED3">
        <w:rPr>
          <w:rFonts w:ascii="Times New Roman" w:eastAsia="TimesNewRomanPSMT" w:hAnsi="Times New Roman" w:cs="Times New Roman"/>
          <w:sz w:val="28"/>
          <w:szCs w:val="28"/>
          <w:lang w:eastAsia="ru-RU"/>
        </w:rPr>
        <w:t xml:space="preserve"> </w:t>
      </w:r>
      <w:proofErr w:type="spellStart"/>
      <w:r w:rsidRPr="00655ED3">
        <w:rPr>
          <w:rFonts w:ascii="Times New Roman" w:eastAsia="TimesNewRomanPSMT" w:hAnsi="Times New Roman" w:cs="Times New Roman"/>
          <w:sz w:val="28"/>
          <w:szCs w:val="28"/>
          <w:lang w:eastAsia="ru-RU"/>
        </w:rPr>
        <w:t>Security</w:t>
      </w:r>
      <w:proofErr w:type="spellEnd"/>
      <w:r w:rsidRPr="00655ED3">
        <w:rPr>
          <w:rFonts w:ascii="Times New Roman" w:eastAsia="TimesNewRomanPSMT" w:hAnsi="Times New Roman" w:cs="Times New Roman"/>
          <w:sz w:val="28"/>
          <w:szCs w:val="28"/>
          <w:lang w:eastAsia="ru-RU"/>
        </w:rPr>
        <w:t xml:space="preserve"> </w:t>
      </w:r>
      <w:proofErr w:type="spellStart"/>
      <w:r w:rsidRPr="00655ED3">
        <w:rPr>
          <w:rFonts w:ascii="Times New Roman" w:eastAsia="TimesNewRomanPSMT" w:hAnsi="Times New Roman" w:cs="Times New Roman"/>
          <w:sz w:val="28"/>
          <w:szCs w:val="28"/>
          <w:lang w:eastAsia="ru-RU"/>
        </w:rPr>
        <w:t>Research</w:t>
      </w:r>
      <w:proofErr w:type="spellEnd"/>
      <w:r w:rsidRPr="00655ED3">
        <w:rPr>
          <w:rFonts w:ascii="Times New Roman" w:eastAsia="TimesNewRomanPSMT" w:hAnsi="Times New Roman" w:cs="Times New Roman"/>
          <w:sz w:val="28"/>
          <w:szCs w:val="28"/>
          <w:lang w:eastAsia="ru-RU"/>
        </w:rPr>
        <w:t xml:space="preserve"> </w:t>
      </w:r>
      <w:proofErr w:type="spellStart"/>
      <w:r w:rsidRPr="00655ED3">
        <w:rPr>
          <w:rFonts w:ascii="Times New Roman" w:eastAsia="TimesNewRomanPSMT" w:hAnsi="Times New Roman" w:cs="Times New Roman"/>
          <w:sz w:val="28"/>
          <w:szCs w:val="28"/>
          <w:lang w:eastAsia="ru-RU"/>
        </w:rPr>
        <w:t>Journal</w:t>
      </w:r>
      <w:proofErr w:type="spellEnd"/>
      <w:r w:rsidRPr="00655ED3">
        <w:rPr>
          <w:rFonts w:ascii="Times New Roman" w:eastAsia="TimesNewRomanPSMT" w:hAnsi="Times New Roman" w:cs="Times New Roman"/>
          <w:sz w:val="28"/>
          <w:szCs w:val="28"/>
          <w:lang w:eastAsia="ru-RU"/>
        </w:rPr>
        <w:t>. – 2018. – №1. – С. 61–66.</w:t>
      </w:r>
    </w:p>
    <w:p w:rsidR="00655ED3" w:rsidRPr="00655ED3" w:rsidRDefault="00655ED3" w:rsidP="00655ED3">
      <w:pPr>
        <w:numPr>
          <w:ilvl w:val="0"/>
          <w:numId w:val="23"/>
        </w:numPr>
        <w:tabs>
          <w:tab w:val="left" w:pos="993"/>
        </w:tabs>
        <w:autoSpaceDE w:val="0"/>
        <w:autoSpaceDN w:val="0"/>
        <w:adjustRightInd w:val="0"/>
        <w:spacing w:after="0" w:line="240" w:lineRule="auto"/>
        <w:ind w:left="0" w:firstLine="567"/>
        <w:contextualSpacing/>
        <w:jc w:val="both"/>
        <w:rPr>
          <w:rFonts w:ascii="Times New Roman" w:eastAsia="TimesNewRomanPSMT" w:hAnsi="Times New Roman" w:cs="Times New Roman"/>
          <w:sz w:val="28"/>
          <w:szCs w:val="28"/>
          <w:lang w:eastAsia="ru-RU"/>
        </w:rPr>
      </w:pPr>
      <w:r w:rsidRPr="00655ED3">
        <w:rPr>
          <w:rFonts w:ascii="Times New Roman" w:eastAsia="TimesNewRomanPSMT" w:hAnsi="Times New Roman" w:cs="Times New Roman"/>
          <w:sz w:val="28"/>
          <w:szCs w:val="28"/>
          <w:lang w:eastAsia="ru-RU"/>
        </w:rPr>
        <w:t xml:space="preserve">Базилевич В.М., Ткач Ю.Н., </w:t>
      </w:r>
      <w:proofErr w:type="spellStart"/>
      <w:r w:rsidRPr="00655ED3">
        <w:rPr>
          <w:rFonts w:ascii="Times New Roman" w:eastAsia="TimesNewRomanPSMT" w:hAnsi="Times New Roman" w:cs="Times New Roman"/>
          <w:sz w:val="28"/>
          <w:szCs w:val="28"/>
          <w:lang w:eastAsia="ru-RU"/>
        </w:rPr>
        <w:t>Мехед</w:t>
      </w:r>
      <w:proofErr w:type="spellEnd"/>
      <w:r w:rsidRPr="00655ED3">
        <w:rPr>
          <w:rFonts w:ascii="Times New Roman" w:eastAsia="TimesNewRomanPSMT" w:hAnsi="Times New Roman" w:cs="Times New Roman"/>
          <w:sz w:val="28"/>
          <w:szCs w:val="28"/>
          <w:lang w:eastAsia="ru-RU"/>
        </w:rPr>
        <w:t xml:space="preserve"> Д.Б  Комп’ютерні мережі. Протоколи, технології, обладнання </w:t>
      </w:r>
      <w:proofErr w:type="spellStart"/>
      <w:r w:rsidRPr="00655ED3">
        <w:rPr>
          <w:rFonts w:ascii="Times New Roman" w:eastAsia="TimesNewRomanPSMT" w:hAnsi="Times New Roman" w:cs="Times New Roman"/>
          <w:sz w:val="28"/>
          <w:szCs w:val="28"/>
          <w:lang w:eastAsia="ru-RU"/>
        </w:rPr>
        <w:t>навч</w:t>
      </w:r>
      <w:proofErr w:type="spellEnd"/>
      <w:r w:rsidRPr="00655ED3">
        <w:rPr>
          <w:rFonts w:ascii="Times New Roman" w:eastAsia="TimesNewRomanPSMT" w:hAnsi="Times New Roman" w:cs="Times New Roman"/>
          <w:sz w:val="28"/>
          <w:szCs w:val="28"/>
          <w:lang w:eastAsia="ru-RU"/>
        </w:rPr>
        <w:t xml:space="preserve">. </w:t>
      </w:r>
      <w:proofErr w:type="spellStart"/>
      <w:r w:rsidRPr="00655ED3">
        <w:rPr>
          <w:rFonts w:ascii="Times New Roman" w:eastAsia="TimesNewRomanPSMT" w:hAnsi="Times New Roman" w:cs="Times New Roman"/>
          <w:sz w:val="28"/>
          <w:szCs w:val="28"/>
          <w:lang w:eastAsia="ru-RU"/>
        </w:rPr>
        <w:t>посіб</w:t>
      </w:r>
      <w:proofErr w:type="spellEnd"/>
      <w:r w:rsidRPr="00655ED3">
        <w:rPr>
          <w:rFonts w:ascii="Times New Roman" w:eastAsia="TimesNewRomanPSMT" w:hAnsi="Times New Roman" w:cs="Times New Roman"/>
          <w:sz w:val="28"/>
          <w:szCs w:val="28"/>
          <w:lang w:eastAsia="ru-RU"/>
        </w:rPr>
        <w:t xml:space="preserve">. для </w:t>
      </w:r>
      <w:proofErr w:type="spellStart"/>
      <w:r w:rsidRPr="00655ED3">
        <w:rPr>
          <w:rFonts w:ascii="Times New Roman" w:eastAsia="TimesNewRomanPSMT" w:hAnsi="Times New Roman" w:cs="Times New Roman"/>
          <w:sz w:val="28"/>
          <w:szCs w:val="28"/>
          <w:lang w:eastAsia="ru-RU"/>
        </w:rPr>
        <w:t>студ</w:t>
      </w:r>
      <w:proofErr w:type="spellEnd"/>
      <w:r w:rsidRPr="00655ED3">
        <w:rPr>
          <w:rFonts w:ascii="Times New Roman" w:eastAsia="TimesNewRomanPSMT" w:hAnsi="Times New Roman" w:cs="Times New Roman"/>
          <w:sz w:val="28"/>
          <w:szCs w:val="28"/>
          <w:lang w:eastAsia="ru-RU"/>
        </w:rPr>
        <w:t>. спец. 125 «</w:t>
      </w:r>
      <w:proofErr w:type="spellStart"/>
      <w:r w:rsidRPr="00655ED3">
        <w:rPr>
          <w:rFonts w:ascii="Times New Roman" w:eastAsia="TimesNewRomanPSMT" w:hAnsi="Times New Roman" w:cs="Times New Roman"/>
          <w:sz w:val="28"/>
          <w:szCs w:val="28"/>
          <w:lang w:eastAsia="ru-RU"/>
        </w:rPr>
        <w:t>Кібербезпека</w:t>
      </w:r>
      <w:proofErr w:type="spellEnd"/>
      <w:r w:rsidRPr="00655ED3">
        <w:rPr>
          <w:rFonts w:ascii="Times New Roman" w:eastAsia="TimesNewRomanPSMT" w:hAnsi="Times New Roman" w:cs="Times New Roman"/>
          <w:sz w:val="28"/>
          <w:szCs w:val="28"/>
          <w:lang w:eastAsia="ru-RU"/>
        </w:rPr>
        <w:t>». Ніжин: ФОП Лук’яненко В.В. ТПК «Орхідея», 2018. – 108 с.</w:t>
      </w:r>
    </w:p>
    <w:p w:rsidR="00655ED3" w:rsidRPr="00655ED3" w:rsidRDefault="00655ED3" w:rsidP="00655ED3">
      <w:pPr>
        <w:numPr>
          <w:ilvl w:val="0"/>
          <w:numId w:val="23"/>
        </w:numPr>
        <w:tabs>
          <w:tab w:val="left" w:pos="993"/>
        </w:tabs>
        <w:autoSpaceDE w:val="0"/>
        <w:autoSpaceDN w:val="0"/>
        <w:adjustRightInd w:val="0"/>
        <w:spacing w:after="0" w:line="240" w:lineRule="auto"/>
        <w:ind w:left="0" w:firstLine="567"/>
        <w:contextualSpacing/>
        <w:jc w:val="both"/>
        <w:rPr>
          <w:rFonts w:ascii="Times New Roman" w:eastAsia="TimesNewRomanPSMT" w:hAnsi="Times New Roman" w:cs="Times New Roman"/>
          <w:sz w:val="28"/>
          <w:szCs w:val="28"/>
          <w:lang w:eastAsia="ru-RU"/>
        </w:rPr>
      </w:pPr>
      <w:r w:rsidRPr="00655ED3">
        <w:rPr>
          <w:rFonts w:ascii="Times New Roman" w:eastAsia="TimesNewRomanPSMT" w:hAnsi="Times New Roman" w:cs="Times New Roman"/>
          <w:sz w:val="28"/>
          <w:szCs w:val="28"/>
          <w:lang w:eastAsia="ru-RU"/>
        </w:rPr>
        <w:t xml:space="preserve">Інформаційна безпека держави: </w:t>
      </w:r>
      <w:proofErr w:type="spellStart"/>
      <w:r w:rsidRPr="00655ED3">
        <w:rPr>
          <w:rFonts w:ascii="Times New Roman" w:eastAsia="TimesNewRomanPSMT" w:hAnsi="Times New Roman" w:cs="Times New Roman"/>
          <w:sz w:val="28"/>
          <w:szCs w:val="28"/>
          <w:lang w:eastAsia="ru-RU"/>
        </w:rPr>
        <w:t>навч</w:t>
      </w:r>
      <w:proofErr w:type="spellEnd"/>
      <w:r w:rsidRPr="00655ED3">
        <w:rPr>
          <w:rFonts w:ascii="Times New Roman" w:eastAsia="TimesNewRomanPSMT" w:hAnsi="Times New Roman" w:cs="Times New Roman"/>
          <w:sz w:val="28"/>
          <w:szCs w:val="28"/>
          <w:lang w:eastAsia="ru-RU"/>
        </w:rPr>
        <w:t xml:space="preserve">. </w:t>
      </w:r>
      <w:proofErr w:type="spellStart"/>
      <w:r w:rsidRPr="00655ED3">
        <w:rPr>
          <w:rFonts w:ascii="Times New Roman" w:eastAsia="TimesNewRomanPSMT" w:hAnsi="Times New Roman" w:cs="Times New Roman"/>
          <w:sz w:val="28"/>
          <w:szCs w:val="28"/>
          <w:lang w:eastAsia="ru-RU"/>
        </w:rPr>
        <w:t>посіб</w:t>
      </w:r>
      <w:proofErr w:type="spellEnd"/>
      <w:r w:rsidRPr="00655ED3">
        <w:rPr>
          <w:rFonts w:ascii="Times New Roman" w:eastAsia="TimesNewRomanPSMT" w:hAnsi="Times New Roman" w:cs="Times New Roman"/>
          <w:sz w:val="28"/>
          <w:szCs w:val="28"/>
          <w:lang w:eastAsia="ru-RU"/>
        </w:rPr>
        <w:t xml:space="preserve">. для </w:t>
      </w:r>
      <w:proofErr w:type="spellStart"/>
      <w:r w:rsidRPr="00655ED3">
        <w:rPr>
          <w:rFonts w:ascii="Times New Roman" w:eastAsia="TimesNewRomanPSMT" w:hAnsi="Times New Roman" w:cs="Times New Roman"/>
          <w:sz w:val="28"/>
          <w:szCs w:val="28"/>
          <w:lang w:eastAsia="ru-RU"/>
        </w:rPr>
        <w:t>студ</w:t>
      </w:r>
      <w:proofErr w:type="spellEnd"/>
      <w:r w:rsidRPr="00655ED3">
        <w:rPr>
          <w:rFonts w:ascii="Times New Roman" w:eastAsia="TimesNewRomanPSMT" w:hAnsi="Times New Roman" w:cs="Times New Roman"/>
          <w:sz w:val="28"/>
          <w:szCs w:val="28"/>
          <w:lang w:eastAsia="ru-RU"/>
        </w:rPr>
        <w:t>. спец. 6.170103 «Управління інформаційною безпекою», 125 «</w:t>
      </w:r>
      <w:proofErr w:type="spellStart"/>
      <w:r w:rsidRPr="00655ED3">
        <w:rPr>
          <w:rFonts w:ascii="Times New Roman" w:eastAsia="TimesNewRomanPSMT" w:hAnsi="Times New Roman" w:cs="Times New Roman"/>
          <w:sz w:val="28"/>
          <w:szCs w:val="28"/>
          <w:lang w:eastAsia="ru-RU"/>
        </w:rPr>
        <w:t>Кібербезпека</w:t>
      </w:r>
      <w:proofErr w:type="spellEnd"/>
      <w:r w:rsidRPr="00655ED3">
        <w:rPr>
          <w:rFonts w:ascii="Times New Roman" w:eastAsia="TimesNewRomanPSMT" w:hAnsi="Times New Roman" w:cs="Times New Roman"/>
          <w:sz w:val="28"/>
          <w:szCs w:val="28"/>
          <w:lang w:eastAsia="ru-RU"/>
        </w:rPr>
        <w:t xml:space="preserve">»/ В.І. Гур’єв, Д.Б. </w:t>
      </w:r>
      <w:proofErr w:type="spellStart"/>
      <w:r w:rsidRPr="00655ED3">
        <w:rPr>
          <w:rFonts w:ascii="Times New Roman" w:eastAsia="TimesNewRomanPSMT" w:hAnsi="Times New Roman" w:cs="Times New Roman"/>
          <w:sz w:val="28"/>
          <w:szCs w:val="28"/>
          <w:lang w:eastAsia="ru-RU"/>
        </w:rPr>
        <w:t>Мехед</w:t>
      </w:r>
      <w:proofErr w:type="spellEnd"/>
      <w:r w:rsidRPr="00655ED3">
        <w:rPr>
          <w:rFonts w:ascii="Times New Roman" w:eastAsia="TimesNewRomanPSMT" w:hAnsi="Times New Roman" w:cs="Times New Roman"/>
          <w:sz w:val="28"/>
          <w:szCs w:val="28"/>
          <w:lang w:eastAsia="ru-RU"/>
        </w:rPr>
        <w:t>, Ю.М. Ткач, І.В. Фірсова. Ніжин: ФОП Лук’яненко В.В. ТПК «Орхідея», 2018. – 166 с.</w:t>
      </w:r>
    </w:p>
    <w:p w:rsidR="00655ED3" w:rsidRPr="00655ED3" w:rsidRDefault="00655ED3" w:rsidP="00655ED3">
      <w:pPr>
        <w:numPr>
          <w:ilvl w:val="0"/>
          <w:numId w:val="23"/>
        </w:numPr>
        <w:tabs>
          <w:tab w:val="left" w:pos="993"/>
        </w:tabs>
        <w:autoSpaceDE w:val="0"/>
        <w:autoSpaceDN w:val="0"/>
        <w:adjustRightInd w:val="0"/>
        <w:spacing w:after="0" w:line="240" w:lineRule="auto"/>
        <w:ind w:left="0" w:firstLine="567"/>
        <w:contextualSpacing/>
        <w:jc w:val="both"/>
        <w:rPr>
          <w:rFonts w:ascii="Times New Roman" w:eastAsia="TimesNewRomanPSMT" w:hAnsi="Times New Roman" w:cs="Times New Roman"/>
          <w:sz w:val="28"/>
          <w:szCs w:val="28"/>
          <w:lang w:eastAsia="ru-RU"/>
        </w:rPr>
      </w:pPr>
      <w:r w:rsidRPr="00655ED3">
        <w:rPr>
          <w:rFonts w:ascii="Times New Roman" w:eastAsia="TimesNewRomanPSMT" w:hAnsi="Times New Roman" w:cs="Times New Roman"/>
          <w:sz w:val="28"/>
          <w:szCs w:val="28"/>
          <w:lang w:eastAsia="ru-RU"/>
        </w:rPr>
        <w:t xml:space="preserve">Захист інформації в </w:t>
      </w:r>
      <w:proofErr w:type="spellStart"/>
      <w:r w:rsidRPr="00655ED3">
        <w:rPr>
          <w:rFonts w:ascii="Times New Roman" w:eastAsia="TimesNewRomanPSMT" w:hAnsi="Times New Roman" w:cs="Times New Roman"/>
          <w:sz w:val="28"/>
          <w:szCs w:val="28"/>
          <w:lang w:eastAsia="ru-RU"/>
        </w:rPr>
        <w:t>компʼютерних</w:t>
      </w:r>
      <w:proofErr w:type="spellEnd"/>
      <w:r w:rsidRPr="00655ED3">
        <w:rPr>
          <w:rFonts w:ascii="Times New Roman" w:eastAsia="TimesNewRomanPSMT" w:hAnsi="Times New Roman" w:cs="Times New Roman"/>
          <w:sz w:val="28"/>
          <w:szCs w:val="28"/>
          <w:lang w:eastAsia="ru-RU"/>
        </w:rPr>
        <w:t xml:space="preserve"> системах : підручник. / </w:t>
      </w:r>
      <w:proofErr w:type="spellStart"/>
      <w:r w:rsidRPr="00655ED3">
        <w:rPr>
          <w:rFonts w:ascii="Times New Roman" w:eastAsia="TimesNewRomanPSMT" w:hAnsi="Times New Roman" w:cs="Times New Roman"/>
          <w:sz w:val="28"/>
          <w:szCs w:val="28"/>
          <w:lang w:eastAsia="ru-RU"/>
        </w:rPr>
        <w:t>Козюра</w:t>
      </w:r>
      <w:proofErr w:type="spellEnd"/>
      <w:r w:rsidRPr="00655ED3">
        <w:rPr>
          <w:rFonts w:ascii="Times New Roman" w:eastAsia="TimesNewRomanPSMT" w:hAnsi="Times New Roman" w:cs="Times New Roman"/>
          <w:sz w:val="28"/>
          <w:szCs w:val="28"/>
          <w:lang w:eastAsia="ru-RU"/>
        </w:rPr>
        <w:t xml:space="preserve"> В.Д. та інші. // – Ніжин : ФОП </w:t>
      </w:r>
      <w:proofErr w:type="spellStart"/>
      <w:r w:rsidRPr="00655ED3">
        <w:rPr>
          <w:rFonts w:ascii="Times New Roman" w:eastAsia="TimesNewRomanPSMT" w:hAnsi="Times New Roman" w:cs="Times New Roman"/>
          <w:sz w:val="28"/>
          <w:szCs w:val="28"/>
          <w:lang w:eastAsia="ru-RU"/>
        </w:rPr>
        <w:t>Лукʼяненко</w:t>
      </w:r>
      <w:proofErr w:type="spellEnd"/>
      <w:r w:rsidRPr="00655ED3">
        <w:rPr>
          <w:rFonts w:ascii="Times New Roman" w:eastAsia="TimesNewRomanPSMT" w:hAnsi="Times New Roman" w:cs="Times New Roman"/>
          <w:sz w:val="28"/>
          <w:szCs w:val="28"/>
          <w:lang w:eastAsia="ru-RU"/>
        </w:rPr>
        <w:t xml:space="preserve"> В.В., ТПК «</w:t>
      </w:r>
      <w:proofErr w:type="spellStart"/>
      <w:r w:rsidRPr="00655ED3">
        <w:rPr>
          <w:rFonts w:ascii="Times New Roman" w:eastAsia="TimesNewRomanPSMT" w:hAnsi="Times New Roman" w:cs="Times New Roman"/>
          <w:sz w:val="28"/>
          <w:szCs w:val="28"/>
          <w:lang w:eastAsia="ru-RU"/>
        </w:rPr>
        <w:t>Орхидея</w:t>
      </w:r>
      <w:proofErr w:type="spellEnd"/>
      <w:r w:rsidRPr="00655ED3">
        <w:rPr>
          <w:rFonts w:ascii="Times New Roman" w:eastAsia="TimesNewRomanPSMT" w:hAnsi="Times New Roman" w:cs="Times New Roman"/>
          <w:sz w:val="28"/>
          <w:szCs w:val="28"/>
          <w:lang w:eastAsia="ru-RU"/>
        </w:rPr>
        <w:t>», 2020. – 236 с.</w:t>
      </w:r>
    </w:p>
    <w:p w:rsidR="00655ED3" w:rsidRPr="00655ED3" w:rsidRDefault="00655ED3" w:rsidP="00655ED3">
      <w:pPr>
        <w:numPr>
          <w:ilvl w:val="0"/>
          <w:numId w:val="23"/>
        </w:numPr>
        <w:tabs>
          <w:tab w:val="left" w:pos="993"/>
        </w:tabs>
        <w:autoSpaceDE w:val="0"/>
        <w:autoSpaceDN w:val="0"/>
        <w:adjustRightInd w:val="0"/>
        <w:spacing w:after="0" w:line="240" w:lineRule="auto"/>
        <w:ind w:left="0" w:firstLine="567"/>
        <w:contextualSpacing/>
        <w:jc w:val="both"/>
        <w:rPr>
          <w:rFonts w:ascii="Times New Roman" w:eastAsia="TimesNewRomanPSMT" w:hAnsi="Times New Roman" w:cs="Times New Roman"/>
          <w:sz w:val="28"/>
          <w:szCs w:val="28"/>
          <w:lang w:eastAsia="ru-RU"/>
        </w:rPr>
      </w:pPr>
      <w:r w:rsidRPr="00655ED3">
        <w:rPr>
          <w:rFonts w:ascii="Times New Roman" w:eastAsia="TimesNewRomanPSMT" w:hAnsi="Times New Roman" w:cs="Times New Roman"/>
          <w:sz w:val="28"/>
          <w:szCs w:val="28"/>
          <w:lang w:eastAsia="ru-RU"/>
        </w:rPr>
        <w:t xml:space="preserve">Комплексні системи захисту інформації в інформаційно-телекомунікаційних системах: </w:t>
      </w:r>
      <w:proofErr w:type="spellStart"/>
      <w:r w:rsidRPr="00655ED3">
        <w:rPr>
          <w:rFonts w:ascii="Times New Roman" w:eastAsia="TimesNewRomanPSMT" w:hAnsi="Times New Roman" w:cs="Times New Roman"/>
          <w:sz w:val="28"/>
          <w:szCs w:val="28"/>
          <w:lang w:eastAsia="ru-RU"/>
        </w:rPr>
        <w:t>Навч</w:t>
      </w:r>
      <w:proofErr w:type="spellEnd"/>
      <w:r w:rsidRPr="00655ED3">
        <w:rPr>
          <w:rFonts w:ascii="Times New Roman" w:eastAsia="TimesNewRomanPSMT" w:hAnsi="Times New Roman" w:cs="Times New Roman"/>
          <w:sz w:val="28"/>
          <w:szCs w:val="28"/>
          <w:lang w:eastAsia="ru-RU"/>
        </w:rPr>
        <w:t xml:space="preserve">. </w:t>
      </w:r>
      <w:proofErr w:type="spellStart"/>
      <w:r w:rsidRPr="00655ED3">
        <w:rPr>
          <w:rFonts w:ascii="Times New Roman" w:eastAsia="TimesNewRomanPSMT" w:hAnsi="Times New Roman" w:cs="Times New Roman"/>
          <w:sz w:val="28"/>
          <w:szCs w:val="28"/>
          <w:lang w:eastAsia="ru-RU"/>
        </w:rPr>
        <w:t>посіб</w:t>
      </w:r>
      <w:proofErr w:type="spellEnd"/>
      <w:r w:rsidRPr="00655ED3">
        <w:rPr>
          <w:rFonts w:ascii="Times New Roman" w:eastAsia="TimesNewRomanPSMT" w:hAnsi="Times New Roman" w:cs="Times New Roman"/>
          <w:sz w:val="28"/>
          <w:szCs w:val="28"/>
          <w:lang w:eastAsia="ru-RU"/>
        </w:rPr>
        <w:t xml:space="preserve">. / </w:t>
      </w:r>
      <w:proofErr w:type="spellStart"/>
      <w:r w:rsidRPr="00655ED3">
        <w:rPr>
          <w:rFonts w:ascii="Times New Roman" w:eastAsia="TimesNewRomanPSMT" w:hAnsi="Times New Roman" w:cs="Times New Roman"/>
          <w:sz w:val="28"/>
          <w:szCs w:val="28"/>
          <w:lang w:eastAsia="ru-RU"/>
        </w:rPr>
        <w:t>Козюра</w:t>
      </w:r>
      <w:proofErr w:type="spellEnd"/>
      <w:r w:rsidRPr="00655ED3">
        <w:rPr>
          <w:rFonts w:ascii="Times New Roman" w:eastAsia="TimesNewRomanPSMT" w:hAnsi="Times New Roman" w:cs="Times New Roman"/>
          <w:sz w:val="28"/>
          <w:szCs w:val="28"/>
          <w:lang w:eastAsia="ru-RU"/>
        </w:rPr>
        <w:t xml:space="preserve"> В.Д.  та інші. // – Ніжин: ФОП Лук’яненко В.В. ТПК «Орхідея», 2019. –  145 с. </w:t>
      </w:r>
    </w:p>
    <w:p w:rsidR="00655ED3" w:rsidRPr="00655ED3" w:rsidRDefault="00655ED3" w:rsidP="00655ED3">
      <w:pPr>
        <w:numPr>
          <w:ilvl w:val="0"/>
          <w:numId w:val="23"/>
        </w:numPr>
        <w:tabs>
          <w:tab w:val="left" w:pos="993"/>
        </w:tabs>
        <w:autoSpaceDE w:val="0"/>
        <w:autoSpaceDN w:val="0"/>
        <w:adjustRightInd w:val="0"/>
        <w:spacing w:after="0" w:line="240" w:lineRule="auto"/>
        <w:ind w:left="0" w:firstLine="567"/>
        <w:contextualSpacing/>
        <w:jc w:val="both"/>
        <w:rPr>
          <w:rFonts w:ascii="Times New Roman" w:eastAsia="TimesNewRomanPSMT" w:hAnsi="Times New Roman" w:cs="Times New Roman"/>
          <w:sz w:val="28"/>
          <w:szCs w:val="28"/>
          <w:lang w:eastAsia="ru-RU"/>
        </w:rPr>
      </w:pPr>
      <w:r w:rsidRPr="00655ED3">
        <w:rPr>
          <w:rFonts w:ascii="Times New Roman" w:eastAsia="TimesNewRomanPSMT" w:hAnsi="Times New Roman" w:cs="Times New Roman"/>
          <w:sz w:val="28"/>
          <w:szCs w:val="28"/>
          <w:lang w:eastAsia="ru-RU"/>
        </w:rPr>
        <w:t xml:space="preserve">Менеджмент інформаційної безпеки: </w:t>
      </w:r>
      <w:proofErr w:type="spellStart"/>
      <w:r w:rsidRPr="00655ED3">
        <w:rPr>
          <w:rFonts w:ascii="Times New Roman" w:eastAsia="TimesNewRomanPSMT" w:hAnsi="Times New Roman" w:cs="Times New Roman"/>
          <w:sz w:val="28"/>
          <w:szCs w:val="28"/>
          <w:lang w:eastAsia="ru-RU"/>
        </w:rPr>
        <w:t>навч.посібник</w:t>
      </w:r>
      <w:proofErr w:type="spellEnd"/>
      <w:r w:rsidRPr="00655ED3">
        <w:rPr>
          <w:rFonts w:ascii="Times New Roman" w:eastAsia="TimesNewRomanPSMT" w:hAnsi="Times New Roman" w:cs="Times New Roman"/>
          <w:sz w:val="28"/>
          <w:szCs w:val="28"/>
          <w:lang w:eastAsia="ru-RU"/>
        </w:rPr>
        <w:t xml:space="preserve"> для студентів спеціальності 125 «</w:t>
      </w:r>
      <w:proofErr w:type="spellStart"/>
      <w:r w:rsidRPr="00655ED3">
        <w:rPr>
          <w:rFonts w:ascii="Times New Roman" w:eastAsia="TimesNewRomanPSMT" w:hAnsi="Times New Roman" w:cs="Times New Roman"/>
          <w:sz w:val="28"/>
          <w:szCs w:val="28"/>
          <w:lang w:eastAsia="ru-RU"/>
        </w:rPr>
        <w:t>Кібербезпека</w:t>
      </w:r>
      <w:proofErr w:type="spellEnd"/>
      <w:r w:rsidRPr="00655ED3">
        <w:rPr>
          <w:rFonts w:ascii="Times New Roman" w:eastAsia="TimesNewRomanPSMT" w:hAnsi="Times New Roman" w:cs="Times New Roman"/>
          <w:sz w:val="28"/>
          <w:szCs w:val="28"/>
          <w:lang w:eastAsia="ru-RU"/>
        </w:rPr>
        <w:t xml:space="preserve">»/ </w:t>
      </w:r>
      <w:proofErr w:type="spellStart"/>
      <w:r w:rsidRPr="00655ED3">
        <w:rPr>
          <w:rFonts w:ascii="Times New Roman" w:eastAsia="TimesNewRomanPSMT" w:hAnsi="Times New Roman" w:cs="Times New Roman"/>
          <w:sz w:val="28"/>
          <w:szCs w:val="28"/>
          <w:lang w:eastAsia="ru-RU"/>
        </w:rPr>
        <w:t>Корченко</w:t>
      </w:r>
      <w:proofErr w:type="spellEnd"/>
      <w:r w:rsidRPr="00655ED3">
        <w:rPr>
          <w:rFonts w:ascii="Times New Roman" w:eastAsia="TimesNewRomanPSMT" w:hAnsi="Times New Roman" w:cs="Times New Roman"/>
          <w:sz w:val="28"/>
          <w:szCs w:val="28"/>
          <w:lang w:eastAsia="ru-RU"/>
        </w:rPr>
        <w:t xml:space="preserve"> О.Г. та інші. // - Ніжин: ФОП Лук’яненко В.В. ТПК «Орхідея», 2019.-408 с.</w:t>
      </w:r>
    </w:p>
    <w:p w:rsidR="00655ED3" w:rsidRPr="00655ED3" w:rsidRDefault="00655ED3" w:rsidP="00655ED3">
      <w:pPr>
        <w:numPr>
          <w:ilvl w:val="0"/>
          <w:numId w:val="23"/>
        </w:numPr>
        <w:tabs>
          <w:tab w:val="left" w:pos="993"/>
        </w:tabs>
        <w:autoSpaceDE w:val="0"/>
        <w:autoSpaceDN w:val="0"/>
        <w:adjustRightInd w:val="0"/>
        <w:spacing w:after="0" w:line="240" w:lineRule="auto"/>
        <w:ind w:left="0" w:firstLine="567"/>
        <w:contextualSpacing/>
        <w:jc w:val="both"/>
        <w:rPr>
          <w:rFonts w:ascii="Times New Roman" w:eastAsia="TimesNewRomanPSMT" w:hAnsi="Times New Roman" w:cs="Times New Roman"/>
          <w:sz w:val="28"/>
          <w:szCs w:val="28"/>
          <w:lang w:eastAsia="ru-RU"/>
        </w:rPr>
      </w:pPr>
      <w:proofErr w:type="spellStart"/>
      <w:r w:rsidRPr="00655ED3">
        <w:rPr>
          <w:rFonts w:ascii="Times New Roman" w:eastAsia="TimesNewRomanPSMT" w:hAnsi="Times New Roman" w:cs="Times New Roman"/>
          <w:sz w:val="28"/>
          <w:szCs w:val="28"/>
          <w:lang w:eastAsia="ru-RU"/>
        </w:rPr>
        <w:t>Мехед</w:t>
      </w:r>
      <w:proofErr w:type="spellEnd"/>
      <w:r w:rsidRPr="00655ED3">
        <w:rPr>
          <w:rFonts w:ascii="Times New Roman" w:eastAsia="TimesNewRomanPSMT" w:hAnsi="Times New Roman" w:cs="Times New Roman"/>
          <w:sz w:val="28"/>
          <w:szCs w:val="28"/>
          <w:lang w:eastAsia="ru-RU"/>
        </w:rPr>
        <w:t xml:space="preserve"> Д.Б., Ткач Ю.М., Базилевич В.М.  Дослідження технологій впливу та методів протидії </w:t>
      </w:r>
      <w:proofErr w:type="spellStart"/>
      <w:r w:rsidRPr="00655ED3">
        <w:rPr>
          <w:rFonts w:ascii="Times New Roman" w:eastAsia="TimesNewRomanPSMT" w:hAnsi="Times New Roman" w:cs="Times New Roman"/>
          <w:sz w:val="28"/>
          <w:szCs w:val="28"/>
          <w:lang w:eastAsia="ru-RU"/>
        </w:rPr>
        <w:t>фішингу</w:t>
      </w:r>
      <w:proofErr w:type="spellEnd"/>
      <w:r w:rsidRPr="00655ED3">
        <w:rPr>
          <w:rFonts w:ascii="Times New Roman" w:eastAsia="TimesNewRomanPSMT" w:hAnsi="Times New Roman" w:cs="Times New Roman"/>
          <w:sz w:val="28"/>
          <w:szCs w:val="28"/>
          <w:lang w:eastAsia="ru-RU"/>
        </w:rPr>
        <w:t xml:space="preserve"> // Захист інформації </w:t>
      </w:r>
      <w:proofErr w:type="spellStart"/>
      <w:r w:rsidRPr="00655ED3">
        <w:rPr>
          <w:rFonts w:ascii="Times New Roman" w:eastAsia="TimesNewRomanPSMT" w:hAnsi="Times New Roman" w:cs="Times New Roman"/>
          <w:sz w:val="28"/>
          <w:szCs w:val="28"/>
          <w:lang w:eastAsia="ru-RU"/>
        </w:rPr>
        <w:t>Ukrainian</w:t>
      </w:r>
      <w:proofErr w:type="spellEnd"/>
      <w:r w:rsidRPr="00655ED3">
        <w:rPr>
          <w:rFonts w:ascii="Times New Roman" w:eastAsia="TimesNewRomanPSMT" w:hAnsi="Times New Roman" w:cs="Times New Roman"/>
          <w:sz w:val="28"/>
          <w:szCs w:val="28"/>
          <w:lang w:eastAsia="ru-RU"/>
        </w:rPr>
        <w:t xml:space="preserve"> </w:t>
      </w:r>
      <w:proofErr w:type="spellStart"/>
      <w:r w:rsidRPr="00655ED3">
        <w:rPr>
          <w:rFonts w:ascii="Times New Roman" w:eastAsia="TimesNewRomanPSMT" w:hAnsi="Times New Roman" w:cs="Times New Roman"/>
          <w:sz w:val="28"/>
          <w:szCs w:val="28"/>
          <w:lang w:eastAsia="ru-RU"/>
        </w:rPr>
        <w:t>Information</w:t>
      </w:r>
      <w:proofErr w:type="spellEnd"/>
      <w:r w:rsidRPr="00655ED3">
        <w:rPr>
          <w:rFonts w:ascii="Times New Roman" w:eastAsia="TimesNewRomanPSMT" w:hAnsi="Times New Roman" w:cs="Times New Roman"/>
          <w:sz w:val="28"/>
          <w:szCs w:val="28"/>
          <w:lang w:eastAsia="ru-RU"/>
        </w:rPr>
        <w:t xml:space="preserve"> </w:t>
      </w:r>
      <w:proofErr w:type="spellStart"/>
      <w:r w:rsidRPr="00655ED3">
        <w:rPr>
          <w:rFonts w:ascii="Times New Roman" w:eastAsia="TimesNewRomanPSMT" w:hAnsi="Times New Roman" w:cs="Times New Roman"/>
          <w:sz w:val="28"/>
          <w:szCs w:val="28"/>
          <w:lang w:eastAsia="ru-RU"/>
        </w:rPr>
        <w:t>Security</w:t>
      </w:r>
      <w:proofErr w:type="spellEnd"/>
      <w:r w:rsidRPr="00655ED3">
        <w:rPr>
          <w:rFonts w:ascii="Times New Roman" w:eastAsia="TimesNewRomanPSMT" w:hAnsi="Times New Roman" w:cs="Times New Roman"/>
          <w:sz w:val="28"/>
          <w:szCs w:val="28"/>
          <w:lang w:eastAsia="ru-RU"/>
        </w:rPr>
        <w:t xml:space="preserve"> </w:t>
      </w:r>
      <w:proofErr w:type="spellStart"/>
      <w:r w:rsidRPr="00655ED3">
        <w:rPr>
          <w:rFonts w:ascii="Times New Roman" w:eastAsia="TimesNewRomanPSMT" w:hAnsi="Times New Roman" w:cs="Times New Roman"/>
          <w:sz w:val="28"/>
          <w:szCs w:val="28"/>
          <w:lang w:eastAsia="ru-RU"/>
        </w:rPr>
        <w:t>Research</w:t>
      </w:r>
      <w:proofErr w:type="spellEnd"/>
      <w:r w:rsidRPr="00655ED3">
        <w:rPr>
          <w:rFonts w:ascii="Times New Roman" w:eastAsia="TimesNewRomanPSMT" w:hAnsi="Times New Roman" w:cs="Times New Roman"/>
          <w:sz w:val="28"/>
          <w:szCs w:val="28"/>
          <w:lang w:eastAsia="ru-RU"/>
        </w:rPr>
        <w:t xml:space="preserve"> </w:t>
      </w:r>
      <w:proofErr w:type="spellStart"/>
      <w:r w:rsidRPr="00655ED3">
        <w:rPr>
          <w:rFonts w:ascii="Times New Roman" w:eastAsia="TimesNewRomanPSMT" w:hAnsi="Times New Roman" w:cs="Times New Roman"/>
          <w:sz w:val="28"/>
          <w:szCs w:val="28"/>
          <w:lang w:eastAsia="ru-RU"/>
        </w:rPr>
        <w:t>Journal</w:t>
      </w:r>
      <w:proofErr w:type="spellEnd"/>
      <w:r w:rsidRPr="00655ED3">
        <w:rPr>
          <w:rFonts w:ascii="Times New Roman" w:eastAsia="TimesNewRomanPSMT" w:hAnsi="Times New Roman" w:cs="Times New Roman"/>
          <w:sz w:val="28"/>
          <w:szCs w:val="28"/>
          <w:lang w:eastAsia="ru-RU"/>
        </w:rPr>
        <w:t>. – 2019. – №4 (Том 21). – С. 246-251.</w:t>
      </w:r>
    </w:p>
    <w:p w:rsidR="00655ED3" w:rsidRPr="00655ED3" w:rsidRDefault="00655ED3" w:rsidP="00655ED3">
      <w:pPr>
        <w:numPr>
          <w:ilvl w:val="0"/>
          <w:numId w:val="23"/>
        </w:numPr>
        <w:tabs>
          <w:tab w:val="left" w:pos="993"/>
        </w:tabs>
        <w:autoSpaceDE w:val="0"/>
        <w:autoSpaceDN w:val="0"/>
        <w:adjustRightInd w:val="0"/>
        <w:spacing w:after="0" w:line="240" w:lineRule="auto"/>
        <w:ind w:left="0" w:firstLine="567"/>
        <w:contextualSpacing/>
        <w:jc w:val="both"/>
        <w:rPr>
          <w:rFonts w:ascii="Times New Roman" w:eastAsia="TimesNewRomanPSMT" w:hAnsi="Times New Roman" w:cs="Times New Roman"/>
          <w:sz w:val="28"/>
          <w:szCs w:val="28"/>
          <w:lang w:eastAsia="ru-RU"/>
        </w:rPr>
      </w:pPr>
      <w:proofErr w:type="spellStart"/>
      <w:r w:rsidRPr="00655ED3">
        <w:rPr>
          <w:rFonts w:ascii="Times New Roman" w:eastAsia="TimesNewRomanPSMT" w:hAnsi="Times New Roman" w:cs="Times New Roman"/>
          <w:sz w:val="28"/>
          <w:szCs w:val="28"/>
          <w:lang w:eastAsia="ru-RU"/>
        </w:rPr>
        <w:t>Мехед</w:t>
      </w:r>
      <w:proofErr w:type="spellEnd"/>
      <w:r w:rsidRPr="00655ED3">
        <w:rPr>
          <w:rFonts w:ascii="Times New Roman" w:eastAsia="TimesNewRomanPSMT" w:hAnsi="Times New Roman" w:cs="Times New Roman"/>
          <w:sz w:val="28"/>
          <w:szCs w:val="28"/>
          <w:lang w:eastAsia="ru-RU"/>
        </w:rPr>
        <w:t xml:space="preserve"> Д.Б., Ткач Ю.М., Базилевич В.М. Спеціальні глави математики. </w:t>
      </w:r>
      <w:proofErr w:type="spellStart"/>
      <w:r w:rsidRPr="00655ED3">
        <w:rPr>
          <w:rFonts w:ascii="Times New Roman" w:eastAsia="TimesNewRomanPSMT" w:hAnsi="Times New Roman" w:cs="Times New Roman"/>
          <w:sz w:val="28"/>
          <w:szCs w:val="28"/>
          <w:lang w:eastAsia="ru-RU"/>
        </w:rPr>
        <w:t>навч</w:t>
      </w:r>
      <w:proofErr w:type="spellEnd"/>
      <w:r w:rsidRPr="00655ED3">
        <w:rPr>
          <w:rFonts w:ascii="Times New Roman" w:eastAsia="TimesNewRomanPSMT" w:hAnsi="Times New Roman" w:cs="Times New Roman"/>
          <w:sz w:val="28"/>
          <w:szCs w:val="28"/>
          <w:lang w:eastAsia="ru-RU"/>
        </w:rPr>
        <w:t xml:space="preserve">. </w:t>
      </w:r>
      <w:proofErr w:type="spellStart"/>
      <w:r w:rsidRPr="00655ED3">
        <w:rPr>
          <w:rFonts w:ascii="Times New Roman" w:eastAsia="TimesNewRomanPSMT" w:hAnsi="Times New Roman" w:cs="Times New Roman"/>
          <w:sz w:val="28"/>
          <w:szCs w:val="28"/>
          <w:lang w:eastAsia="ru-RU"/>
        </w:rPr>
        <w:t>посіб</w:t>
      </w:r>
      <w:proofErr w:type="spellEnd"/>
      <w:r w:rsidRPr="00655ED3">
        <w:rPr>
          <w:rFonts w:ascii="Times New Roman" w:eastAsia="TimesNewRomanPSMT" w:hAnsi="Times New Roman" w:cs="Times New Roman"/>
          <w:sz w:val="28"/>
          <w:szCs w:val="28"/>
          <w:lang w:eastAsia="ru-RU"/>
        </w:rPr>
        <w:t xml:space="preserve">. для </w:t>
      </w:r>
      <w:proofErr w:type="spellStart"/>
      <w:r w:rsidRPr="00655ED3">
        <w:rPr>
          <w:rFonts w:ascii="Times New Roman" w:eastAsia="TimesNewRomanPSMT" w:hAnsi="Times New Roman" w:cs="Times New Roman"/>
          <w:sz w:val="28"/>
          <w:szCs w:val="28"/>
          <w:lang w:eastAsia="ru-RU"/>
        </w:rPr>
        <w:t>студ</w:t>
      </w:r>
      <w:proofErr w:type="spellEnd"/>
      <w:r w:rsidRPr="00655ED3">
        <w:rPr>
          <w:rFonts w:ascii="Times New Roman" w:eastAsia="TimesNewRomanPSMT" w:hAnsi="Times New Roman" w:cs="Times New Roman"/>
          <w:sz w:val="28"/>
          <w:szCs w:val="28"/>
          <w:lang w:eastAsia="ru-RU"/>
        </w:rPr>
        <w:t>. спец. 125 «</w:t>
      </w:r>
      <w:proofErr w:type="spellStart"/>
      <w:r w:rsidRPr="00655ED3">
        <w:rPr>
          <w:rFonts w:ascii="Times New Roman" w:eastAsia="TimesNewRomanPSMT" w:hAnsi="Times New Roman" w:cs="Times New Roman"/>
          <w:sz w:val="28"/>
          <w:szCs w:val="28"/>
          <w:lang w:eastAsia="ru-RU"/>
        </w:rPr>
        <w:t>Кібербезпека</w:t>
      </w:r>
      <w:proofErr w:type="spellEnd"/>
      <w:r w:rsidRPr="00655ED3">
        <w:rPr>
          <w:rFonts w:ascii="Times New Roman" w:eastAsia="TimesNewRomanPSMT" w:hAnsi="Times New Roman" w:cs="Times New Roman"/>
          <w:sz w:val="28"/>
          <w:szCs w:val="28"/>
          <w:lang w:eastAsia="ru-RU"/>
        </w:rPr>
        <w:t xml:space="preserve">» / – Ніжин: ФОП </w:t>
      </w:r>
      <w:proofErr w:type="spellStart"/>
      <w:r w:rsidRPr="00655ED3">
        <w:rPr>
          <w:rFonts w:ascii="Times New Roman" w:eastAsia="TimesNewRomanPSMT" w:hAnsi="Times New Roman" w:cs="Times New Roman"/>
          <w:sz w:val="28"/>
          <w:szCs w:val="28"/>
          <w:lang w:eastAsia="ru-RU"/>
        </w:rPr>
        <w:t>Лук’яненкоВ.В</w:t>
      </w:r>
      <w:proofErr w:type="spellEnd"/>
      <w:r w:rsidRPr="00655ED3">
        <w:rPr>
          <w:rFonts w:ascii="Times New Roman" w:eastAsia="TimesNewRomanPSMT" w:hAnsi="Times New Roman" w:cs="Times New Roman"/>
          <w:sz w:val="28"/>
          <w:szCs w:val="28"/>
          <w:lang w:eastAsia="ru-RU"/>
        </w:rPr>
        <w:t xml:space="preserve">. ТПК «Орхідея», 2018. – 124 с. : </w:t>
      </w:r>
      <w:proofErr w:type="spellStart"/>
      <w:r w:rsidRPr="00655ED3">
        <w:rPr>
          <w:rFonts w:ascii="Times New Roman" w:eastAsia="TimesNewRomanPSMT" w:hAnsi="Times New Roman" w:cs="Times New Roman"/>
          <w:sz w:val="28"/>
          <w:szCs w:val="28"/>
          <w:lang w:eastAsia="ru-RU"/>
        </w:rPr>
        <w:t>іл</w:t>
      </w:r>
      <w:proofErr w:type="spellEnd"/>
      <w:r w:rsidRPr="00655ED3">
        <w:rPr>
          <w:rFonts w:ascii="Times New Roman" w:eastAsia="TimesNewRomanPSMT" w:hAnsi="Times New Roman" w:cs="Times New Roman"/>
          <w:sz w:val="28"/>
          <w:szCs w:val="28"/>
          <w:lang w:eastAsia="ru-RU"/>
        </w:rPr>
        <w:t xml:space="preserve">. </w:t>
      </w:r>
    </w:p>
    <w:p w:rsidR="00655ED3" w:rsidRPr="00655ED3" w:rsidRDefault="00655ED3" w:rsidP="00655ED3">
      <w:pPr>
        <w:numPr>
          <w:ilvl w:val="0"/>
          <w:numId w:val="23"/>
        </w:numPr>
        <w:tabs>
          <w:tab w:val="left" w:pos="993"/>
        </w:tabs>
        <w:autoSpaceDE w:val="0"/>
        <w:autoSpaceDN w:val="0"/>
        <w:adjustRightInd w:val="0"/>
        <w:spacing w:after="0" w:line="240" w:lineRule="auto"/>
        <w:ind w:left="0" w:firstLine="567"/>
        <w:contextualSpacing/>
        <w:jc w:val="both"/>
        <w:rPr>
          <w:rFonts w:ascii="Times New Roman" w:eastAsia="TimesNewRomanPSMT" w:hAnsi="Times New Roman" w:cs="Times New Roman"/>
          <w:sz w:val="28"/>
          <w:szCs w:val="28"/>
          <w:lang w:eastAsia="ru-RU"/>
        </w:rPr>
      </w:pPr>
      <w:r w:rsidRPr="00655ED3">
        <w:rPr>
          <w:rFonts w:ascii="Times New Roman" w:eastAsia="TimesNewRomanPSMT" w:hAnsi="Times New Roman" w:cs="Times New Roman"/>
          <w:sz w:val="28"/>
          <w:szCs w:val="28"/>
          <w:lang w:eastAsia="ru-RU"/>
        </w:rPr>
        <w:t xml:space="preserve">Проектування, введення в дію та супроводження КСЗІ: навчальний посібник / В.Д. </w:t>
      </w:r>
      <w:proofErr w:type="spellStart"/>
      <w:r w:rsidRPr="00655ED3">
        <w:rPr>
          <w:rFonts w:ascii="Times New Roman" w:eastAsia="TimesNewRomanPSMT" w:hAnsi="Times New Roman" w:cs="Times New Roman"/>
          <w:sz w:val="28"/>
          <w:szCs w:val="28"/>
          <w:lang w:eastAsia="ru-RU"/>
        </w:rPr>
        <w:t>Козюра</w:t>
      </w:r>
      <w:proofErr w:type="spellEnd"/>
      <w:r w:rsidRPr="00655ED3">
        <w:rPr>
          <w:rFonts w:ascii="Times New Roman" w:eastAsia="TimesNewRomanPSMT" w:hAnsi="Times New Roman" w:cs="Times New Roman"/>
          <w:sz w:val="28"/>
          <w:szCs w:val="28"/>
          <w:lang w:eastAsia="ru-RU"/>
        </w:rPr>
        <w:t xml:space="preserve">  та інші. / – Ніжин: ФОП Лук’яненко В.В. ТПК «Орхідея», 2019. – 240 с. </w:t>
      </w:r>
    </w:p>
    <w:p w:rsidR="00655ED3" w:rsidRPr="00655ED3" w:rsidRDefault="00655ED3" w:rsidP="00655ED3">
      <w:pPr>
        <w:numPr>
          <w:ilvl w:val="0"/>
          <w:numId w:val="23"/>
        </w:numPr>
        <w:tabs>
          <w:tab w:val="left" w:pos="993"/>
        </w:tabs>
        <w:autoSpaceDE w:val="0"/>
        <w:autoSpaceDN w:val="0"/>
        <w:adjustRightInd w:val="0"/>
        <w:spacing w:after="0" w:line="240" w:lineRule="auto"/>
        <w:ind w:left="0" w:firstLine="567"/>
        <w:contextualSpacing/>
        <w:jc w:val="both"/>
        <w:rPr>
          <w:rFonts w:ascii="Times New Roman" w:eastAsia="TimesNewRomanPSMT" w:hAnsi="Times New Roman" w:cs="Times New Roman"/>
          <w:sz w:val="28"/>
          <w:szCs w:val="28"/>
          <w:lang w:eastAsia="ru-RU"/>
        </w:rPr>
      </w:pPr>
      <w:r w:rsidRPr="00655ED3">
        <w:rPr>
          <w:rFonts w:ascii="Times New Roman" w:eastAsia="TimesNewRomanPSMT" w:hAnsi="Times New Roman" w:cs="Times New Roman"/>
          <w:sz w:val="28"/>
          <w:szCs w:val="28"/>
          <w:lang w:eastAsia="ru-RU"/>
        </w:rPr>
        <w:t xml:space="preserve">Ткач Ю.М. Формування готовності до запобігання </w:t>
      </w:r>
      <w:proofErr w:type="spellStart"/>
      <w:r w:rsidRPr="00655ED3">
        <w:rPr>
          <w:rFonts w:ascii="Times New Roman" w:eastAsia="TimesNewRomanPSMT" w:hAnsi="Times New Roman" w:cs="Times New Roman"/>
          <w:sz w:val="28"/>
          <w:szCs w:val="28"/>
          <w:lang w:eastAsia="ru-RU"/>
        </w:rPr>
        <w:t>кіберзагрозам</w:t>
      </w:r>
      <w:proofErr w:type="spellEnd"/>
      <w:r w:rsidRPr="00655ED3">
        <w:rPr>
          <w:rFonts w:ascii="Times New Roman" w:eastAsia="TimesNewRomanPSMT" w:hAnsi="Times New Roman" w:cs="Times New Roman"/>
          <w:sz w:val="28"/>
          <w:szCs w:val="28"/>
          <w:lang w:eastAsia="ru-RU"/>
        </w:rPr>
        <w:t xml:space="preserve"> у майбутніх менеджерів організації як елементу </w:t>
      </w:r>
      <w:proofErr w:type="spellStart"/>
      <w:r w:rsidRPr="00655ED3">
        <w:rPr>
          <w:rFonts w:ascii="Times New Roman" w:eastAsia="TimesNewRomanPSMT" w:hAnsi="Times New Roman" w:cs="Times New Roman"/>
          <w:sz w:val="28"/>
          <w:szCs w:val="28"/>
          <w:lang w:eastAsia="ru-RU"/>
        </w:rPr>
        <w:t>інформатичної</w:t>
      </w:r>
      <w:proofErr w:type="spellEnd"/>
      <w:r w:rsidRPr="00655ED3">
        <w:rPr>
          <w:rFonts w:ascii="Times New Roman" w:eastAsia="TimesNewRomanPSMT" w:hAnsi="Times New Roman" w:cs="Times New Roman"/>
          <w:sz w:val="28"/>
          <w:szCs w:val="28"/>
          <w:lang w:eastAsia="ru-RU"/>
        </w:rPr>
        <w:t xml:space="preserve"> компетентності // Актуальні питання природничо-математичної освіти. – Збірник наукових праць. Випуск 1 (13). – Суми: </w:t>
      </w:r>
      <w:proofErr w:type="spellStart"/>
      <w:r w:rsidRPr="00655ED3">
        <w:rPr>
          <w:rFonts w:ascii="Times New Roman" w:eastAsia="TimesNewRomanPSMT" w:hAnsi="Times New Roman" w:cs="Times New Roman"/>
          <w:sz w:val="28"/>
          <w:szCs w:val="28"/>
          <w:lang w:eastAsia="ru-RU"/>
        </w:rPr>
        <w:t>СумДПУ</w:t>
      </w:r>
      <w:proofErr w:type="spellEnd"/>
      <w:r w:rsidRPr="00655ED3">
        <w:rPr>
          <w:rFonts w:ascii="Times New Roman" w:eastAsia="TimesNewRomanPSMT" w:hAnsi="Times New Roman" w:cs="Times New Roman"/>
          <w:sz w:val="28"/>
          <w:szCs w:val="28"/>
          <w:lang w:eastAsia="ru-RU"/>
        </w:rPr>
        <w:t>. – 2019. – С. 145-152.</w:t>
      </w:r>
    </w:p>
    <w:p w:rsidR="00655ED3" w:rsidRPr="00655ED3" w:rsidRDefault="00655ED3" w:rsidP="00655ED3">
      <w:pPr>
        <w:numPr>
          <w:ilvl w:val="0"/>
          <w:numId w:val="23"/>
        </w:numPr>
        <w:tabs>
          <w:tab w:val="left" w:pos="993"/>
        </w:tabs>
        <w:autoSpaceDE w:val="0"/>
        <w:autoSpaceDN w:val="0"/>
        <w:adjustRightInd w:val="0"/>
        <w:spacing w:after="0" w:line="240" w:lineRule="auto"/>
        <w:ind w:left="0" w:firstLine="567"/>
        <w:contextualSpacing/>
        <w:jc w:val="both"/>
        <w:rPr>
          <w:rFonts w:ascii="Times New Roman" w:eastAsia="TimesNewRomanPSMT" w:hAnsi="Times New Roman" w:cs="Times New Roman"/>
          <w:sz w:val="28"/>
          <w:szCs w:val="28"/>
          <w:lang w:eastAsia="ru-RU"/>
        </w:rPr>
      </w:pPr>
      <w:proofErr w:type="spellStart"/>
      <w:r w:rsidRPr="00655ED3">
        <w:rPr>
          <w:rFonts w:ascii="Times New Roman" w:eastAsia="TimesNewRomanPSMT" w:hAnsi="Times New Roman" w:cs="Times New Roman"/>
          <w:sz w:val="28"/>
          <w:szCs w:val="28"/>
          <w:lang w:eastAsia="ru-RU"/>
        </w:rPr>
        <w:t>Хорошко</w:t>
      </w:r>
      <w:proofErr w:type="spellEnd"/>
      <w:r w:rsidRPr="00655ED3">
        <w:rPr>
          <w:rFonts w:ascii="Times New Roman" w:eastAsia="TimesNewRomanPSMT" w:hAnsi="Times New Roman" w:cs="Times New Roman"/>
          <w:sz w:val="28"/>
          <w:szCs w:val="28"/>
          <w:lang w:eastAsia="ru-RU"/>
        </w:rPr>
        <w:t xml:space="preserve"> В.О., Шелест М.Є., Ткач Ю.М.   Багатокритеріальна оцінка ефективності проектів із забезпечення </w:t>
      </w:r>
      <w:proofErr w:type="spellStart"/>
      <w:r w:rsidRPr="00655ED3">
        <w:rPr>
          <w:rFonts w:ascii="Times New Roman" w:eastAsia="TimesNewRomanPSMT" w:hAnsi="Times New Roman" w:cs="Times New Roman"/>
          <w:sz w:val="28"/>
          <w:szCs w:val="28"/>
          <w:lang w:eastAsia="ru-RU"/>
        </w:rPr>
        <w:t>кібербезпеки</w:t>
      </w:r>
      <w:proofErr w:type="spellEnd"/>
      <w:r w:rsidRPr="00655ED3">
        <w:rPr>
          <w:rFonts w:ascii="Times New Roman" w:eastAsia="TimesNewRomanPSMT" w:hAnsi="Times New Roman" w:cs="Times New Roman"/>
          <w:sz w:val="28"/>
          <w:szCs w:val="28"/>
          <w:lang w:eastAsia="ru-RU"/>
        </w:rPr>
        <w:t xml:space="preserve"> // Технічні науки та технології : науковий журнал / Чернігів. </w:t>
      </w:r>
      <w:proofErr w:type="spellStart"/>
      <w:r w:rsidRPr="00655ED3">
        <w:rPr>
          <w:rFonts w:ascii="Times New Roman" w:eastAsia="TimesNewRomanPSMT" w:hAnsi="Times New Roman" w:cs="Times New Roman"/>
          <w:sz w:val="28"/>
          <w:szCs w:val="28"/>
          <w:lang w:eastAsia="ru-RU"/>
        </w:rPr>
        <w:t>нац</w:t>
      </w:r>
      <w:proofErr w:type="spellEnd"/>
      <w:r w:rsidRPr="00655ED3">
        <w:rPr>
          <w:rFonts w:ascii="Times New Roman" w:eastAsia="TimesNewRomanPSMT" w:hAnsi="Times New Roman" w:cs="Times New Roman"/>
          <w:sz w:val="28"/>
          <w:szCs w:val="28"/>
          <w:lang w:eastAsia="ru-RU"/>
        </w:rPr>
        <w:t xml:space="preserve">. </w:t>
      </w:r>
      <w:proofErr w:type="spellStart"/>
      <w:r w:rsidRPr="00655ED3">
        <w:rPr>
          <w:rFonts w:ascii="Times New Roman" w:eastAsia="TimesNewRomanPSMT" w:hAnsi="Times New Roman" w:cs="Times New Roman"/>
          <w:sz w:val="28"/>
          <w:szCs w:val="28"/>
          <w:lang w:eastAsia="ru-RU"/>
        </w:rPr>
        <w:t>технол</w:t>
      </w:r>
      <w:proofErr w:type="spellEnd"/>
      <w:r w:rsidRPr="00655ED3">
        <w:rPr>
          <w:rFonts w:ascii="Times New Roman" w:eastAsia="TimesNewRomanPSMT" w:hAnsi="Times New Roman" w:cs="Times New Roman"/>
          <w:sz w:val="28"/>
          <w:szCs w:val="28"/>
          <w:lang w:eastAsia="ru-RU"/>
        </w:rPr>
        <w:t>. ун-т. – Чернігів : ЧНТУ, 2020. – № 1 (19). – C. 114-124</w:t>
      </w:r>
      <w:bookmarkStart w:id="2" w:name="_GoBack"/>
      <w:bookmarkEnd w:id="2"/>
    </w:p>
    <w:sectPr w:rsidR="00655ED3" w:rsidRPr="00655ED3" w:rsidSect="00C62495">
      <w:type w:val="continuous"/>
      <w:pgSz w:w="11906" w:h="16838"/>
      <w:pgMar w:top="1396"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64F" w:rsidRDefault="0002264F" w:rsidP="00AC4E84">
      <w:pPr>
        <w:spacing w:after="0" w:line="240" w:lineRule="auto"/>
      </w:pPr>
      <w:r>
        <w:separator/>
      </w:r>
    </w:p>
  </w:endnote>
  <w:endnote w:type="continuationSeparator" w:id="0">
    <w:p w:rsidR="0002264F" w:rsidRDefault="0002264F" w:rsidP="00AC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64F" w:rsidRDefault="0002264F" w:rsidP="00AC4E84">
      <w:pPr>
        <w:spacing w:after="0" w:line="240" w:lineRule="auto"/>
      </w:pPr>
      <w:r>
        <w:separator/>
      </w:r>
    </w:p>
  </w:footnote>
  <w:footnote w:type="continuationSeparator" w:id="0">
    <w:p w:rsidR="0002264F" w:rsidRDefault="0002264F" w:rsidP="00AC4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ED3" w:rsidRPr="009A52A8" w:rsidRDefault="00655ED3" w:rsidP="009A52A8">
    <w:pPr>
      <w:pStyle w:val="a3"/>
      <w:jc w:val="center"/>
      <w:rPr>
        <w:rFonts w:ascii="Times New Roman" w:hAnsi="Times New Roman" w:cs="Times New Roman"/>
      </w:rPr>
    </w:pPr>
    <w:r w:rsidRPr="009A52A8">
      <w:rPr>
        <w:rFonts w:ascii="Times New Roman" w:hAnsi="Times New Roman" w:cs="Times New Roman"/>
        <w:noProof/>
        <w:lang w:val="ru-RU" w:eastAsia="ru-RU"/>
      </w:rPr>
      <w:drawing>
        <wp:anchor distT="0" distB="0" distL="114300" distR="114300" simplePos="0" relativeHeight="251658240" behindDoc="1" locked="0" layoutInCell="1" allowOverlap="1" wp14:anchorId="5190537A" wp14:editId="28DF5EAA">
          <wp:simplePos x="0" y="0"/>
          <wp:positionH relativeFrom="column">
            <wp:posOffset>-1066487</wp:posOffset>
          </wp:positionH>
          <wp:positionV relativeFrom="paragraph">
            <wp:posOffset>-449580</wp:posOffset>
          </wp:positionV>
          <wp:extent cx="7522132" cy="10640178"/>
          <wp:effectExtent l="0" t="0" r="317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jpg"/>
                  <pic:cNvPicPr/>
                </pic:nvPicPr>
                <pic:blipFill>
                  <a:blip r:embed="rId1">
                    <a:extLst>
                      <a:ext uri="{28A0092B-C50C-407E-A947-70E740481C1C}">
                        <a14:useLocalDpi xmlns:a14="http://schemas.microsoft.com/office/drawing/2010/main" val="0"/>
                      </a:ext>
                    </a:extLst>
                  </a:blip>
                  <a:stretch>
                    <a:fillRect/>
                  </a:stretch>
                </pic:blipFill>
                <pic:spPr>
                  <a:xfrm>
                    <a:off x="0" y="0"/>
                    <a:ext cx="7522132" cy="10640178"/>
                  </a:xfrm>
                  <a:prstGeom prst="rect">
                    <a:avLst/>
                  </a:prstGeom>
                </pic:spPr>
              </pic:pic>
            </a:graphicData>
          </a:graphic>
          <wp14:sizeRelH relativeFrom="page">
            <wp14:pctWidth>0</wp14:pctWidth>
          </wp14:sizeRelH>
          <wp14:sizeRelV relativeFrom="page">
            <wp14:pctHeight>0</wp14:pctHeight>
          </wp14:sizeRelV>
        </wp:anchor>
      </w:drawing>
    </w:r>
    <w:r w:rsidRPr="009A52A8">
      <w:rPr>
        <w:rFonts w:ascii="Times New Roman" w:hAnsi="Times New Roman" w:cs="Times New Roman"/>
      </w:rPr>
      <w:t xml:space="preserve">КАФЕДРА </w:t>
    </w:r>
    <w:r>
      <w:rPr>
        <w:rFonts w:ascii="Times New Roman" w:hAnsi="Times New Roman" w:cs="Times New Roman"/>
      </w:rPr>
      <w:t>КІБЕРБЕЗПЕКИ ТА МАТЕМАТИЧНОГО МОДЕЛЮВАННЯ</w:t>
    </w:r>
  </w:p>
  <w:p w:rsidR="00655ED3" w:rsidRPr="009A52A8" w:rsidRDefault="00655ED3" w:rsidP="009A52A8">
    <w:pPr>
      <w:pStyle w:val="a3"/>
      <w:jc w:val="center"/>
      <w:rPr>
        <w:rFonts w:ascii="Times New Roman" w:hAnsi="Times New Roman" w:cs="Times New Roman"/>
      </w:rPr>
    </w:pPr>
    <w:r w:rsidRPr="009A52A8">
      <w:rPr>
        <w:rFonts w:ascii="Times New Roman" w:hAnsi="Times New Roman" w:cs="Times New Roman"/>
      </w:rPr>
      <w:t>НАЦІОНАЛЬНИЙ УНІВЕРСИТЕТ «ЧЕРНІГІВСЬКА ПОЛІТЕХНІКА»</w:t>
    </w:r>
  </w:p>
  <w:p w:rsidR="00655ED3" w:rsidRDefault="00655ED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6F0"/>
    <w:multiLevelType w:val="hybridMultilevel"/>
    <w:tmpl w:val="8DF2249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0DA51562"/>
    <w:multiLevelType w:val="hybridMultilevel"/>
    <w:tmpl w:val="8384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27D8C"/>
    <w:multiLevelType w:val="hybridMultilevel"/>
    <w:tmpl w:val="6DA00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614B90"/>
    <w:multiLevelType w:val="hybridMultilevel"/>
    <w:tmpl w:val="2C145556"/>
    <w:lvl w:ilvl="0" w:tplc="38BAAF6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7C03DD"/>
    <w:multiLevelType w:val="hybridMultilevel"/>
    <w:tmpl w:val="E15ADC6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193B12EB"/>
    <w:multiLevelType w:val="hybridMultilevel"/>
    <w:tmpl w:val="EE56F2C6"/>
    <w:lvl w:ilvl="0" w:tplc="B1989730">
      <w:start w:val="1"/>
      <w:numFmt w:val="decimal"/>
      <w:lvlText w:val="%1."/>
      <w:lvlJc w:val="left"/>
      <w:pPr>
        <w:ind w:left="1815" w:hanging="375"/>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19F20F98"/>
    <w:multiLevelType w:val="hybridMultilevel"/>
    <w:tmpl w:val="DFC8AA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0456E"/>
    <w:multiLevelType w:val="hybridMultilevel"/>
    <w:tmpl w:val="87B49E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22BF350B"/>
    <w:multiLevelType w:val="hybridMultilevel"/>
    <w:tmpl w:val="4DBCAD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30411A7"/>
    <w:multiLevelType w:val="hybridMultilevel"/>
    <w:tmpl w:val="DB10A062"/>
    <w:lvl w:ilvl="0" w:tplc="38BAAF6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CFA264B"/>
    <w:multiLevelType w:val="hybridMultilevel"/>
    <w:tmpl w:val="7E5C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76463"/>
    <w:multiLevelType w:val="hybridMultilevel"/>
    <w:tmpl w:val="D776612C"/>
    <w:lvl w:ilvl="0" w:tplc="D3120FE0">
      <w:start w:val="1"/>
      <w:numFmt w:val="decimal"/>
      <w:lvlText w:val="%1."/>
      <w:lvlJc w:val="left"/>
      <w:pPr>
        <w:ind w:left="360" w:hanging="360"/>
      </w:pPr>
      <w:rPr>
        <w:color w:val="auto"/>
      </w:rPr>
    </w:lvl>
    <w:lvl w:ilvl="1" w:tplc="B770FC9E">
      <w:start w:val="11"/>
      <w:numFmt w:val="decimal"/>
      <w:lvlText w:val="%2."/>
      <w:lvlJc w:val="left"/>
      <w:pPr>
        <w:tabs>
          <w:tab w:val="num" w:pos="1080"/>
        </w:tabs>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598E6143"/>
    <w:multiLevelType w:val="hybridMultilevel"/>
    <w:tmpl w:val="493619E2"/>
    <w:lvl w:ilvl="0" w:tplc="B1989730">
      <w:start w:val="1"/>
      <w:numFmt w:val="decimal"/>
      <w:lvlText w:val="%1."/>
      <w:lvlJc w:val="left"/>
      <w:pPr>
        <w:ind w:left="109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BC97766"/>
    <w:multiLevelType w:val="hybridMultilevel"/>
    <w:tmpl w:val="B66E07FC"/>
    <w:lvl w:ilvl="0" w:tplc="FFFFFFFF">
      <w:start w:val="1"/>
      <w:numFmt w:val="decimal"/>
      <w:lvlText w:val="%1."/>
      <w:lvlJc w:val="left"/>
      <w:pPr>
        <w:tabs>
          <w:tab w:val="num" w:pos="435"/>
        </w:tabs>
        <w:ind w:left="43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C516916"/>
    <w:multiLevelType w:val="singleLevel"/>
    <w:tmpl w:val="04190011"/>
    <w:lvl w:ilvl="0">
      <w:start w:val="1"/>
      <w:numFmt w:val="decimal"/>
      <w:lvlText w:val="%1)"/>
      <w:lvlJc w:val="left"/>
      <w:pPr>
        <w:tabs>
          <w:tab w:val="num" w:pos="360"/>
        </w:tabs>
        <w:ind w:left="360" w:hanging="360"/>
      </w:pPr>
    </w:lvl>
  </w:abstractNum>
  <w:abstractNum w:abstractNumId="15" w15:restartNumberingAfterBreak="0">
    <w:nsid w:val="6AF207A7"/>
    <w:multiLevelType w:val="hybridMultilevel"/>
    <w:tmpl w:val="1C9AC4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E2251A7"/>
    <w:multiLevelType w:val="hybridMultilevel"/>
    <w:tmpl w:val="88826E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0FA6AF2"/>
    <w:multiLevelType w:val="hybridMultilevel"/>
    <w:tmpl w:val="78E0A926"/>
    <w:lvl w:ilvl="0" w:tplc="0419000F">
      <w:start w:val="1"/>
      <w:numFmt w:val="decimal"/>
      <w:lvlText w:val="%1."/>
      <w:lvlJc w:val="left"/>
      <w:pPr>
        <w:ind w:left="360" w:hanging="360"/>
      </w:pPr>
    </w:lvl>
    <w:lvl w:ilvl="1" w:tplc="B770FC9E">
      <w:start w:val="11"/>
      <w:numFmt w:val="decimal"/>
      <w:lvlText w:val="%2."/>
      <w:lvlJc w:val="left"/>
      <w:pPr>
        <w:tabs>
          <w:tab w:val="num" w:pos="1080"/>
        </w:tabs>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72D17F59"/>
    <w:multiLevelType w:val="hybridMultilevel"/>
    <w:tmpl w:val="AA4A71C6"/>
    <w:lvl w:ilvl="0" w:tplc="38BAAF6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3B6571A"/>
    <w:multiLevelType w:val="multilevel"/>
    <w:tmpl w:val="520605B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0" w15:restartNumberingAfterBreak="0">
    <w:nsid w:val="79852D88"/>
    <w:multiLevelType w:val="hybridMultilevel"/>
    <w:tmpl w:val="5122DD64"/>
    <w:lvl w:ilvl="0" w:tplc="3D7C4674">
      <w:start w:val="1"/>
      <w:numFmt w:val="decimal"/>
      <w:lvlText w:val="%1."/>
      <w:lvlJc w:val="left"/>
      <w:pPr>
        <w:tabs>
          <w:tab w:val="num" w:pos="1414"/>
        </w:tabs>
        <w:ind w:left="1414" w:hanging="705"/>
      </w:pPr>
    </w:lvl>
    <w:lvl w:ilvl="1" w:tplc="04220019">
      <w:start w:val="1"/>
      <w:numFmt w:val="lowerLetter"/>
      <w:lvlText w:val="%2."/>
      <w:lvlJc w:val="left"/>
      <w:pPr>
        <w:tabs>
          <w:tab w:val="num" w:pos="1789"/>
        </w:tabs>
        <w:ind w:left="1789" w:hanging="360"/>
      </w:pPr>
    </w:lvl>
    <w:lvl w:ilvl="2" w:tplc="0422001B">
      <w:start w:val="1"/>
      <w:numFmt w:val="lowerRoman"/>
      <w:lvlText w:val="%3."/>
      <w:lvlJc w:val="right"/>
      <w:pPr>
        <w:tabs>
          <w:tab w:val="num" w:pos="2509"/>
        </w:tabs>
        <w:ind w:left="2509" w:hanging="180"/>
      </w:pPr>
    </w:lvl>
    <w:lvl w:ilvl="3" w:tplc="0422000F">
      <w:start w:val="1"/>
      <w:numFmt w:val="decimal"/>
      <w:lvlText w:val="%4."/>
      <w:lvlJc w:val="left"/>
      <w:pPr>
        <w:tabs>
          <w:tab w:val="num" w:pos="3229"/>
        </w:tabs>
        <w:ind w:left="3229" w:hanging="360"/>
      </w:pPr>
    </w:lvl>
    <w:lvl w:ilvl="4" w:tplc="04220019">
      <w:start w:val="1"/>
      <w:numFmt w:val="lowerLetter"/>
      <w:lvlText w:val="%5."/>
      <w:lvlJc w:val="left"/>
      <w:pPr>
        <w:tabs>
          <w:tab w:val="num" w:pos="3949"/>
        </w:tabs>
        <w:ind w:left="3949" w:hanging="360"/>
      </w:pPr>
    </w:lvl>
    <w:lvl w:ilvl="5" w:tplc="0422001B">
      <w:start w:val="1"/>
      <w:numFmt w:val="lowerRoman"/>
      <w:lvlText w:val="%6."/>
      <w:lvlJc w:val="right"/>
      <w:pPr>
        <w:tabs>
          <w:tab w:val="num" w:pos="4669"/>
        </w:tabs>
        <w:ind w:left="4669" w:hanging="180"/>
      </w:pPr>
    </w:lvl>
    <w:lvl w:ilvl="6" w:tplc="0422000F">
      <w:start w:val="1"/>
      <w:numFmt w:val="decimal"/>
      <w:lvlText w:val="%7."/>
      <w:lvlJc w:val="left"/>
      <w:pPr>
        <w:tabs>
          <w:tab w:val="num" w:pos="5389"/>
        </w:tabs>
        <w:ind w:left="5389" w:hanging="360"/>
      </w:pPr>
    </w:lvl>
    <w:lvl w:ilvl="7" w:tplc="04220019">
      <w:start w:val="1"/>
      <w:numFmt w:val="lowerLetter"/>
      <w:lvlText w:val="%8."/>
      <w:lvlJc w:val="left"/>
      <w:pPr>
        <w:tabs>
          <w:tab w:val="num" w:pos="6109"/>
        </w:tabs>
        <w:ind w:left="6109" w:hanging="360"/>
      </w:pPr>
    </w:lvl>
    <w:lvl w:ilvl="8" w:tplc="0422001B">
      <w:start w:val="1"/>
      <w:numFmt w:val="lowerRoman"/>
      <w:lvlText w:val="%9."/>
      <w:lvlJc w:val="right"/>
      <w:pPr>
        <w:tabs>
          <w:tab w:val="num" w:pos="6829"/>
        </w:tabs>
        <w:ind w:left="6829"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num>
  <w:num w:numId="7">
    <w:abstractNumId w:val="17"/>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
  </w:num>
  <w:num w:numId="22">
    <w:abstractNumId w:val="18"/>
  </w:num>
  <w:num w:numId="23">
    <w:abstractNumId w:val="10"/>
  </w:num>
  <w:num w:numId="24">
    <w:abstractNumId w:val="19"/>
  </w:num>
  <w:num w:numId="25">
    <w:abstractNumId w:val="13"/>
  </w:num>
  <w:num w:numId="26">
    <w:abstractNumId w:val="19"/>
    <w:lvlOverride w:ilvl="0">
      <w:startOverride w:val="15"/>
    </w:lvlOverride>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84"/>
    <w:rsid w:val="000209C0"/>
    <w:rsid w:val="0002264F"/>
    <w:rsid w:val="00045F46"/>
    <w:rsid w:val="00063302"/>
    <w:rsid w:val="0009023A"/>
    <w:rsid w:val="000C7A49"/>
    <w:rsid w:val="000F0C91"/>
    <w:rsid w:val="001557F8"/>
    <w:rsid w:val="00170039"/>
    <w:rsid w:val="001710C9"/>
    <w:rsid w:val="001D7957"/>
    <w:rsid w:val="0022028F"/>
    <w:rsid w:val="00263D4F"/>
    <w:rsid w:val="00287F38"/>
    <w:rsid w:val="00312B93"/>
    <w:rsid w:val="00386796"/>
    <w:rsid w:val="003A751C"/>
    <w:rsid w:val="003C17D4"/>
    <w:rsid w:val="003E4BE6"/>
    <w:rsid w:val="00455FA2"/>
    <w:rsid w:val="00460D7A"/>
    <w:rsid w:val="00474EFB"/>
    <w:rsid w:val="004778CE"/>
    <w:rsid w:val="004810B6"/>
    <w:rsid w:val="0048408C"/>
    <w:rsid w:val="004A21DD"/>
    <w:rsid w:val="004B2E7B"/>
    <w:rsid w:val="004B5BFD"/>
    <w:rsid w:val="004C00D8"/>
    <w:rsid w:val="004D4B38"/>
    <w:rsid w:val="00506017"/>
    <w:rsid w:val="00526D9E"/>
    <w:rsid w:val="0052767B"/>
    <w:rsid w:val="005360BD"/>
    <w:rsid w:val="00582D93"/>
    <w:rsid w:val="00591745"/>
    <w:rsid w:val="005B4297"/>
    <w:rsid w:val="005D4DA0"/>
    <w:rsid w:val="00607EEF"/>
    <w:rsid w:val="0061223B"/>
    <w:rsid w:val="00630424"/>
    <w:rsid w:val="0064527E"/>
    <w:rsid w:val="00655ED3"/>
    <w:rsid w:val="00683F95"/>
    <w:rsid w:val="006C0130"/>
    <w:rsid w:val="006C0F5A"/>
    <w:rsid w:val="00723EAC"/>
    <w:rsid w:val="00754E9F"/>
    <w:rsid w:val="00770690"/>
    <w:rsid w:val="0083148B"/>
    <w:rsid w:val="008548FF"/>
    <w:rsid w:val="00875797"/>
    <w:rsid w:val="008A203D"/>
    <w:rsid w:val="008A363A"/>
    <w:rsid w:val="008B74A8"/>
    <w:rsid w:val="008C476A"/>
    <w:rsid w:val="008F7633"/>
    <w:rsid w:val="0092202A"/>
    <w:rsid w:val="00923F29"/>
    <w:rsid w:val="00963F5D"/>
    <w:rsid w:val="00972DD8"/>
    <w:rsid w:val="009A52A8"/>
    <w:rsid w:val="009D3EFC"/>
    <w:rsid w:val="009E047C"/>
    <w:rsid w:val="00A03FEA"/>
    <w:rsid w:val="00A0642E"/>
    <w:rsid w:val="00A11578"/>
    <w:rsid w:val="00A17FE9"/>
    <w:rsid w:val="00AC4E84"/>
    <w:rsid w:val="00AE4CD9"/>
    <w:rsid w:val="00AE6F42"/>
    <w:rsid w:val="00B13620"/>
    <w:rsid w:val="00B37C6F"/>
    <w:rsid w:val="00B67FC2"/>
    <w:rsid w:val="00B85151"/>
    <w:rsid w:val="00BB5857"/>
    <w:rsid w:val="00BC5EC6"/>
    <w:rsid w:val="00BE126B"/>
    <w:rsid w:val="00BE64F8"/>
    <w:rsid w:val="00C45362"/>
    <w:rsid w:val="00C62495"/>
    <w:rsid w:val="00C65A6D"/>
    <w:rsid w:val="00C9311B"/>
    <w:rsid w:val="00CB4432"/>
    <w:rsid w:val="00CC58D4"/>
    <w:rsid w:val="00CC7A50"/>
    <w:rsid w:val="00CE0F37"/>
    <w:rsid w:val="00D26246"/>
    <w:rsid w:val="00D806C9"/>
    <w:rsid w:val="00D92E35"/>
    <w:rsid w:val="00DA0BF7"/>
    <w:rsid w:val="00DB7026"/>
    <w:rsid w:val="00DC6396"/>
    <w:rsid w:val="00E01810"/>
    <w:rsid w:val="00E126FF"/>
    <w:rsid w:val="00E204E1"/>
    <w:rsid w:val="00E56091"/>
    <w:rsid w:val="00F162EE"/>
    <w:rsid w:val="00F41124"/>
    <w:rsid w:val="00F65EC9"/>
    <w:rsid w:val="00F857F8"/>
    <w:rsid w:val="00FC7470"/>
    <w:rsid w:val="00FD4007"/>
    <w:rsid w:val="00FE0EE7"/>
    <w:rsid w:val="00FE70D9"/>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E3B6CD-267E-4424-BB9B-4785F44C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E84"/>
    <w:pPr>
      <w:spacing w:after="200" w:line="276" w:lineRule="auto"/>
    </w:pPr>
    <w:rPr>
      <w:lang w:val="uk-UA"/>
    </w:rPr>
  </w:style>
  <w:style w:type="paragraph" w:styleId="1">
    <w:name w:val="heading 1"/>
    <w:basedOn w:val="a"/>
    <w:next w:val="a"/>
    <w:link w:val="10"/>
    <w:qFormat/>
    <w:rsid w:val="00D92E35"/>
    <w:pPr>
      <w:keepNext/>
      <w:numPr>
        <w:numId w:val="1"/>
      </w:numPr>
      <w:spacing w:before="240" w:after="240" w:line="240" w:lineRule="auto"/>
      <w:jc w:val="center"/>
      <w:outlineLvl w:val="0"/>
    </w:pPr>
    <w:rPr>
      <w:rFonts w:ascii="Times New Roman" w:eastAsia="Calibri" w:hAnsi="Times New Roman" w:cs="Times New Roman"/>
      <w:b/>
      <w:bCs/>
      <w:sz w:val="28"/>
      <w:szCs w:val="28"/>
      <w:lang w:eastAsia="ru-RU"/>
    </w:rPr>
  </w:style>
  <w:style w:type="paragraph" w:styleId="2">
    <w:name w:val="heading 2"/>
    <w:basedOn w:val="a"/>
    <w:next w:val="a"/>
    <w:link w:val="20"/>
    <w:unhideWhenUsed/>
    <w:qFormat/>
    <w:rsid w:val="00D92E35"/>
    <w:pPr>
      <w:keepNext/>
      <w:numPr>
        <w:ilvl w:val="1"/>
        <w:numId w:val="1"/>
      </w:numPr>
      <w:spacing w:before="240" w:after="60" w:line="240" w:lineRule="auto"/>
      <w:outlineLvl w:val="1"/>
    </w:pPr>
    <w:rPr>
      <w:rFonts w:ascii="Arial" w:eastAsia="Calibri" w:hAnsi="Arial" w:cs="Times New Roman"/>
      <w:b/>
      <w:bCs/>
      <w:i/>
      <w:iCs/>
      <w:sz w:val="28"/>
      <w:szCs w:val="28"/>
      <w:lang w:val="ru-RU" w:eastAsia="ru-RU"/>
    </w:rPr>
  </w:style>
  <w:style w:type="paragraph" w:styleId="3">
    <w:name w:val="heading 3"/>
    <w:basedOn w:val="a"/>
    <w:next w:val="a"/>
    <w:link w:val="30"/>
    <w:unhideWhenUsed/>
    <w:qFormat/>
    <w:rsid w:val="00D92E35"/>
    <w:pPr>
      <w:keepNext/>
      <w:numPr>
        <w:ilvl w:val="2"/>
        <w:numId w:val="1"/>
      </w:numPr>
      <w:spacing w:before="240" w:after="60" w:line="240" w:lineRule="auto"/>
      <w:outlineLvl w:val="2"/>
    </w:pPr>
    <w:rPr>
      <w:rFonts w:ascii="Arial" w:eastAsia="Calibri" w:hAnsi="Arial" w:cs="Times New Roman"/>
      <w:b/>
      <w:bCs/>
      <w:sz w:val="26"/>
      <w:szCs w:val="26"/>
      <w:lang w:val="ru-RU" w:eastAsia="ru-RU"/>
    </w:rPr>
  </w:style>
  <w:style w:type="paragraph" w:styleId="4">
    <w:name w:val="heading 4"/>
    <w:basedOn w:val="a"/>
    <w:next w:val="a"/>
    <w:link w:val="40"/>
    <w:unhideWhenUsed/>
    <w:qFormat/>
    <w:rsid w:val="00D92E35"/>
    <w:pPr>
      <w:keepNext/>
      <w:numPr>
        <w:ilvl w:val="3"/>
        <w:numId w:val="1"/>
      </w:numPr>
      <w:spacing w:after="0" w:line="240" w:lineRule="auto"/>
      <w:jc w:val="center"/>
      <w:outlineLvl w:val="3"/>
    </w:pPr>
    <w:rPr>
      <w:rFonts w:ascii="Times New Roman" w:eastAsia="Calibri" w:hAnsi="Times New Roman" w:cs="Times New Roman"/>
      <w:b/>
      <w:bCs/>
      <w:sz w:val="28"/>
      <w:szCs w:val="28"/>
      <w:lang w:eastAsia="ru-RU"/>
    </w:rPr>
  </w:style>
  <w:style w:type="paragraph" w:styleId="5">
    <w:name w:val="heading 5"/>
    <w:basedOn w:val="a"/>
    <w:next w:val="a"/>
    <w:link w:val="50"/>
    <w:unhideWhenUsed/>
    <w:qFormat/>
    <w:rsid w:val="00D92E35"/>
    <w:pPr>
      <w:numPr>
        <w:ilvl w:val="4"/>
        <w:numId w:val="1"/>
      </w:numPr>
      <w:spacing w:before="240" w:after="60" w:line="240" w:lineRule="auto"/>
      <w:outlineLvl w:val="4"/>
    </w:pPr>
    <w:rPr>
      <w:rFonts w:ascii="Times New Roman" w:eastAsia="Calibri" w:hAnsi="Times New Roman" w:cs="Times New Roman"/>
      <w:b/>
      <w:bCs/>
      <w:i/>
      <w:iCs/>
      <w:sz w:val="26"/>
      <w:szCs w:val="26"/>
      <w:lang w:val="ru-RU" w:eastAsia="ru-RU"/>
    </w:rPr>
  </w:style>
  <w:style w:type="paragraph" w:styleId="6">
    <w:name w:val="heading 6"/>
    <w:basedOn w:val="a"/>
    <w:next w:val="a"/>
    <w:link w:val="60"/>
    <w:unhideWhenUsed/>
    <w:qFormat/>
    <w:rsid w:val="00D92E35"/>
    <w:pPr>
      <w:numPr>
        <w:ilvl w:val="5"/>
        <w:numId w:val="1"/>
      </w:numPr>
      <w:spacing w:before="240" w:after="60" w:line="240" w:lineRule="auto"/>
      <w:outlineLvl w:val="5"/>
    </w:pPr>
    <w:rPr>
      <w:rFonts w:ascii="Times New Roman" w:eastAsia="Calibri" w:hAnsi="Times New Roman" w:cs="Times New Roman"/>
      <w:b/>
      <w:bCs/>
      <w:sz w:val="20"/>
      <w:szCs w:val="20"/>
      <w:lang w:val="ru-RU" w:eastAsia="ru-RU"/>
    </w:rPr>
  </w:style>
  <w:style w:type="paragraph" w:styleId="7">
    <w:name w:val="heading 7"/>
    <w:basedOn w:val="a"/>
    <w:next w:val="a"/>
    <w:link w:val="70"/>
    <w:unhideWhenUsed/>
    <w:qFormat/>
    <w:rsid w:val="00D92E35"/>
    <w:pPr>
      <w:keepNext/>
      <w:numPr>
        <w:ilvl w:val="6"/>
        <w:numId w:val="1"/>
      </w:numPr>
      <w:spacing w:after="0" w:line="240" w:lineRule="auto"/>
      <w:jc w:val="center"/>
      <w:outlineLvl w:val="6"/>
    </w:pPr>
    <w:rPr>
      <w:rFonts w:ascii="Times New Roman" w:eastAsia="Calibri" w:hAnsi="Times New Roman" w:cs="Times New Roman"/>
      <w:b/>
      <w:bCs/>
      <w:sz w:val="28"/>
      <w:szCs w:val="28"/>
      <w:lang w:eastAsia="ru-RU"/>
    </w:rPr>
  </w:style>
  <w:style w:type="paragraph" w:styleId="8">
    <w:name w:val="heading 8"/>
    <w:basedOn w:val="a"/>
    <w:next w:val="a"/>
    <w:link w:val="80"/>
    <w:unhideWhenUsed/>
    <w:qFormat/>
    <w:rsid w:val="00D92E35"/>
    <w:pPr>
      <w:keepNext/>
      <w:numPr>
        <w:ilvl w:val="7"/>
        <w:numId w:val="1"/>
      </w:numPr>
      <w:spacing w:after="0" w:line="240" w:lineRule="auto"/>
      <w:jc w:val="center"/>
      <w:outlineLvl w:val="7"/>
    </w:pPr>
    <w:rPr>
      <w:rFonts w:ascii="Times New Roman" w:eastAsia="Calibri" w:hAnsi="Times New Roman" w:cs="Times New Roman"/>
      <w:caps/>
      <w:sz w:val="40"/>
      <w:szCs w:val="40"/>
      <w:lang w:eastAsia="ru-RU"/>
    </w:rPr>
  </w:style>
  <w:style w:type="paragraph" w:styleId="9">
    <w:name w:val="heading 9"/>
    <w:basedOn w:val="a"/>
    <w:next w:val="a"/>
    <w:link w:val="90"/>
    <w:unhideWhenUsed/>
    <w:qFormat/>
    <w:rsid w:val="00D92E35"/>
    <w:pPr>
      <w:numPr>
        <w:ilvl w:val="8"/>
        <w:numId w:val="1"/>
      </w:numPr>
      <w:spacing w:before="240" w:after="60" w:line="240" w:lineRule="auto"/>
      <w:outlineLvl w:val="8"/>
    </w:pPr>
    <w:rPr>
      <w:rFonts w:ascii="Arial" w:eastAsia="Calibri" w:hAnsi="Arial"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4E84"/>
    <w:rPr>
      <w:lang w:val="uk-UA"/>
    </w:rPr>
  </w:style>
  <w:style w:type="paragraph" w:styleId="a5">
    <w:name w:val="footer"/>
    <w:basedOn w:val="a"/>
    <w:link w:val="a6"/>
    <w:uiPriority w:val="99"/>
    <w:unhideWhenUsed/>
    <w:rsid w:val="00AC4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4E84"/>
    <w:rPr>
      <w:lang w:val="uk-UA"/>
    </w:rPr>
  </w:style>
  <w:style w:type="paragraph" w:styleId="a7">
    <w:name w:val="Balloon Text"/>
    <w:basedOn w:val="a"/>
    <w:link w:val="a8"/>
    <w:uiPriority w:val="99"/>
    <w:semiHidden/>
    <w:unhideWhenUsed/>
    <w:rsid w:val="00045F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F46"/>
    <w:rPr>
      <w:rFonts w:ascii="Tahoma" w:hAnsi="Tahoma" w:cs="Tahoma"/>
      <w:sz w:val="16"/>
      <w:szCs w:val="16"/>
      <w:lang w:val="uk-UA"/>
    </w:rPr>
  </w:style>
  <w:style w:type="paragraph" w:customStyle="1" w:styleId="TableParagraph">
    <w:name w:val="Table Paragraph"/>
    <w:basedOn w:val="a"/>
    <w:uiPriority w:val="1"/>
    <w:qFormat/>
    <w:rsid w:val="00E204E1"/>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10">
    <w:name w:val="Заголовок 1 Знак"/>
    <w:basedOn w:val="a0"/>
    <w:link w:val="1"/>
    <w:uiPriority w:val="99"/>
    <w:rsid w:val="00D92E35"/>
    <w:rPr>
      <w:rFonts w:ascii="Times New Roman" w:eastAsia="Calibri" w:hAnsi="Times New Roman" w:cs="Times New Roman"/>
      <w:b/>
      <w:bCs/>
      <w:sz w:val="28"/>
      <w:szCs w:val="28"/>
      <w:lang w:val="uk-UA" w:eastAsia="ru-RU"/>
    </w:rPr>
  </w:style>
  <w:style w:type="character" w:customStyle="1" w:styleId="20">
    <w:name w:val="Заголовок 2 Знак"/>
    <w:basedOn w:val="a0"/>
    <w:link w:val="2"/>
    <w:uiPriority w:val="99"/>
    <w:semiHidden/>
    <w:rsid w:val="00D92E35"/>
    <w:rPr>
      <w:rFonts w:ascii="Arial" w:eastAsia="Calibri" w:hAnsi="Arial" w:cs="Times New Roman"/>
      <w:b/>
      <w:bCs/>
      <w:i/>
      <w:iCs/>
      <w:sz w:val="28"/>
      <w:szCs w:val="28"/>
      <w:lang w:eastAsia="ru-RU"/>
    </w:rPr>
  </w:style>
  <w:style w:type="character" w:customStyle="1" w:styleId="30">
    <w:name w:val="Заголовок 3 Знак"/>
    <w:basedOn w:val="a0"/>
    <w:link w:val="3"/>
    <w:uiPriority w:val="99"/>
    <w:semiHidden/>
    <w:rsid w:val="00D92E35"/>
    <w:rPr>
      <w:rFonts w:ascii="Arial" w:eastAsia="Calibri" w:hAnsi="Arial" w:cs="Times New Roman"/>
      <w:b/>
      <w:bCs/>
      <w:sz w:val="26"/>
      <w:szCs w:val="26"/>
      <w:lang w:eastAsia="ru-RU"/>
    </w:rPr>
  </w:style>
  <w:style w:type="character" w:customStyle="1" w:styleId="40">
    <w:name w:val="Заголовок 4 Знак"/>
    <w:basedOn w:val="a0"/>
    <w:link w:val="4"/>
    <w:rsid w:val="00D92E35"/>
    <w:rPr>
      <w:rFonts w:ascii="Times New Roman" w:eastAsia="Calibri" w:hAnsi="Times New Roman" w:cs="Times New Roman"/>
      <w:b/>
      <w:bCs/>
      <w:sz w:val="28"/>
      <w:szCs w:val="28"/>
      <w:lang w:val="uk-UA" w:eastAsia="ru-RU"/>
    </w:rPr>
  </w:style>
  <w:style w:type="character" w:customStyle="1" w:styleId="50">
    <w:name w:val="Заголовок 5 Знак"/>
    <w:basedOn w:val="a0"/>
    <w:link w:val="5"/>
    <w:uiPriority w:val="99"/>
    <w:semiHidden/>
    <w:rsid w:val="00D92E35"/>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uiPriority w:val="99"/>
    <w:semiHidden/>
    <w:rsid w:val="00D92E35"/>
    <w:rPr>
      <w:rFonts w:ascii="Times New Roman" w:eastAsia="Calibri" w:hAnsi="Times New Roman" w:cs="Times New Roman"/>
      <w:b/>
      <w:bCs/>
      <w:sz w:val="20"/>
      <w:szCs w:val="20"/>
      <w:lang w:eastAsia="ru-RU"/>
    </w:rPr>
  </w:style>
  <w:style w:type="character" w:customStyle="1" w:styleId="70">
    <w:name w:val="Заголовок 7 Знак"/>
    <w:basedOn w:val="a0"/>
    <w:link w:val="7"/>
    <w:uiPriority w:val="99"/>
    <w:semiHidden/>
    <w:rsid w:val="00D92E35"/>
    <w:rPr>
      <w:rFonts w:ascii="Times New Roman" w:eastAsia="Calibri" w:hAnsi="Times New Roman" w:cs="Times New Roman"/>
      <w:b/>
      <w:bCs/>
      <w:sz w:val="28"/>
      <w:szCs w:val="28"/>
      <w:lang w:val="uk-UA" w:eastAsia="ru-RU"/>
    </w:rPr>
  </w:style>
  <w:style w:type="character" w:customStyle="1" w:styleId="80">
    <w:name w:val="Заголовок 8 Знак"/>
    <w:basedOn w:val="a0"/>
    <w:link w:val="8"/>
    <w:uiPriority w:val="99"/>
    <w:semiHidden/>
    <w:rsid w:val="00D92E35"/>
    <w:rPr>
      <w:rFonts w:ascii="Times New Roman" w:eastAsia="Calibri" w:hAnsi="Times New Roman" w:cs="Times New Roman"/>
      <w:caps/>
      <w:sz w:val="40"/>
      <w:szCs w:val="40"/>
      <w:lang w:val="uk-UA" w:eastAsia="ru-RU"/>
    </w:rPr>
  </w:style>
  <w:style w:type="character" w:customStyle="1" w:styleId="90">
    <w:name w:val="Заголовок 9 Знак"/>
    <w:basedOn w:val="a0"/>
    <w:link w:val="9"/>
    <w:uiPriority w:val="99"/>
    <w:semiHidden/>
    <w:rsid w:val="00D92E35"/>
    <w:rPr>
      <w:rFonts w:ascii="Arial" w:eastAsia="Calibri" w:hAnsi="Arial" w:cs="Times New Roman"/>
      <w:sz w:val="20"/>
      <w:szCs w:val="20"/>
      <w:lang w:eastAsia="ru-RU"/>
    </w:rPr>
  </w:style>
  <w:style w:type="paragraph" w:styleId="a9">
    <w:name w:val="List Paragraph"/>
    <w:basedOn w:val="a"/>
    <w:uiPriority w:val="34"/>
    <w:qFormat/>
    <w:rsid w:val="00D92E35"/>
    <w:pPr>
      <w:spacing w:after="0" w:line="240" w:lineRule="auto"/>
      <w:ind w:left="720"/>
    </w:pPr>
    <w:rPr>
      <w:rFonts w:ascii="Times New Roman" w:eastAsia="Times New Roman" w:hAnsi="Times New Roman" w:cs="Times New Roman"/>
      <w:sz w:val="28"/>
      <w:szCs w:val="28"/>
      <w:lang w:val="ru-RU" w:eastAsia="ru-RU"/>
    </w:rPr>
  </w:style>
  <w:style w:type="character" w:customStyle="1" w:styleId="rvts23">
    <w:name w:val="rvts23"/>
    <w:uiPriority w:val="99"/>
    <w:rsid w:val="00D92E35"/>
  </w:style>
  <w:style w:type="table" w:styleId="aa">
    <w:name w:val="Table Grid"/>
    <w:basedOn w:val="a1"/>
    <w:uiPriority w:val="59"/>
    <w:rsid w:val="00D92E35"/>
    <w:pPr>
      <w:spacing w:after="0" w:line="240" w:lineRule="auto"/>
    </w:pPr>
    <w:rPr>
      <w:rFonts w:ascii="Arial" w:eastAsia="Arial" w:hAnsi="Arial" w:cs="Arial"/>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37C6F"/>
    <w:rPr>
      <w:color w:val="0563C1" w:themeColor="hyperlink"/>
      <w:u w:val="single"/>
    </w:rPr>
  </w:style>
  <w:style w:type="character" w:styleId="ac">
    <w:name w:val="FollowedHyperlink"/>
    <w:basedOn w:val="a0"/>
    <w:uiPriority w:val="99"/>
    <w:semiHidden/>
    <w:unhideWhenUsed/>
    <w:rsid w:val="004810B6"/>
    <w:rPr>
      <w:color w:val="954F72" w:themeColor="followedHyperlink"/>
      <w:u w:val="single"/>
    </w:rPr>
  </w:style>
  <w:style w:type="paragraph" w:styleId="ad">
    <w:name w:val="Title"/>
    <w:basedOn w:val="a"/>
    <w:link w:val="ae"/>
    <w:uiPriority w:val="99"/>
    <w:qFormat/>
    <w:rsid w:val="00C62495"/>
    <w:pPr>
      <w:spacing w:after="0" w:line="240" w:lineRule="auto"/>
      <w:jc w:val="center"/>
    </w:pPr>
    <w:rPr>
      <w:rFonts w:ascii="Times New Roman" w:eastAsia="Times New Roman" w:hAnsi="Times New Roman" w:cs="Times New Roman"/>
      <w:b/>
      <w:sz w:val="36"/>
      <w:szCs w:val="20"/>
      <w:lang w:eastAsia="ru-RU"/>
    </w:rPr>
  </w:style>
  <w:style w:type="character" w:customStyle="1" w:styleId="ae">
    <w:name w:val="Заголовок Знак"/>
    <w:basedOn w:val="a0"/>
    <w:link w:val="ad"/>
    <w:uiPriority w:val="99"/>
    <w:rsid w:val="00C62495"/>
    <w:rPr>
      <w:rFonts w:ascii="Times New Roman" w:eastAsia="Times New Roman" w:hAnsi="Times New Roman" w:cs="Times New Roman"/>
      <w:b/>
      <w:sz w:val="36"/>
      <w:szCs w:val="20"/>
      <w:lang w:val="uk-UA" w:eastAsia="ru-RU"/>
    </w:rPr>
  </w:style>
  <w:style w:type="paragraph" w:styleId="af">
    <w:name w:val="Body Text Indent"/>
    <w:basedOn w:val="a"/>
    <w:link w:val="af0"/>
    <w:semiHidden/>
    <w:unhideWhenUsed/>
    <w:rsid w:val="00C62495"/>
    <w:pPr>
      <w:spacing w:after="120" w:line="240" w:lineRule="auto"/>
      <w:ind w:left="283"/>
    </w:pPr>
    <w:rPr>
      <w:rFonts w:ascii="Times New Roman" w:eastAsia="Times New Roman" w:hAnsi="Times New Roman" w:cs="Times New Roman"/>
      <w:sz w:val="20"/>
      <w:szCs w:val="20"/>
      <w:lang w:eastAsia="uk-UA"/>
    </w:rPr>
  </w:style>
  <w:style w:type="character" w:customStyle="1" w:styleId="af0">
    <w:name w:val="Основной текст с отступом Знак"/>
    <w:basedOn w:val="a0"/>
    <w:link w:val="af"/>
    <w:semiHidden/>
    <w:rsid w:val="00C62495"/>
    <w:rPr>
      <w:rFonts w:ascii="Times New Roman" w:eastAsia="Times New Roman" w:hAnsi="Times New Roman" w:cs="Times New Roman"/>
      <w:sz w:val="20"/>
      <w:szCs w:val="20"/>
      <w:lang w:val="uk-UA" w:eastAsia="uk-UA"/>
    </w:rPr>
  </w:style>
  <w:style w:type="paragraph" w:styleId="af1">
    <w:name w:val="Subtitle"/>
    <w:basedOn w:val="a"/>
    <w:link w:val="af2"/>
    <w:qFormat/>
    <w:rsid w:val="00C62495"/>
    <w:pPr>
      <w:shd w:val="clear" w:color="auto" w:fill="FFFFFF"/>
      <w:autoSpaceDE w:val="0"/>
      <w:autoSpaceDN w:val="0"/>
      <w:adjustRightInd w:val="0"/>
      <w:spacing w:after="0" w:line="360" w:lineRule="auto"/>
      <w:jc w:val="center"/>
    </w:pPr>
    <w:rPr>
      <w:rFonts w:ascii="Times New Roman" w:eastAsia="Times New Roman" w:hAnsi="Times New Roman" w:cs="Times New Roman"/>
      <w:b/>
      <w:bCs/>
      <w:color w:val="000000"/>
      <w:sz w:val="28"/>
      <w:szCs w:val="24"/>
      <w:lang w:eastAsia="x-none"/>
    </w:rPr>
  </w:style>
  <w:style w:type="character" w:customStyle="1" w:styleId="af2">
    <w:name w:val="Подзаголовок Знак"/>
    <w:basedOn w:val="a0"/>
    <w:link w:val="af1"/>
    <w:rsid w:val="00C62495"/>
    <w:rPr>
      <w:rFonts w:ascii="Times New Roman" w:eastAsia="Times New Roman" w:hAnsi="Times New Roman" w:cs="Times New Roman"/>
      <w:b/>
      <w:bCs/>
      <w:color w:val="000000"/>
      <w:sz w:val="28"/>
      <w:szCs w:val="24"/>
      <w:shd w:val="clear" w:color="auto" w:fill="FFFFFF"/>
      <w:lang w:val="uk-UA" w:eastAsia="x-none"/>
    </w:rPr>
  </w:style>
  <w:style w:type="character" w:styleId="af3">
    <w:name w:val="Emphasis"/>
    <w:basedOn w:val="a0"/>
    <w:uiPriority w:val="20"/>
    <w:qFormat/>
    <w:rsid w:val="008F7633"/>
    <w:rPr>
      <w:i/>
      <w:iCs/>
    </w:rPr>
  </w:style>
  <w:style w:type="character" w:customStyle="1" w:styleId="UnresolvedMention">
    <w:name w:val="Unresolved Mention"/>
    <w:basedOn w:val="a0"/>
    <w:uiPriority w:val="99"/>
    <w:semiHidden/>
    <w:unhideWhenUsed/>
    <w:rsid w:val="00655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7681">
      <w:bodyDiv w:val="1"/>
      <w:marLeft w:val="0"/>
      <w:marRight w:val="0"/>
      <w:marTop w:val="0"/>
      <w:marBottom w:val="0"/>
      <w:divBdr>
        <w:top w:val="none" w:sz="0" w:space="0" w:color="auto"/>
        <w:left w:val="none" w:sz="0" w:space="0" w:color="auto"/>
        <w:bottom w:val="none" w:sz="0" w:space="0" w:color="auto"/>
        <w:right w:val="none" w:sz="0" w:space="0" w:color="auto"/>
      </w:divBdr>
    </w:div>
    <w:div w:id="285502496">
      <w:bodyDiv w:val="1"/>
      <w:marLeft w:val="0"/>
      <w:marRight w:val="0"/>
      <w:marTop w:val="0"/>
      <w:marBottom w:val="0"/>
      <w:divBdr>
        <w:top w:val="none" w:sz="0" w:space="0" w:color="auto"/>
        <w:left w:val="none" w:sz="0" w:space="0" w:color="auto"/>
        <w:bottom w:val="none" w:sz="0" w:space="0" w:color="auto"/>
        <w:right w:val="none" w:sz="0" w:space="0" w:color="auto"/>
      </w:divBdr>
    </w:div>
    <w:div w:id="371685745">
      <w:bodyDiv w:val="1"/>
      <w:marLeft w:val="0"/>
      <w:marRight w:val="0"/>
      <w:marTop w:val="0"/>
      <w:marBottom w:val="0"/>
      <w:divBdr>
        <w:top w:val="none" w:sz="0" w:space="0" w:color="auto"/>
        <w:left w:val="none" w:sz="0" w:space="0" w:color="auto"/>
        <w:bottom w:val="none" w:sz="0" w:space="0" w:color="auto"/>
        <w:right w:val="none" w:sz="0" w:space="0" w:color="auto"/>
      </w:divBdr>
    </w:div>
    <w:div w:id="433018387">
      <w:bodyDiv w:val="1"/>
      <w:marLeft w:val="0"/>
      <w:marRight w:val="0"/>
      <w:marTop w:val="0"/>
      <w:marBottom w:val="0"/>
      <w:divBdr>
        <w:top w:val="none" w:sz="0" w:space="0" w:color="auto"/>
        <w:left w:val="none" w:sz="0" w:space="0" w:color="auto"/>
        <w:bottom w:val="none" w:sz="0" w:space="0" w:color="auto"/>
        <w:right w:val="none" w:sz="0" w:space="0" w:color="auto"/>
      </w:divBdr>
    </w:div>
    <w:div w:id="648555820">
      <w:bodyDiv w:val="1"/>
      <w:marLeft w:val="0"/>
      <w:marRight w:val="0"/>
      <w:marTop w:val="0"/>
      <w:marBottom w:val="0"/>
      <w:divBdr>
        <w:top w:val="none" w:sz="0" w:space="0" w:color="auto"/>
        <w:left w:val="none" w:sz="0" w:space="0" w:color="auto"/>
        <w:bottom w:val="none" w:sz="0" w:space="0" w:color="auto"/>
        <w:right w:val="none" w:sz="0" w:space="0" w:color="auto"/>
      </w:divBdr>
    </w:div>
    <w:div w:id="723600183">
      <w:bodyDiv w:val="1"/>
      <w:marLeft w:val="0"/>
      <w:marRight w:val="0"/>
      <w:marTop w:val="0"/>
      <w:marBottom w:val="0"/>
      <w:divBdr>
        <w:top w:val="none" w:sz="0" w:space="0" w:color="auto"/>
        <w:left w:val="none" w:sz="0" w:space="0" w:color="auto"/>
        <w:bottom w:val="none" w:sz="0" w:space="0" w:color="auto"/>
        <w:right w:val="none" w:sz="0" w:space="0" w:color="auto"/>
      </w:divBdr>
    </w:div>
    <w:div w:id="759571156">
      <w:bodyDiv w:val="1"/>
      <w:marLeft w:val="0"/>
      <w:marRight w:val="0"/>
      <w:marTop w:val="0"/>
      <w:marBottom w:val="0"/>
      <w:divBdr>
        <w:top w:val="none" w:sz="0" w:space="0" w:color="auto"/>
        <w:left w:val="none" w:sz="0" w:space="0" w:color="auto"/>
        <w:bottom w:val="none" w:sz="0" w:space="0" w:color="auto"/>
        <w:right w:val="none" w:sz="0" w:space="0" w:color="auto"/>
      </w:divBdr>
    </w:div>
    <w:div w:id="818887449">
      <w:bodyDiv w:val="1"/>
      <w:marLeft w:val="0"/>
      <w:marRight w:val="0"/>
      <w:marTop w:val="0"/>
      <w:marBottom w:val="0"/>
      <w:divBdr>
        <w:top w:val="none" w:sz="0" w:space="0" w:color="auto"/>
        <w:left w:val="none" w:sz="0" w:space="0" w:color="auto"/>
        <w:bottom w:val="none" w:sz="0" w:space="0" w:color="auto"/>
        <w:right w:val="none" w:sz="0" w:space="0" w:color="auto"/>
      </w:divBdr>
    </w:div>
    <w:div w:id="889531386">
      <w:bodyDiv w:val="1"/>
      <w:marLeft w:val="0"/>
      <w:marRight w:val="0"/>
      <w:marTop w:val="0"/>
      <w:marBottom w:val="0"/>
      <w:divBdr>
        <w:top w:val="none" w:sz="0" w:space="0" w:color="auto"/>
        <w:left w:val="none" w:sz="0" w:space="0" w:color="auto"/>
        <w:bottom w:val="none" w:sz="0" w:space="0" w:color="auto"/>
        <w:right w:val="none" w:sz="0" w:space="0" w:color="auto"/>
      </w:divBdr>
    </w:div>
    <w:div w:id="969626769">
      <w:bodyDiv w:val="1"/>
      <w:marLeft w:val="0"/>
      <w:marRight w:val="0"/>
      <w:marTop w:val="0"/>
      <w:marBottom w:val="0"/>
      <w:divBdr>
        <w:top w:val="none" w:sz="0" w:space="0" w:color="auto"/>
        <w:left w:val="none" w:sz="0" w:space="0" w:color="auto"/>
        <w:bottom w:val="none" w:sz="0" w:space="0" w:color="auto"/>
        <w:right w:val="none" w:sz="0" w:space="0" w:color="auto"/>
      </w:divBdr>
    </w:div>
    <w:div w:id="1084104673">
      <w:bodyDiv w:val="1"/>
      <w:marLeft w:val="0"/>
      <w:marRight w:val="0"/>
      <w:marTop w:val="0"/>
      <w:marBottom w:val="0"/>
      <w:divBdr>
        <w:top w:val="none" w:sz="0" w:space="0" w:color="auto"/>
        <w:left w:val="none" w:sz="0" w:space="0" w:color="auto"/>
        <w:bottom w:val="none" w:sz="0" w:space="0" w:color="auto"/>
        <w:right w:val="none" w:sz="0" w:space="0" w:color="auto"/>
      </w:divBdr>
    </w:div>
    <w:div w:id="1197428379">
      <w:bodyDiv w:val="1"/>
      <w:marLeft w:val="0"/>
      <w:marRight w:val="0"/>
      <w:marTop w:val="0"/>
      <w:marBottom w:val="0"/>
      <w:divBdr>
        <w:top w:val="none" w:sz="0" w:space="0" w:color="auto"/>
        <w:left w:val="none" w:sz="0" w:space="0" w:color="auto"/>
        <w:bottom w:val="none" w:sz="0" w:space="0" w:color="auto"/>
        <w:right w:val="none" w:sz="0" w:space="0" w:color="auto"/>
      </w:divBdr>
    </w:div>
    <w:div w:id="1275669420">
      <w:bodyDiv w:val="1"/>
      <w:marLeft w:val="0"/>
      <w:marRight w:val="0"/>
      <w:marTop w:val="0"/>
      <w:marBottom w:val="0"/>
      <w:divBdr>
        <w:top w:val="none" w:sz="0" w:space="0" w:color="auto"/>
        <w:left w:val="none" w:sz="0" w:space="0" w:color="auto"/>
        <w:bottom w:val="none" w:sz="0" w:space="0" w:color="auto"/>
        <w:right w:val="none" w:sz="0" w:space="0" w:color="auto"/>
      </w:divBdr>
    </w:div>
    <w:div w:id="1580167967">
      <w:bodyDiv w:val="1"/>
      <w:marLeft w:val="0"/>
      <w:marRight w:val="0"/>
      <w:marTop w:val="0"/>
      <w:marBottom w:val="0"/>
      <w:divBdr>
        <w:top w:val="none" w:sz="0" w:space="0" w:color="auto"/>
        <w:left w:val="none" w:sz="0" w:space="0" w:color="auto"/>
        <w:bottom w:val="none" w:sz="0" w:space="0" w:color="auto"/>
        <w:right w:val="none" w:sz="0" w:space="0" w:color="auto"/>
      </w:divBdr>
    </w:div>
    <w:div w:id="1633711130">
      <w:bodyDiv w:val="1"/>
      <w:marLeft w:val="0"/>
      <w:marRight w:val="0"/>
      <w:marTop w:val="0"/>
      <w:marBottom w:val="0"/>
      <w:divBdr>
        <w:top w:val="none" w:sz="0" w:space="0" w:color="auto"/>
        <w:left w:val="none" w:sz="0" w:space="0" w:color="auto"/>
        <w:bottom w:val="none" w:sz="0" w:space="0" w:color="auto"/>
        <w:right w:val="none" w:sz="0" w:space="0" w:color="auto"/>
      </w:divBdr>
    </w:div>
    <w:div w:id="192853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tu.cn.ua/wp-content/uploads/2021/04/polozhennya-pro-akademichnu-mobilnist-uchasnykiv-osvitnogo-proczesu.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tu.cn.ua/wp-content/uploads/2021/03/pravila-vn-rozp.pdf" TargetMode="External"/><Relationship Id="rId17" Type="http://schemas.openxmlformats.org/officeDocument/2006/relationships/hyperlink" Target="https://stu.cn.ua/wp-content/uploads/2021/04/polozhennya-pro-potochne-ta-pidsumkove-oczinyuvannya-znan-zdobuvachiv-vyshhoyi-osvity-1.pdf" TargetMode="External"/><Relationship Id="rId2" Type="http://schemas.openxmlformats.org/officeDocument/2006/relationships/styles" Target="styles.xml"/><Relationship Id="rId16" Type="http://schemas.openxmlformats.org/officeDocument/2006/relationships/hyperlink" Target="https://stu.cn.ua/wp-content/uploads/2021/03/p-vilne-vi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cn.ua/wp-content/uploads/2021/06/kodeks-akademichnoyi-dobrochesnosti-nova-redakcziya.pdf" TargetMode="External"/><Relationship Id="rId5" Type="http://schemas.openxmlformats.org/officeDocument/2006/relationships/footnotes" Target="footnotes.xml"/><Relationship Id="rId15" Type="http://schemas.openxmlformats.org/officeDocument/2006/relationships/hyperlink" Target="https://stu.cn.ua/wp-content/uploads/2021/04/polozhennya-pro-potochne-ta-pidsumkove-oczinyuvannya-znan-zdobuvachiv-vyshhoyi-osvity-1.pdf" TargetMode="External"/><Relationship Id="rId10" Type="http://schemas.openxmlformats.org/officeDocument/2006/relationships/hyperlink" Target="https://stu.cn.ua/wp-content/uploads/2021/04/polozhennya-pro-potochne-ta-pidsumkove-oczinyuvannya-znan-zdobuvachiv-vyshhoyi-osvity-1.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kachym79@gmail.com" TargetMode="External"/><Relationship Id="rId14" Type="http://schemas.openxmlformats.org/officeDocument/2006/relationships/hyperlink" Target="https://stu.cn.ua/wp-content/uploads/2021/04/polozhennya-pro-potochne-ta-pidsumkove-oczinyuvannya-znan-zdobuvachiv-vyshhoyi-osvity-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12</Pages>
  <Words>3728</Words>
  <Characters>21251</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User</cp:lastModifiedBy>
  <cp:revision>21</cp:revision>
  <dcterms:created xsi:type="dcterms:W3CDTF">2017-01-27T11:41:00Z</dcterms:created>
  <dcterms:modified xsi:type="dcterms:W3CDTF">2023-02-02T19:11:00Z</dcterms:modified>
</cp:coreProperties>
</file>