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791" w:rsidRPr="00C06FB0" w:rsidRDefault="00DF2791" w:rsidP="00DF2791">
      <w:pPr>
        <w:jc w:val="center"/>
        <w:rPr>
          <w:bCs/>
          <w:szCs w:val="28"/>
          <w:lang w:val="uk-UA"/>
        </w:rPr>
      </w:pPr>
      <w:r w:rsidRPr="00C06FB0">
        <w:rPr>
          <w:bCs/>
          <w:szCs w:val="28"/>
          <w:lang w:val="uk-UA"/>
        </w:rPr>
        <w:t>Міністерство освіти і науки України</w:t>
      </w:r>
    </w:p>
    <w:p w:rsidR="00DF2791" w:rsidRPr="00C06FB0" w:rsidRDefault="00DF2791" w:rsidP="00DF2791">
      <w:pPr>
        <w:jc w:val="center"/>
        <w:rPr>
          <w:bCs/>
          <w:szCs w:val="28"/>
          <w:lang w:val="uk-UA"/>
        </w:rPr>
      </w:pPr>
      <w:r w:rsidRPr="00C06FB0">
        <w:rPr>
          <w:bCs/>
          <w:szCs w:val="28"/>
          <w:lang w:val="uk-UA"/>
        </w:rPr>
        <w:t>Національний університет «Чернігівська політехніка»</w:t>
      </w:r>
    </w:p>
    <w:p w:rsidR="00DF2791" w:rsidRPr="00C06FB0" w:rsidRDefault="00DF2791" w:rsidP="00DF2791">
      <w:pPr>
        <w:jc w:val="center"/>
        <w:rPr>
          <w:color w:val="000000"/>
          <w:sz w:val="24"/>
          <w:shd w:val="clear" w:color="auto" w:fill="FFFFFF"/>
          <w:lang w:val="uk-UA"/>
        </w:rPr>
      </w:pPr>
      <w:r w:rsidRPr="00C06FB0">
        <w:rPr>
          <w:sz w:val="24"/>
          <w:lang w:val="uk-UA"/>
        </w:rPr>
        <w:t xml:space="preserve">Навчально-науковий інститут </w:t>
      </w:r>
      <w:r w:rsidRPr="00C06FB0">
        <w:rPr>
          <w:color w:val="000000"/>
          <w:sz w:val="24"/>
          <w:shd w:val="clear" w:color="auto" w:fill="FFFFFF"/>
          <w:lang w:val="uk-UA"/>
        </w:rPr>
        <w:t>менеджменту, харчових технологій та торгівлі</w:t>
      </w:r>
    </w:p>
    <w:p w:rsidR="00DF2791" w:rsidRPr="00C06FB0" w:rsidRDefault="00DF2791" w:rsidP="00DF2791">
      <w:pPr>
        <w:jc w:val="center"/>
        <w:rPr>
          <w:i/>
          <w:sz w:val="24"/>
          <w:lang w:val="uk-UA"/>
        </w:rPr>
      </w:pPr>
      <w:r w:rsidRPr="00C06FB0">
        <w:rPr>
          <w:sz w:val="24"/>
          <w:lang w:val="uk-UA"/>
        </w:rPr>
        <w:t xml:space="preserve">Кафедра </w:t>
      </w:r>
      <w:r w:rsidRPr="00C06FB0">
        <w:rPr>
          <w:i/>
          <w:sz w:val="24"/>
          <w:lang w:val="uk-UA"/>
        </w:rPr>
        <w:t>харчових технологій</w:t>
      </w:r>
    </w:p>
    <w:p w:rsidR="00DF2791" w:rsidRPr="00C06FB0" w:rsidRDefault="00DF2791" w:rsidP="00DF2791">
      <w:pPr>
        <w:jc w:val="right"/>
        <w:rPr>
          <w:sz w:val="24"/>
          <w:lang w:val="uk-UA"/>
        </w:rPr>
      </w:pPr>
      <w:r w:rsidRPr="00C06FB0">
        <w:rPr>
          <w:sz w:val="24"/>
          <w:lang w:val="uk-UA"/>
        </w:rPr>
        <w:t xml:space="preserve">       </w:t>
      </w:r>
    </w:p>
    <w:p w:rsidR="00DF2791" w:rsidRPr="00C06FB0" w:rsidRDefault="00DF2791" w:rsidP="00DF2791">
      <w:pPr>
        <w:jc w:val="right"/>
        <w:rPr>
          <w:sz w:val="24"/>
          <w:lang w:val="uk-UA"/>
        </w:rPr>
      </w:pPr>
    </w:p>
    <w:p w:rsidR="00DF2791" w:rsidRPr="00C06FB0" w:rsidRDefault="00DF2791" w:rsidP="00DF2791">
      <w:pPr>
        <w:jc w:val="right"/>
        <w:rPr>
          <w:sz w:val="24"/>
          <w:lang w:val="uk-UA"/>
        </w:rPr>
      </w:pPr>
      <w:r w:rsidRPr="00C06FB0">
        <w:rPr>
          <w:sz w:val="24"/>
          <w:lang w:val="uk-UA"/>
        </w:rPr>
        <w:t xml:space="preserve">  “</w:t>
      </w:r>
      <w:r w:rsidRPr="00C06FB0">
        <w:rPr>
          <w:b/>
          <w:sz w:val="24"/>
          <w:lang w:val="uk-UA"/>
        </w:rPr>
        <w:t>ЗАТВЕРДЖУЮ</w:t>
      </w:r>
      <w:r w:rsidRPr="00C06FB0">
        <w:rPr>
          <w:sz w:val="24"/>
          <w:lang w:val="uk-UA"/>
        </w:rPr>
        <w:t>”</w:t>
      </w:r>
    </w:p>
    <w:p w:rsidR="00DF2791" w:rsidRPr="00C06FB0" w:rsidRDefault="00DF2791" w:rsidP="00DF2791">
      <w:pPr>
        <w:jc w:val="right"/>
        <w:rPr>
          <w:sz w:val="24"/>
          <w:lang w:val="uk-UA"/>
        </w:rPr>
      </w:pPr>
      <w:r w:rsidRPr="00C06FB0">
        <w:rPr>
          <w:sz w:val="24"/>
          <w:lang w:val="uk-UA"/>
        </w:rPr>
        <w:t xml:space="preserve">Завідувач кафедри </w:t>
      </w:r>
    </w:p>
    <w:p w:rsidR="00DF2791" w:rsidRPr="00C06FB0" w:rsidRDefault="00DF2791" w:rsidP="00DF2791">
      <w:pPr>
        <w:jc w:val="right"/>
        <w:rPr>
          <w:sz w:val="24"/>
          <w:lang w:val="uk-UA"/>
        </w:rPr>
      </w:pPr>
    </w:p>
    <w:p w:rsidR="00DF2791" w:rsidRPr="00C06FB0" w:rsidRDefault="00DF2791" w:rsidP="00DF2791">
      <w:pPr>
        <w:jc w:val="right"/>
        <w:rPr>
          <w:lang w:val="uk-UA"/>
        </w:rPr>
      </w:pPr>
      <w:r w:rsidRPr="00C06FB0">
        <w:rPr>
          <w:sz w:val="24"/>
          <w:lang w:val="uk-UA"/>
        </w:rPr>
        <w:t xml:space="preserve">О.Б. </w:t>
      </w:r>
      <w:proofErr w:type="spellStart"/>
      <w:r w:rsidRPr="00C06FB0">
        <w:rPr>
          <w:sz w:val="24"/>
          <w:lang w:val="uk-UA"/>
        </w:rPr>
        <w:t>Хребтань</w:t>
      </w:r>
      <w:proofErr w:type="spellEnd"/>
    </w:p>
    <w:p w:rsidR="00DF2791" w:rsidRPr="00C06FB0" w:rsidRDefault="00DF2791" w:rsidP="00DF2791">
      <w:pPr>
        <w:pStyle w:val="a3"/>
        <w:jc w:val="right"/>
        <w:rPr>
          <w:sz w:val="24"/>
          <w:lang w:val="uk-UA"/>
        </w:rPr>
      </w:pPr>
      <w:r w:rsidRPr="00C06FB0">
        <w:rPr>
          <w:sz w:val="24"/>
          <w:lang w:val="uk-UA"/>
        </w:rPr>
        <w:t>“</w:t>
      </w:r>
      <w:r w:rsidR="008359D4">
        <w:rPr>
          <w:sz w:val="24"/>
          <w:lang w:val="uk-UA"/>
        </w:rPr>
        <w:t>04</w:t>
      </w:r>
      <w:r w:rsidRPr="00C06FB0">
        <w:rPr>
          <w:sz w:val="24"/>
          <w:lang w:val="uk-UA"/>
        </w:rPr>
        <w:t>”_</w:t>
      </w:r>
      <w:r w:rsidR="008359D4">
        <w:rPr>
          <w:sz w:val="24"/>
          <w:lang w:val="uk-UA"/>
        </w:rPr>
        <w:t>січня</w:t>
      </w:r>
      <w:bookmarkStart w:id="0" w:name="_GoBack"/>
      <w:bookmarkEnd w:id="0"/>
      <w:r w:rsidRPr="00C06FB0">
        <w:rPr>
          <w:sz w:val="24"/>
          <w:lang w:val="uk-UA"/>
        </w:rPr>
        <w:t>__202</w:t>
      </w:r>
      <w:r w:rsidR="00FD7259" w:rsidRPr="00C06FB0">
        <w:rPr>
          <w:sz w:val="24"/>
          <w:lang w:val="uk-UA"/>
        </w:rPr>
        <w:t>3</w:t>
      </w:r>
      <w:r w:rsidRPr="00C06FB0">
        <w:rPr>
          <w:sz w:val="24"/>
          <w:lang w:val="uk-UA"/>
        </w:rPr>
        <w:t xml:space="preserve"> р.</w:t>
      </w:r>
    </w:p>
    <w:p w:rsidR="00C06FB0" w:rsidRDefault="00C06FB0" w:rsidP="00DF2791">
      <w:pPr>
        <w:pStyle w:val="2"/>
        <w:numPr>
          <w:ilvl w:val="0"/>
          <w:numId w:val="0"/>
        </w:numPr>
        <w:shd w:val="clear" w:color="auto" w:fill="FFFFFF"/>
        <w:jc w:val="center"/>
        <w:rPr>
          <w:rFonts w:ascii="Times New Roman" w:hAnsi="Times New Roman"/>
          <w:b w:val="0"/>
          <w:i w:val="0"/>
          <w:iCs w:val="0"/>
          <w:lang w:val="uk-UA"/>
        </w:rPr>
      </w:pPr>
    </w:p>
    <w:p w:rsidR="00C06FB0" w:rsidRDefault="00C06FB0" w:rsidP="00DF2791">
      <w:pPr>
        <w:pStyle w:val="2"/>
        <w:numPr>
          <w:ilvl w:val="0"/>
          <w:numId w:val="0"/>
        </w:numPr>
        <w:shd w:val="clear" w:color="auto" w:fill="FFFFFF"/>
        <w:jc w:val="center"/>
        <w:rPr>
          <w:rFonts w:ascii="Times New Roman" w:hAnsi="Times New Roman"/>
          <w:b w:val="0"/>
          <w:i w:val="0"/>
          <w:iCs w:val="0"/>
          <w:lang w:val="uk-UA"/>
        </w:rPr>
      </w:pPr>
    </w:p>
    <w:p w:rsidR="00C06FB0" w:rsidRDefault="00C06FB0" w:rsidP="00DF2791">
      <w:pPr>
        <w:pStyle w:val="2"/>
        <w:numPr>
          <w:ilvl w:val="0"/>
          <w:numId w:val="0"/>
        </w:numPr>
        <w:shd w:val="clear" w:color="auto" w:fill="FFFFFF"/>
        <w:jc w:val="center"/>
        <w:rPr>
          <w:rFonts w:ascii="Times New Roman" w:hAnsi="Times New Roman"/>
          <w:b w:val="0"/>
          <w:i w:val="0"/>
          <w:iCs w:val="0"/>
          <w:lang w:val="uk-UA"/>
        </w:rPr>
      </w:pPr>
    </w:p>
    <w:p w:rsidR="00C06FB0" w:rsidRDefault="00C06FB0" w:rsidP="00DF2791">
      <w:pPr>
        <w:pStyle w:val="2"/>
        <w:numPr>
          <w:ilvl w:val="0"/>
          <w:numId w:val="0"/>
        </w:numPr>
        <w:shd w:val="clear" w:color="auto" w:fill="FFFFFF"/>
        <w:jc w:val="center"/>
        <w:rPr>
          <w:rFonts w:ascii="Times New Roman" w:hAnsi="Times New Roman"/>
          <w:b w:val="0"/>
          <w:i w:val="0"/>
          <w:iCs w:val="0"/>
          <w:lang w:val="uk-UA"/>
        </w:rPr>
      </w:pPr>
    </w:p>
    <w:p w:rsidR="00DF2791" w:rsidRPr="00C06FB0" w:rsidRDefault="00DF2791" w:rsidP="00DF2791">
      <w:pPr>
        <w:pStyle w:val="2"/>
        <w:numPr>
          <w:ilvl w:val="0"/>
          <w:numId w:val="0"/>
        </w:numPr>
        <w:shd w:val="clear" w:color="auto" w:fill="FFFFFF"/>
        <w:jc w:val="center"/>
        <w:rPr>
          <w:rFonts w:ascii="Times New Roman" w:hAnsi="Times New Roman"/>
          <w:b w:val="0"/>
          <w:i w:val="0"/>
          <w:iCs w:val="0"/>
          <w:lang w:val="uk-UA"/>
        </w:rPr>
      </w:pPr>
      <w:r w:rsidRPr="00C06FB0">
        <w:rPr>
          <w:rFonts w:ascii="Times New Roman" w:hAnsi="Times New Roman"/>
          <w:b w:val="0"/>
          <w:i w:val="0"/>
          <w:iCs w:val="0"/>
          <w:lang w:val="uk-UA"/>
        </w:rPr>
        <w:fldChar w:fldCharType="begin"/>
      </w:r>
      <w:r w:rsidRPr="00C06FB0">
        <w:rPr>
          <w:rFonts w:ascii="Times New Roman" w:hAnsi="Times New Roman"/>
          <w:b w:val="0"/>
          <w:i w:val="0"/>
          <w:iCs w:val="0"/>
          <w:lang w:val="uk-UA"/>
        </w:rPr>
        <w:instrText xml:space="preserve"> SUBJECT   \* MERGEFORMAT </w:instrText>
      </w:r>
      <w:r w:rsidRPr="00C06FB0">
        <w:rPr>
          <w:rFonts w:ascii="Times New Roman" w:hAnsi="Times New Roman"/>
          <w:b w:val="0"/>
          <w:i w:val="0"/>
          <w:iCs w:val="0"/>
          <w:lang w:val="uk-UA"/>
        </w:rPr>
        <w:fldChar w:fldCharType="separate"/>
      </w:r>
      <w:r w:rsidRPr="00C06FB0">
        <w:rPr>
          <w:rFonts w:ascii="Times New Roman" w:hAnsi="Times New Roman"/>
          <w:b w:val="0"/>
          <w:i w:val="0"/>
          <w:iCs w:val="0"/>
          <w:lang w:val="uk-UA"/>
        </w:rPr>
        <w:t>РОБОЧА ПРОГРАМА НАВЧАЛЬНОЇ ДИСЦИПЛІНИ</w:t>
      </w:r>
      <w:r w:rsidRPr="00C06FB0">
        <w:rPr>
          <w:rFonts w:ascii="Times New Roman" w:hAnsi="Times New Roman"/>
          <w:b w:val="0"/>
          <w:i w:val="0"/>
          <w:iCs w:val="0"/>
          <w:lang w:val="uk-UA"/>
        </w:rPr>
        <w:fldChar w:fldCharType="end"/>
      </w:r>
    </w:p>
    <w:p w:rsidR="00DF2791" w:rsidRPr="00C06FB0" w:rsidRDefault="00DF2791" w:rsidP="00DF2791">
      <w:pPr>
        <w:jc w:val="center"/>
        <w:rPr>
          <w:b/>
          <w:caps/>
          <w:szCs w:val="28"/>
          <w:lang w:val="uk-UA"/>
        </w:rPr>
      </w:pPr>
      <w:r w:rsidRPr="00C06FB0">
        <w:rPr>
          <w:b/>
          <w:caps/>
          <w:szCs w:val="28"/>
          <w:lang w:val="uk-UA"/>
        </w:rPr>
        <w:t>Безпека життєдіяльності та основи охорони праці</w:t>
      </w:r>
      <w:r w:rsidR="00A22C0C" w:rsidRPr="00C06FB0">
        <w:rPr>
          <w:b/>
          <w:szCs w:val="28"/>
          <w:lang w:val="uk-UA"/>
        </w:rPr>
        <w:t xml:space="preserve"> (ВК 1)</w:t>
      </w:r>
    </w:p>
    <w:p w:rsidR="00D55DFE" w:rsidRPr="00C06FB0" w:rsidRDefault="00D55DFE">
      <w:pPr>
        <w:jc w:val="center"/>
        <w:rPr>
          <w:b/>
          <w:szCs w:val="28"/>
          <w:lang w:val="uk-UA"/>
        </w:rPr>
      </w:pPr>
    </w:p>
    <w:p w:rsidR="00CC5C7D" w:rsidRPr="00C06FB0" w:rsidRDefault="00CC5C7D">
      <w:pPr>
        <w:jc w:val="center"/>
        <w:rPr>
          <w:b/>
          <w:szCs w:val="28"/>
          <w:lang w:val="uk-UA"/>
        </w:rPr>
      </w:pPr>
    </w:p>
    <w:p w:rsidR="00DF2791" w:rsidRPr="00C06FB0" w:rsidRDefault="00DF2791" w:rsidP="00F5074F">
      <w:pPr>
        <w:jc w:val="center"/>
        <w:rPr>
          <w:b/>
          <w:szCs w:val="28"/>
          <w:lang w:val="uk-UA"/>
        </w:rPr>
      </w:pPr>
    </w:p>
    <w:p w:rsidR="00DF2791" w:rsidRPr="00C06FB0" w:rsidRDefault="00192924" w:rsidP="00F5074F">
      <w:pPr>
        <w:jc w:val="center"/>
        <w:rPr>
          <w:b/>
          <w:szCs w:val="28"/>
          <w:lang w:val="uk-UA"/>
        </w:rPr>
      </w:pPr>
      <w:r w:rsidRPr="00C06FB0">
        <w:rPr>
          <w:b/>
          <w:szCs w:val="28"/>
          <w:lang w:val="uk-UA"/>
        </w:rPr>
        <w:t xml:space="preserve">Освітня програма </w:t>
      </w:r>
      <w:r w:rsidR="00DF2791" w:rsidRPr="00C06FB0">
        <w:rPr>
          <w:szCs w:val="28"/>
          <w:lang w:val="uk-UA"/>
        </w:rPr>
        <w:t>«</w:t>
      </w:r>
      <w:r w:rsidR="00101AC6" w:rsidRPr="00C06FB0">
        <w:rPr>
          <w:szCs w:val="28"/>
          <w:lang w:val="uk-UA"/>
        </w:rPr>
        <w:t>Правоохоронна діяльність</w:t>
      </w:r>
      <w:r w:rsidR="00DF2791" w:rsidRPr="00C06FB0">
        <w:rPr>
          <w:szCs w:val="28"/>
          <w:lang w:val="uk-UA"/>
        </w:rPr>
        <w:t>»</w:t>
      </w:r>
    </w:p>
    <w:p w:rsidR="00DF2791" w:rsidRPr="00C06FB0" w:rsidRDefault="00DF2791" w:rsidP="00F5074F">
      <w:pPr>
        <w:ind w:firstLine="708"/>
        <w:jc w:val="center"/>
        <w:rPr>
          <w:szCs w:val="28"/>
          <w:lang w:val="uk-UA"/>
        </w:rPr>
      </w:pPr>
      <w:r w:rsidRPr="00C06FB0">
        <w:rPr>
          <w:szCs w:val="28"/>
          <w:lang w:val="uk-UA"/>
        </w:rPr>
        <w:t xml:space="preserve">Рівень вищої освіти – </w:t>
      </w:r>
      <w:r w:rsidRPr="00C06FB0">
        <w:rPr>
          <w:i/>
          <w:szCs w:val="28"/>
          <w:lang w:val="uk-UA"/>
        </w:rPr>
        <w:t>перший (бакалаврський)</w:t>
      </w:r>
    </w:p>
    <w:p w:rsidR="00DF2791" w:rsidRPr="00C06FB0" w:rsidRDefault="00DF2791" w:rsidP="00F5074F">
      <w:pPr>
        <w:ind w:firstLine="708"/>
        <w:jc w:val="center"/>
        <w:rPr>
          <w:i/>
          <w:szCs w:val="28"/>
          <w:lang w:val="uk-UA"/>
        </w:rPr>
      </w:pPr>
      <w:r w:rsidRPr="00C06FB0">
        <w:rPr>
          <w:szCs w:val="28"/>
          <w:lang w:val="uk-UA"/>
        </w:rPr>
        <w:t xml:space="preserve">Спеціальність </w:t>
      </w:r>
      <w:r w:rsidR="00101AC6" w:rsidRPr="00C06FB0">
        <w:rPr>
          <w:szCs w:val="28"/>
          <w:lang w:val="uk-UA"/>
        </w:rPr>
        <w:t>262 Правоохоронна діяльність</w:t>
      </w:r>
    </w:p>
    <w:p w:rsidR="00DF2791" w:rsidRPr="00C06FB0" w:rsidRDefault="00DF2791" w:rsidP="00F5074F">
      <w:pPr>
        <w:ind w:firstLine="708"/>
        <w:jc w:val="center"/>
        <w:rPr>
          <w:szCs w:val="28"/>
          <w:lang w:val="uk-UA"/>
        </w:rPr>
      </w:pPr>
      <w:r w:rsidRPr="00C06FB0">
        <w:rPr>
          <w:szCs w:val="28"/>
          <w:lang w:val="uk-UA"/>
        </w:rPr>
        <w:t xml:space="preserve">галузь знань </w:t>
      </w:r>
      <w:r w:rsidR="00101AC6" w:rsidRPr="00C06FB0">
        <w:rPr>
          <w:szCs w:val="28"/>
          <w:lang w:val="uk-UA"/>
        </w:rPr>
        <w:t>26</w:t>
      </w:r>
      <w:r w:rsidR="00192924" w:rsidRPr="00C06FB0">
        <w:rPr>
          <w:szCs w:val="28"/>
          <w:lang w:val="uk-UA"/>
        </w:rPr>
        <w:t xml:space="preserve"> </w:t>
      </w:r>
      <w:r w:rsidR="00101AC6" w:rsidRPr="00C06FB0">
        <w:rPr>
          <w:szCs w:val="28"/>
          <w:lang w:val="uk-UA"/>
        </w:rPr>
        <w:t>Цивільна безпека</w:t>
      </w:r>
    </w:p>
    <w:p w:rsidR="00E90CDF" w:rsidRPr="00C06FB0" w:rsidRDefault="00E90CDF" w:rsidP="00E90CDF">
      <w:pPr>
        <w:pStyle w:val="a9"/>
        <w:jc w:val="center"/>
        <w:rPr>
          <w:b/>
          <w:sz w:val="24"/>
          <w:lang w:val="uk-UA"/>
        </w:rPr>
      </w:pPr>
    </w:p>
    <w:p w:rsidR="00216B12" w:rsidRPr="00C06FB0" w:rsidRDefault="00216B12" w:rsidP="00DF2791">
      <w:pPr>
        <w:spacing w:line="360" w:lineRule="auto"/>
        <w:ind w:firstLine="708"/>
        <w:jc w:val="center"/>
        <w:rPr>
          <w:rStyle w:val="FontStyle27"/>
          <w:sz w:val="28"/>
          <w:szCs w:val="28"/>
          <w:lang w:val="uk-UA" w:eastAsia="uk-UA"/>
        </w:rPr>
      </w:pPr>
    </w:p>
    <w:p w:rsidR="00DF2791" w:rsidRPr="00C06FB0" w:rsidRDefault="00DF2791" w:rsidP="00DF2791">
      <w:pPr>
        <w:spacing w:line="360" w:lineRule="auto"/>
        <w:ind w:firstLine="708"/>
        <w:jc w:val="center"/>
        <w:rPr>
          <w:szCs w:val="28"/>
          <w:lang w:val="uk-UA"/>
        </w:rPr>
      </w:pPr>
      <w:r w:rsidRPr="00C06FB0">
        <w:rPr>
          <w:rStyle w:val="FontStyle27"/>
          <w:sz w:val="28"/>
          <w:szCs w:val="28"/>
          <w:lang w:val="uk-UA" w:eastAsia="uk-UA"/>
        </w:rPr>
        <w:t xml:space="preserve">Мова навчання: </w:t>
      </w:r>
      <w:r w:rsidRPr="00C06FB0">
        <w:rPr>
          <w:rStyle w:val="FontStyle27"/>
          <w:i/>
          <w:sz w:val="28"/>
          <w:szCs w:val="28"/>
          <w:lang w:val="uk-UA" w:eastAsia="uk-UA"/>
        </w:rPr>
        <w:t>українська</w:t>
      </w:r>
      <w:r w:rsidRPr="00C06FB0">
        <w:rPr>
          <w:rStyle w:val="FontStyle27"/>
          <w:sz w:val="28"/>
          <w:szCs w:val="28"/>
          <w:lang w:val="uk-UA" w:eastAsia="uk-UA"/>
        </w:rPr>
        <w:t xml:space="preserve"> </w:t>
      </w:r>
    </w:p>
    <w:p w:rsidR="00DF2791" w:rsidRPr="00C06FB0" w:rsidRDefault="00DF2791" w:rsidP="00DF2791">
      <w:pPr>
        <w:spacing w:line="360" w:lineRule="auto"/>
        <w:ind w:firstLine="708"/>
        <w:jc w:val="center"/>
        <w:rPr>
          <w:rStyle w:val="FontStyle27"/>
          <w:i/>
          <w:sz w:val="28"/>
          <w:szCs w:val="28"/>
          <w:lang w:val="uk-UA" w:eastAsia="uk-UA"/>
        </w:rPr>
      </w:pPr>
      <w:r w:rsidRPr="00C06FB0">
        <w:rPr>
          <w:rStyle w:val="FontStyle27"/>
          <w:sz w:val="28"/>
          <w:szCs w:val="28"/>
          <w:lang w:val="uk-UA" w:eastAsia="uk-UA"/>
        </w:rPr>
        <w:t xml:space="preserve">Статус дисципліни: </w:t>
      </w:r>
      <w:r w:rsidR="00361C53" w:rsidRPr="00C06FB0">
        <w:rPr>
          <w:rStyle w:val="FontStyle27"/>
          <w:i/>
          <w:sz w:val="28"/>
          <w:szCs w:val="28"/>
          <w:lang w:val="uk-UA" w:eastAsia="uk-UA"/>
        </w:rPr>
        <w:t>вибіркова</w:t>
      </w:r>
    </w:p>
    <w:p w:rsidR="00CB745B" w:rsidRPr="00C06FB0" w:rsidRDefault="00CB745B" w:rsidP="00DF2791">
      <w:pPr>
        <w:spacing w:line="360" w:lineRule="auto"/>
        <w:ind w:firstLine="708"/>
        <w:jc w:val="center"/>
        <w:rPr>
          <w:rStyle w:val="FontStyle27"/>
          <w:i/>
          <w:sz w:val="28"/>
          <w:szCs w:val="28"/>
          <w:lang w:val="uk-UA" w:eastAsia="uk-UA"/>
        </w:rPr>
      </w:pPr>
    </w:p>
    <w:p w:rsidR="00CB745B" w:rsidRPr="00C06FB0" w:rsidRDefault="00CB745B" w:rsidP="00DF2791">
      <w:pPr>
        <w:spacing w:line="360" w:lineRule="auto"/>
        <w:ind w:firstLine="708"/>
        <w:jc w:val="center"/>
        <w:rPr>
          <w:rStyle w:val="FontStyle27"/>
          <w:i/>
          <w:sz w:val="28"/>
          <w:szCs w:val="28"/>
          <w:lang w:val="uk-UA" w:eastAsia="uk-UA"/>
        </w:rPr>
      </w:pPr>
    </w:p>
    <w:p w:rsidR="00CB745B" w:rsidRPr="00C06FB0" w:rsidRDefault="00CB745B" w:rsidP="00DF2791">
      <w:pPr>
        <w:spacing w:line="360" w:lineRule="auto"/>
        <w:ind w:firstLine="708"/>
        <w:jc w:val="center"/>
        <w:rPr>
          <w:szCs w:val="28"/>
          <w:lang w:val="uk-UA"/>
        </w:rPr>
      </w:pPr>
    </w:p>
    <w:p w:rsidR="00D51FE7" w:rsidRPr="00C06FB0" w:rsidRDefault="00D51FE7" w:rsidP="00D51FE7">
      <w:pPr>
        <w:pStyle w:val="1"/>
        <w:numPr>
          <w:ilvl w:val="0"/>
          <w:numId w:val="0"/>
        </w:numPr>
        <w:ind w:left="432"/>
      </w:pPr>
    </w:p>
    <w:tbl>
      <w:tblPr>
        <w:tblW w:w="992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9"/>
        <w:gridCol w:w="852"/>
        <w:gridCol w:w="569"/>
        <w:gridCol w:w="851"/>
        <w:gridCol w:w="708"/>
        <w:gridCol w:w="691"/>
        <w:gridCol w:w="160"/>
        <w:gridCol w:w="709"/>
        <w:gridCol w:w="850"/>
        <w:gridCol w:w="851"/>
        <w:gridCol w:w="850"/>
        <w:gridCol w:w="851"/>
        <w:gridCol w:w="991"/>
      </w:tblGrid>
      <w:tr w:rsidR="00D51FE7" w:rsidRPr="00C06FB0" w:rsidTr="00F553BA">
        <w:trPr>
          <w:cantSplit/>
        </w:trPr>
        <w:tc>
          <w:tcPr>
            <w:tcW w:w="989" w:type="dxa"/>
            <w:vMerge w:val="restart"/>
            <w:vAlign w:val="center"/>
          </w:tcPr>
          <w:p w:rsidR="00D51FE7" w:rsidRPr="00C06FB0" w:rsidRDefault="00D51FE7" w:rsidP="00F553BA">
            <w:pPr>
              <w:ind w:left="-43" w:right="-59"/>
              <w:jc w:val="center"/>
              <w:rPr>
                <w:sz w:val="24"/>
                <w:lang w:val="uk-UA"/>
              </w:rPr>
            </w:pPr>
            <w:r w:rsidRPr="00C06FB0">
              <w:rPr>
                <w:sz w:val="24"/>
                <w:lang w:val="uk-UA"/>
              </w:rPr>
              <w:t xml:space="preserve">Форма </w:t>
            </w:r>
            <w:proofErr w:type="spellStart"/>
            <w:r w:rsidRPr="00C06FB0">
              <w:rPr>
                <w:sz w:val="24"/>
                <w:lang w:val="uk-UA"/>
              </w:rPr>
              <w:t>навчан</w:t>
            </w:r>
            <w:proofErr w:type="spellEnd"/>
            <w:r w:rsidRPr="00C06FB0">
              <w:rPr>
                <w:sz w:val="24"/>
                <w:lang w:val="uk-UA"/>
              </w:rPr>
              <w:t>.</w:t>
            </w:r>
          </w:p>
        </w:tc>
        <w:tc>
          <w:tcPr>
            <w:tcW w:w="852" w:type="dxa"/>
            <w:vMerge w:val="restart"/>
            <w:vAlign w:val="center"/>
          </w:tcPr>
          <w:p w:rsidR="00D51FE7" w:rsidRPr="00C06FB0" w:rsidRDefault="00D51FE7" w:rsidP="00F553BA">
            <w:pPr>
              <w:ind w:left="-34" w:right="-43"/>
              <w:jc w:val="center"/>
              <w:rPr>
                <w:sz w:val="24"/>
                <w:lang w:val="uk-UA"/>
              </w:rPr>
            </w:pPr>
            <w:r w:rsidRPr="00C06FB0">
              <w:rPr>
                <w:sz w:val="24"/>
                <w:lang w:val="uk-UA"/>
              </w:rPr>
              <w:t xml:space="preserve">Рік </w:t>
            </w:r>
            <w:proofErr w:type="spellStart"/>
            <w:r w:rsidRPr="00C06FB0">
              <w:rPr>
                <w:sz w:val="24"/>
                <w:lang w:val="uk-UA"/>
              </w:rPr>
              <w:t>навч</w:t>
            </w:r>
            <w:proofErr w:type="spellEnd"/>
            <w:r w:rsidRPr="00C06FB0">
              <w:rPr>
                <w:sz w:val="24"/>
                <w:lang w:val="uk-UA"/>
              </w:rPr>
              <w:t>.</w:t>
            </w:r>
          </w:p>
        </w:tc>
        <w:tc>
          <w:tcPr>
            <w:tcW w:w="569" w:type="dxa"/>
            <w:vMerge w:val="restart"/>
            <w:vAlign w:val="center"/>
          </w:tcPr>
          <w:p w:rsidR="00D51FE7" w:rsidRPr="00C06FB0" w:rsidRDefault="00D51FE7" w:rsidP="00F553BA">
            <w:pPr>
              <w:ind w:left="-46" w:right="-66"/>
              <w:jc w:val="center"/>
              <w:rPr>
                <w:sz w:val="24"/>
                <w:lang w:val="uk-UA"/>
              </w:rPr>
            </w:pPr>
            <w:r w:rsidRPr="00C06FB0">
              <w:rPr>
                <w:sz w:val="24"/>
                <w:lang w:val="uk-UA"/>
              </w:rPr>
              <w:t>Сем.</w:t>
            </w:r>
          </w:p>
        </w:tc>
        <w:tc>
          <w:tcPr>
            <w:tcW w:w="3119" w:type="dxa"/>
            <w:gridSpan w:val="5"/>
            <w:vAlign w:val="center"/>
          </w:tcPr>
          <w:p w:rsidR="00D51FE7" w:rsidRPr="00C06FB0" w:rsidRDefault="00D51FE7" w:rsidP="00F553BA">
            <w:pPr>
              <w:jc w:val="center"/>
              <w:rPr>
                <w:sz w:val="24"/>
                <w:lang w:val="uk-UA"/>
              </w:rPr>
            </w:pPr>
            <w:r w:rsidRPr="00C06FB0">
              <w:rPr>
                <w:sz w:val="24"/>
                <w:lang w:val="uk-UA"/>
              </w:rPr>
              <w:t>Розподіл годин</w:t>
            </w:r>
          </w:p>
        </w:tc>
        <w:tc>
          <w:tcPr>
            <w:tcW w:w="850" w:type="dxa"/>
            <w:vMerge w:val="restart"/>
            <w:vAlign w:val="center"/>
          </w:tcPr>
          <w:p w:rsidR="00D51FE7" w:rsidRPr="00C06FB0" w:rsidRDefault="00D51FE7" w:rsidP="00F553BA">
            <w:pPr>
              <w:ind w:left="-70" w:right="-62"/>
              <w:jc w:val="center"/>
              <w:rPr>
                <w:sz w:val="24"/>
                <w:lang w:val="uk-UA"/>
              </w:rPr>
            </w:pPr>
            <w:r w:rsidRPr="00C06FB0">
              <w:rPr>
                <w:sz w:val="24"/>
                <w:lang w:val="uk-UA"/>
              </w:rPr>
              <w:t>Разом</w:t>
            </w:r>
          </w:p>
        </w:tc>
        <w:tc>
          <w:tcPr>
            <w:tcW w:w="1701" w:type="dxa"/>
            <w:gridSpan w:val="2"/>
            <w:vAlign w:val="center"/>
          </w:tcPr>
          <w:p w:rsidR="00D51FE7" w:rsidRPr="00C06FB0" w:rsidRDefault="00D51FE7" w:rsidP="00F553BA">
            <w:pPr>
              <w:ind w:left="-70" w:right="-62"/>
              <w:jc w:val="center"/>
              <w:rPr>
                <w:sz w:val="24"/>
                <w:lang w:val="uk-UA"/>
              </w:rPr>
            </w:pPr>
            <w:r w:rsidRPr="00C06FB0">
              <w:rPr>
                <w:sz w:val="24"/>
                <w:lang w:val="uk-UA"/>
              </w:rPr>
              <w:t>За тиждень</w:t>
            </w:r>
          </w:p>
        </w:tc>
        <w:tc>
          <w:tcPr>
            <w:tcW w:w="851" w:type="dxa"/>
            <w:vMerge w:val="restart"/>
            <w:vAlign w:val="center"/>
          </w:tcPr>
          <w:p w:rsidR="00D51FE7" w:rsidRPr="00C06FB0" w:rsidRDefault="00D51FE7" w:rsidP="00F553BA">
            <w:pPr>
              <w:ind w:left="-70" w:right="-62"/>
              <w:jc w:val="center"/>
              <w:rPr>
                <w:sz w:val="24"/>
                <w:lang w:val="uk-UA"/>
              </w:rPr>
            </w:pPr>
            <w:r w:rsidRPr="00C06FB0">
              <w:rPr>
                <w:sz w:val="24"/>
                <w:lang w:val="uk-UA"/>
              </w:rPr>
              <w:t>ІНДЗ</w:t>
            </w:r>
          </w:p>
        </w:tc>
        <w:tc>
          <w:tcPr>
            <w:tcW w:w="991" w:type="dxa"/>
            <w:vMerge w:val="restart"/>
            <w:vAlign w:val="center"/>
          </w:tcPr>
          <w:p w:rsidR="00D51FE7" w:rsidRPr="00C06FB0" w:rsidRDefault="00D51FE7" w:rsidP="00F553BA">
            <w:pPr>
              <w:jc w:val="center"/>
              <w:rPr>
                <w:sz w:val="24"/>
                <w:lang w:val="uk-UA"/>
              </w:rPr>
            </w:pPr>
            <w:r w:rsidRPr="00C06FB0">
              <w:rPr>
                <w:sz w:val="24"/>
                <w:lang w:val="uk-UA"/>
              </w:rPr>
              <w:t>Контр.</w:t>
            </w:r>
          </w:p>
        </w:tc>
      </w:tr>
      <w:tr w:rsidR="00D51FE7" w:rsidRPr="00C06FB0" w:rsidTr="00F553BA">
        <w:trPr>
          <w:cantSplit/>
          <w:trHeight w:val="720"/>
        </w:trPr>
        <w:tc>
          <w:tcPr>
            <w:tcW w:w="989" w:type="dxa"/>
            <w:vMerge/>
            <w:tcBorders>
              <w:bottom w:val="single" w:sz="12" w:space="0" w:color="auto"/>
            </w:tcBorders>
            <w:vAlign w:val="center"/>
          </w:tcPr>
          <w:p w:rsidR="00D51FE7" w:rsidRPr="00C06FB0" w:rsidRDefault="00D51FE7" w:rsidP="00F553BA">
            <w:pPr>
              <w:ind w:left="-43" w:right="-59"/>
              <w:jc w:val="center"/>
              <w:rPr>
                <w:szCs w:val="28"/>
                <w:lang w:val="uk-UA"/>
              </w:rPr>
            </w:pPr>
          </w:p>
        </w:tc>
        <w:tc>
          <w:tcPr>
            <w:tcW w:w="852" w:type="dxa"/>
            <w:vMerge/>
            <w:tcBorders>
              <w:bottom w:val="single" w:sz="12" w:space="0" w:color="auto"/>
            </w:tcBorders>
            <w:vAlign w:val="center"/>
          </w:tcPr>
          <w:p w:rsidR="00D51FE7" w:rsidRPr="00C06FB0" w:rsidRDefault="00D51FE7" w:rsidP="00F553BA">
            <w:pPr>
              <w:ind w:left="-34" w:right="-43"/>
              <w:jc w:val="center"/>
              <w:rPr>
                <w:szCs w:val="28"/>
                <w:lang w:val="uk-UA"/>
              </w:rPr>
            </w:pPr>
          </w:p>
        </w:tc>
        <w:tc>
          <w:tcPr>
            <w:tcW w:w="569" w:type="dxa"/>
            <w:vMerge/>
            <w:tcBorders>
              <w:bottom w:val="single" w:sz="12" w:space="0" w:color="auto"/>
            </w:tcBorders>
            <w:vAlign w:val="center"/>
          </w:tcPr>
          <w:p w:rsidR="00D51FE7" w:rsidRPr="00C06FB0" w:rsidRDefault="00D51FE7" w:rsidP="00F553BA">
            <w:pPr>
              <w:ind w:left="-46" w:right="-66"/>
              <w:jc w:val="center"/>
              <w:rPr>
                <w:szCs w:val="28"/>
                <w:lang w:val="uk-UA"/>
              </w:rPr>
            </w:pPr>
          </w:p>
        </w:tc>
        <w:tc>
          <w:tcPr>
            <w:tcW w:w="851" w:type="dxa"/>
            <w:tcBorders>
              <w:bottom w:val="single" w:sz="12" w:space="0" w:color="auto"/>
            </w:tcBorders>
            <w:vAlign w:val="center"/>
          </w:tcPr>
          <w:p w:rsidR="00D51FE7" w:rsidRPr="00C06FB0" w:rsidRDefault="00D51FE7" w:rsidP="00F553BA">
            <w:pPr>
              <w:ind w:left="-69" w:right="-63"/>
              <w:jc w:val="center"/>
              <w:rPr>
                <w:sz w:val="24"/>
                <w:lang w:val="uk-UA"/>
              </w:rPr>
            </w:pPr>
            <w:r w:rsidRPr="00C06FB0">
              <w:rPr>
                <w:sz w:val="24"/>
                <w:lang w:val="uk-UA"/>
              </w:rPr>
              <w:t xml:space="preserve">Всього </w:t>
            </w:r>
            <w:proofErr w:type="spellStart"/>
            <w:r w:rsidRPr="00C06FB0">
              <w:rPr>
                <w:sz w:val="24"/>
                <w:lang w:val="uk-UA"/>
              </w:rPr>
              <w:t>ауд</w:t>
            </w:r>
            <w:proofErr w:type="spellEnd"/>
            <w:r w:rsidRPr="00C06FB0">
              <w:rPr>
                <w:sz w:val="24"/>
                <w:lang w:val="uk-UA"/>
              </w:rPr>
              <w:t>.</w:t>
            </w:r>
          </w:p>
        </w:tc>
        <w:tc>
          <w:tcPr>
            <w:tcW w:w="708" w:type="dxa"/>
            <w:tcBorders>
              <w:bottom w:val="single" w:sz="12" w:space="0" w:color="auto"/>
            </w:tcBorders>
            <w:vAlign w:val="center"/>
          </w:tcPr>
          <w:p w:rsidR="00D51FE7" w:rsidRPr="00C06FB0" w:rsidRDefault="00D51FE7" w:rsidP="00F553BA">
            <w:pPr>
              <w:jc w:val="center"/>
              <w:rPr>
                <w:sz w:val="24"/>
                <w:lang w:val="uk-UA"/>
              </w:rPr>
            </w:pPr>
            <w:r w:rsidRPr="00C06FB0">
              <w:rPr>
                <w:sz w:val="24"/>
                <w:lang w:val="uk-UA"/>
              </w:rPr>
              <w:t>Лек.</w:t>
            </w:r>
          </w:p>
        </w:tc>
        <w:tc>
          <w:tcPr>
            <w:tcW w:w="691" w:type="dxa"/>
            <w:tcBorders>
              <w:bottom w:val="single" w:sz="12" w:space="0" w:color="auto"/>
            </w:tcBorders>
            <w:vAlign w:val="center"/>
          </w:tcPr>
          <w:p w:rsidR="00D51FE7" w:rsidRPr="00C06FB0" w:rsidRDefault="00D51FE7" w:rsidP="00F553BA">
            <w:pPr>
              <w:jc w:val="center"/>
              <w:rPr>
                <w:sz w:val="24"/>
                <w:lang w:val="uk-UA"/>
              </w:rPr>
            </w:pPr>
            <w:r w:rsidRPr="00C06FB0">
              <w:rPr>
                <w:sz w:val="24"/>
                <w:lang w:val="uk-UA"/>
              </w:rPr>
              <w:t>Пр.</w:t>
            </w:r>
          </w:p>
        </w:tc>
        <w:tc>
          <w:tcPr>
            <w:tcW w:w="160" w:type="dxa"/>
            <w:tcBorders>
              <w:bottom w:val="single" w:sz="12" w:space="0" w:color="auto"/>
              <w:right w:val="nil"/>
            </w:tcBorders>
            <w:vAlign w:val="center"/>
          </w:tcPr>
          <w:p w:rsidR="00D51FE7" w:rsidRPr="00C06FB0" w:rsidRDefault="00D51FE7" w:rsidP="00F553BA">
            <w:pPr>
              <w:jc w:val="center"/>
              <w:rPr>
                <w:szCs w:val="28"/>
                <w:lang w:val="uk-UA"/>
              </w:rPr>
            </w:pPr>
          </w:p>
        </w:tc>
        <w:tc>
          <w:tcPr>
            <w:tcW w:w="709" w:type="dxa"/>
            <w:tcBorders>
              <w:left w:val="nil"/>
              <w:bottom w:val="single" w:sz="12" w:space="0" w:color="auto"/>
            </w:tcBorders>
            <w:vAlign w:val="center"/>
          </w:tcPr>
          <w:p w:rsidR="00D51FE7" w:rsidRPr="00C06FB0" w:rsidRDefault="00D51FE7" w:rsidP="00F553BA">
            <w:pPr>
              <w:rPr>
                <w:sz w:val="24"/>
                <w:lang w:val="uk-UA"/>
              </w:rPr>
            </w:pPr>
            <w:r w:rsidRPr="00C06FB0">
              <w:rPr>
                <w:sz w:val="24"/>
                <w:lang w:val="uk-UA"/>
              </w:rPr>
              <w:t>СРС</w:t>
            </w:r>
          </w:p>
        </w:tc>
        <w:tc>
          <w:tcPr>
            <w:tcW w:w="850" w:type="dxa"/>
            <w:vMerge/>
            <w:tcBorders>
              <w:bottom w:val="single" w:sz="12" w:space="0" w:color="auto"/>
            </w:tcBorders>
            <w:vAlign w:val="center"/>
          </w:tcPr>
          <w:p w:rsidR="00D51FE7" w:rsidRPr="00C06FB0" w:rsidRDefault="00D51FE7" w:rsidP="00F553BA">
            <w:pPr>
              <w:jc w:val="center"/>
              <w:rPr>
                <w:szCs w:val="28"/>
                <w:lang w:val="uk-UA"/>
              </w:rPr>
            </w:pPr>
          </w:p>
        </w:tc>
        <w:tc>
          <w:tcPr>
            <w:tcW w:w="851" w:type="dxa"/>
            <w:tcBorders>
              <w:bottom w:val="single" w:sz="12" w:space="0" w:color="auto"/>
            </w:tcBorders>
            <w:vAlign w:val="center"/>
          </w:tcPr>
          <w:p w:rsidR="00D51FE7" w:rsidRPr="00C06FB0" w:rsidRDefault="00D51FE7" w:rsidP="00F553BA">
            <w:pPr>
              <w:jc w:val="center"/>
              <w:rPr>
                <w:sz w:val="24"/>
                <w:lang w:val="uk-UA"/>
              </w:rPr>
            </w:pPr>
            <w:proofErr w:type="spellStart"/>
            <w:r w:rsidRPr="00C06FB0">
              <w:rPr>
                <w:sz w:val="24"/>
                <w:lang w:val="uk-UA"/>
              </w:rPr>
              <w:t>Ауд</w:t>
            </w:r>
            <w:proofErr w:type="spellEnd"/>
            <w:r w:rsidRPr="00C06FB0">
              <w:rPr>
                <w:sz w:val="24"/>
                <w:lang w:val="uk-UA"/>
              </w:rPr>
              <w:t>.</w:t>
            </w:r>
          </w:p>
        </w:tc>
        <w:tc>
          <w:tcPr>
            <w:tcW w:w="850" w:type="dxa"/>
            <w:tcBorders>
              <w:bottom w:val="single" w:sz="12" w:space="0" w:color="auto"/>
            </w:tcBorders>
            <w:vAlign w:val="center"/>
          </w:tcPr>
          <w:p w:rsidR="00D51FE7" w:rsidRPr="00C06FB0" w:rsidRDefault="00D51FE7" w:rsidP="00F553BA">
            <w:pPr>
              <w:jc w:val="center"/>
              <w:rPr>
                <w:sz w:val="24"/>
                <w:lang w:val="uk-UA"/>
              </w:rPr>
            </w:pPr>
            <w:r w:rsidRPr="00C06FB0">
              <w:rPr>
                <w:sz w:val="24"/>
                <w:lang w:val="uk-UA"/>
              </w:rPr>
              <w:t>СРС</w:t>
            </w:r>
          </w:p>
        </w:tc>
        <w:tc>
          <w:tcPr>
            <w:tcW w:w="851" w:type="dxa"/>
            <w:vMerge/>
            <w:tcBorders>
              <w:bottom w:val="single" w:sz="12" w:space="0" w:color="auto"/>
            </w:tcBorders>
            <w:vAlign w:val="center"/>
          </w:tcPr>
          <w:p w:rsidR="00D51FE7" w:rsidRPr="00C06FB0" w:rsidRDefault="00D51FE7" w:rsidP="00F553BA">
            <w:pPr>
              <w:ind w:left="-70" w:right="-62"/>
              <w:jc w:val="center"/>
              <w:rPr>
                <w:szCs w:val="28"/>
                <w:lang w:val="uk-UA"/>
              </w:rPr>
            </w:pPr>
          </w:p>
        </w:tc>
        <w:tc>
          <w:tcPr>
            <w:tcW w:w="991" w:type="dxa"/>
            <w:vMerge/>
            <w:tcBorders>
              <w:bottom w:val="single" w:sz="12" w:space="0" w:color="auto"/>
            </w:tcBorders>
            <w:vAlign w:val="center"/>
          </w:tcPr>
          <w:p w:rsidR="00D51FE7" w:rsidRPr="00C06FB0" w:rsidRDefault="00D51FE7" w:rsidP="00F553BA">
            <w:pPr>
              <w:jc w:val="center"/>
              <w:rPr>
                <w:szCs w:val="28"/>
                <w:lang w:val="uk-UA"/>
              </w:rPr>
            </w:pPr>
          </w:p>
        </w:tc>
      </w:tr>
      <w:tr w:rsidR="00D51FE7" w:rsidRPr="00C06FB0" w:rsidTr="00F553BA">
        <w:trPr>
          <w:cantSplit/>
          <w:trHeight w:val="476"/>
        </w:trPr>
        <w:tc>
          <w:tcPr>
            <w:tcW w:w="989" w:type="dxa"/>
            <w:tcBorders>
              <w:bottom w:val="single" w:sz="12" w:space="0" w:color="auto"/>
            </w:tcBorders>
            <w:shd w:val="clear" w:color="auto" w:fill="auto"/>
            <w:vAlign w:val="center"/>
          </w:tcPr>
          <w:p w:rsidR="00D51FE7" w:rsidRPr="00C06FB0" w:rsidRDefault="00D51FE7" w:rsidP="00F553BA">
            <w:pPr>
              <w:jc w:val="center"/>
              <w:rPr>
                <w:szCs w:val="28"/>
                <w:lang w:val="uk-UA"/>
              </w:rPr>
            </w:pPr>
            <w:r w:rsidRPr="00C06FB0">
              <w:rPr>
                <w:szCs w:val="28"/>
                <w:lang w:val="uk-UA"/>
              </w:rPr>
              <w:t>Денна</w:t>
            </w:r>
          </w:p>
        </w:tc>
        <w:tc>
          <w:tcPr>
            <w:tcW w:w="852" w:type="dxa"/>
            <w:tcBorders>
              <w:bottom w:val="single" w:sz="12" w:space="0" w:color="auto"/>
            </w:tcBorders>
            <w:vAlign w:val="center"/>
          </w:tcPr>
          <w:p w:rsidR="00D51FE7" w:rsidRPr="00C06FB0" w:rsidRDefault="00F553BA" w:rsidP="00F553BA">
            <w:pPr>
              <w:jc w:val="center"/>
              <w:rPr>
                <w:szCs w:val="28"/>
                <w:lang w:val="uk-UA"/>
              </w:rPr>
            </w:pPr>
            <w:r w:rsidRPr="00C06FB0">
              <w:rPr>
                <w:szCs w:val="28"/>
                <w:lang w:val="uk-UA"/>
              </w:rPr>
              <w:t>1</w:t>
            </w:r>
          </w:p>
        </w:tc>
        <w:tc>
          <w:tcPr>
            <w:tcW w:w="569" w:type="dxa"/>
            <w:tcBorders>
              <w:bottom w:val="single" w:sz="12" w:space="0" w:color="auto"/>
            </w:tcBorders>
            <w:vAlign w:val="center"/>
          </w:tcPr>
          <w:p w:rsidR="00D51FE7" w:rsidRPr="00C06FB0" w:rsidRDefault="00CC5C7D" w:rsidP="00F553BA">
            <w:pPr>
              <w:jc w:val="center"/>
              <w:rPr>
                <w:szCs w:val="28"/>
                <w:lang w:val="uk-UA"/>
              </w:rPr>
            </w:pPr>
            <w:r w:rsidRPr="00C06FB0">
              <w:rPr>
                <w:szCs w:val="28"/>
                <w:lang w:val="uk-UA"/>
              </w:rPr>
              <w:t>2</w:t>
            </w:r>
          </w:p>
        </w:tc>
        <w:tc>
          <w:tcPr>
            <w:tcW w:w="851" w:type="dxa"/>
            <w:tcBorders>
              <w:bottom w:val="single" w:sz="12" w:space="0" w:color="auto"/>
            </w:tcBorders>
            <w:vAlign w:val="center"/>
          </w:tcPr>
          <w:p w:rsidR="00D51FE7" w:rsidRPr="00C06FB0" w:rsidRDefault="00D51FE7" w:rsidP="00F553BA">
            <w:pPr>
              <w:jc w:val="center"/>
              <w:rPr>
                <w:szCs w:val="28"/>
                <w:lang w:val="uk-UA"/>
              </w:rPr>
            </w:pPr>
            <w:r w:rsidRPr="00C06FB0">
              <w:rPr>
                <w:szCs w:val="28"/>
                <w:lang w:val="uk-UA"/>
              </w:rPr>
              <w:t>30</w:t>
            </w:r>
          </w:p>
        </w:tc>
        <w:tc>
          <w:tcPr>
            <w:tcW w:w="708" w:type="dxa"/>
            <w:tcBorders>
              <w:bottom w:val="single" w:sz="12" w:space="0" w:color="auto"/>
            </w:tcBorders>
            <w:vAlign w:val="center"/>
          </w:tcPr>
          <w:p w:rsidR="00D51FE7" w:rsidRPr="00C06FB0" w:rsidRDefault="00D51FE7" w:rsidP="00F553BA">
            <w:pPr>
              <w:jc w:val="center"/>
              <w:rPr>
                <w:szCs w:val="28"/>
                <w:lang w:val="uk-UA"/>
              </w:rPr>
            </w:pPr>
            <w:r w:rsidRPr="00C06FB0">
              <w:rPr>
                <w:szCs w:val="28"/>
                <w:lang w:val="uk-UA"/>
              </w:rPr>
              <w:t>16</w:t>
            </w:r>
          </w:p>
        </w:tc>
        <w:tc>
          <w:tcPr>
            <w:tcW w:w="691" w:type="dxa"/>
            <w:tcBorders>
              <w:bottom w:val="single" w:sz="12" w:space="0" w:color="auto"/>
            </w:tcBorders>
            <w:vAlign w:val="center"/>
          </w:tcPr>
          <w:p w:rsidR="00D51FE7" w:rsidRPr="00C06FB0" w:rsidRDefault="00D51FE7" w:rsidP="00F553BA">
            <w:pPr>
              <w:jc w:val="center"/>
              <w:rPr>
                <w:szCs w:val="28"/>
                <w:lang w:val="uk-UA"/>
              </w:rPr>
            </w:pPr>
            <w:r w:rsidRPr="00C06FB0">
              <w:rPr>
                <w:szCs w:val="28"/>
                <w:lang w:val="uk-UA"/>
              </w:rPr>
              <w:t>14</w:t>
            </w:r>
          </w:p>
        </w:tc>
        <w:tc>
          <w:tcPr>
            <w:tcW w:w="160" w:type="dxa"/>
            <w:tcBorders>
              <w:bottom w:val="single" w:sz="12" w:space="0" w:color="auto"/>
              <w:right w:val="nil"/>
            </w:tcBorders>
            <w:vAlign w:val="center"/>
          </w:tcPr>
          <w:p w:rsidR="00D51FE7" w:rsidRPr="00C06FB0" w:rsidRDefault="00D51FE7" w:rsidP="00F553BA">
            <w:pPr>
              <w:jc w:val="center"/>
              <w:rPr>
                <w:szCs w:val="28"/>
                <w:lang w:val="uk-UA"/>
              </w:rPr>
            </w:pPr>
          </w:p>
        </w:tc>
        <w:tc>
          <w:tcPr>
            <w:tcW w:w="709" w:type="dxa"/>
            <w:tcBorders>
              <w:left w:val="nil"/>
              <w:bottom w:val="single" w:sz="12" w:space="0" w:color="auto"/>
            </w:tcBorders>
            <w:vAlign w:val="center"/>
          </w:tcPr>
          <w:p w:rsidR="00D51FE7" w:rsidRPr="00C06FB0" w:rsidRDefault="00D51FE7" w:rsidP="00F553BA">
            <w:pPr>
              <w:rPr>
                <w:szCs w:val="28"/>
                <w:lang w:val="uk-UA"/>
              </w:rPr>
            </w:pPr>
            <w:r w:rsidRPr="00C06FB0">
              <w:rPr>
                <w:szCs w:val="28"/>
                <w:lang w:val="uk-UA"/>
              </w:rPr>
              <w:t>60</w:t>
            </w:r>
          </w:p>
        </w:tc>
        <w:tc>
          <w:tcPr>
            <w:tcW w:w="850" w:type="dxa"/>
            <w:tcBorders>
              <w:bottom w:val="single" w:sz="12" w:space="0" w:color="auto"/>
            </w:tcBorders>
            <w:vAlign w:val="center"/>
          </w:tcPr>
          <w:p w:rsidR="00D51FE7" w:rsidRPr="00C06FB0" w:rsidRDefault="00D51FE7" w:rsidP="00F553BA">
            <w:pPr>
              <w:jc w:val="center"/>
              <w:rPr>
                <w:szCs w:val="28"/>
                <w:lang w:val="uk-UA"/>
              </w:rPr>
            </w:pPr>
            <w:r w:rsidRPr="00C06FB0">
              <w:rPr>
                <w:szCs w:val="28"/>
                <w:lang w:val="uk-UA"/>
              </w:rPr>
              <w:t>90</w:t>
            </w:r>
          </w:p>
        </w:tc>
        <w:tc>
          <w:tcPr>
            <w:tcW w:w="851" w:type="dxa"/>
            <w:tcBorders>
              <w:bottom w:val="single" w:sz="12" w:space="0" w:color="auto"/>
            </w:tcBorders>
            <w:shd w:val="clear" w:color="auto" w:fill="FFFFFF" w:themeFill="background1"/>
            <w:vAlign w:val="center"/>
          </w:tcPr>
          <w:p w:rsidR="00D51FE7" w:rsidRPr="00C06FB0" w:rsidRDefault="00D51FE7" w:rsidP="00F553BA">
            <w:pPr>
              <w:jc w:val="center"/>
              <w:rPr>
                <w:szCs w:val="28"/>
                <w:lang w:val="uk-UA"/>
              </w:rPr>
            </w:pPr>
            <w:r w:rsidRPr="00C06FB0">
              <w:rPr>
                <w:szCs w:val="28"/>
                <w:lang w:val="uk-UA"/>
              </w:rPr>
              <w:t>1,88</w:t>
            </w:r>
          </w:p>
        </w:tc>
        <w:tc>
          <w:tcPr>
            <w:tcW w:w="850" w:type="dxa"/>
            <w:tcBorders>
              <w:bottom w:val="single" w:sz="12" w:space="0" w:color="auto"/>
            </w:tcBorders>
            <w:shd w:val="clear" w:color="auto" w:fill="FFFFFF" w:themeFill="background1"/>
            <w:vAlign w:val="center"/>
          </w:tcPr>
          <w:p w:rsidR="00D51FE7" w:rsidRPr="00C06FB0" w:rsidRDefault="00D51FE7" w:rsidP="00F553BA">
            <w:pPr>
              <w:jc w:val="center"/>
              <w:rPr>
                <w:szCs w:val="28"/>
                <w:lang w:val="uk-UA"/>
              </w:rPr>
            </w:pPr>
            <w:r w:rsidRPr="00C06FB0">
              <w:rPr>
                <w:szCs w:val="28"/>
                <w:lang w:val="uk-UA"/>
              </w:rPr>
              <w:t>3,75</w:t>
            </w:r>
          </w:p>
        </w:tc>
        <w:tc>
          <w:tcPr>
            <w:tcW w:w="851" w:type="dxa"/>
            <w:tcBorders>
              <w:bottom w:val="single" w:sz="12" w:space="0" w:color="auto"/>
            </w:tcBorders>
            <w:vAlign w:val="center"/>
          </w:tcPr>
          <w:p w:rsidR="00D51FE7" w:rsidRPr="00C06FB0" w:rsidRDefault="00D51FE7" w:rsidP="00F553BA">
            <w:pPr>
              <w:jc w:val="center"/>
              <w:rPr>
                <w:szCs w:val="28"/>
                <w:lang w:val="uk-UA"/>
              </w:rPr>
            </w:pPr>
            <w:r w:rsidRPr="00C06FB0">
              <w:rPr>
                <w:szCs w:val="28"/>
                <w:lang w:val="uk-UA"/>
              </w:rPr>
              <w:t>-</w:t>
            </w:r>
          </w:p>
        </w:tc>
        <w:tc>
          <w:tcPr>
            <w:tcW w:w="991" w:type="dxa"/>
            <w:tcBorders>
              <w:bottom w:val="single" w:sz="12" w:space="0" w:color="auto"/>
            </w:tcBorders>
            <w:vAlign w:val="center"/>
          </w:tcPr>
          <w:p w:rsidR="00D51FE7" w:rsidRPr="00C06FB0" w:rsidRDefault="00D51FE7" w:rsidP="00F553BA">
            <w:pPr>
              <w:ind w:left="-50" w:right="-63"/>
              <w:jc w:val="center"/>
              <w:rPr>
                <w:szCs w:val="28"/>
                <w:lang w:val="uk-UA"/>
              </w:rPr>
            </w:pPr>
            <w:r w:rsidRPr="00C06FB0">
              <w:rPr>
                <w:szCs w:val="28"/>
                <w:lang w:val="uk-UA"/>
              </w:rPr>
              <w:t>З</w:t>
            </w:r>
          </w:p>
        </w:tc>
      </w:tr>
      <w:tr w:rsidR="00D51FE7" w:rsidRPr="00C06FB0" w:rsidTr="00F553BA">
        <w:trPr>
          <w:cantSplit/>
          <w:trHeight w:val="20"/>
        </w:trPr>
        <w:tc>
          <w:tcPr>
            <w:tcW w:w="989" w:type="dxa"/>
            <w:tcBorders>
              <w:top w:val="single" w:sz="12" w:space="0" w:color="auto"/>
              <w:left w:val="nil"/>
              <w:bottom w:val="nil"/>
              <w:right w:val="nil"/>
            </w:tcBorders>
            <w:shd w:val="clear" w:color="auto" w:fill="auto"/>
            <w:vAlign w:val="center"/>
          </w:tcPr>
          <w:p w:rsidR="00D51FE7" w:rsidRPr="00C06FB0" w:rsidRDefault="00D51FE7" w:rsidP="00F553BA">
            <w:pPr>
              <w:jc w:val="center"/>
              <w:rPr>
                <w:color w:val="FFFFFF"/>
                <w:szCs w:val="28"/>
                <w:lang w:val="uk-UA"/>
              </w:rPr>
            </w:pPr>
          </w:p>
        </w:tc>
        <w:tc>
          <w:tcPr>
            <w:tcW w:w="852"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p>
        </w:tc>
        <w:tc>
          <w:tcPr>
            <w:tcW w:w="569"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p>
        </w:tc>
        <w:tc>
          <w:tcPr>
            <w:tcW w:w="851"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r w:rsidRPr="00C06FB0">
              <w:rPr>
                <w:color w:val="FFFFFF"/>
                <w:szCs w:val="28"/>
                <w:lang w:val="uk-UA"/>
              </w:rPr>
              <w:t>а</w:t>
            </w:r>
          </w:p>
        </w:tc>
        <w:tc>
          <w:tcPr>
            <w:tcW w:w="708"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r w:rsidRPr="00C06FB0">
              <w:rPr>
                <w:color w:val="FFFFFF"/>
                <w:szCs w:val="28"/>
                <w:lang w:val="uk-UA"/>
              </w:rPr>
              <w:t>б</w:t>
            </w:r>
          </w:p>
        </w:tc>
        <w:tc>
          <w:tcPr>
            <w:tcW w:w="691"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r w:rsidRPr="00C06FB0">
              <w:rPr>
                <w:color w:val="FFFFFF"/>
                <w:szCs w:val="28"/>
                <w:lang w:val="uk-UA"/>
              </w:rPr>
              <w:t>г</w:t>
            </w:r>
          </w:p>
        </w:tc>
        <w:tc>
          <w:tcPr>
            <w:tcW w:w="160"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p>
        </w:tc>
        <w:tc>
          <w:tcPr>
            <w:tcW w:w="709"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r w:rsidRPr="00C06FB0">
              <w:rPr>
                <w:color w:val="FFFFFF"/>
                <w:szCs w:val="28"/>
                <w:lang w:val="uk-UA"/>
              </w:rPr>
              <w:t>д</w:t>
            </w:r>
          </w:p>
        </w:tc>
        <w:tc>
          <w:tcPr>
            <w:tcW w:w="850"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r w:rsidRPr="00C06FB0">
              <w:rPr>
                <w:color w:val="FFFFFF"/>
                <w:szCs w:val="28"/>
                <w:lang w:val="uk-UA"/>
              </w:rPr>
              <w:t>е</w:t>
            </w:r>
          </w:p>
        </w:tc>
        <w:tc>
          <w:tcPr>
            <w:tcW w:w="851"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p>
        </w:tc>
        <w:tc>
          <w:tcPr>
            <w:tcW w:w="850"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p>
        </w:tc>
        <w:tc>
          <w:tcPr>
            <w:tcW w:w="851" w:type="dxa"/>
            <w:tcBorders>
              <w:top w:val="single" w:sz="12" w:space="0" w:color="auto"/>
              <w:left w:val="nil"/>
              <w:bottom w:val="nil"/>
              <w:right w:val="nil"/>
            </w:tcBorders>
            <w:vAlign w:val="center"/>
          </w:tcPr>
          <w:p w:rsidR="00D51FE7" w:rsidRPr="00C06FB0" w:rsidRDefault="00D51FE7" w:rsidP="00F553BA">
            <w:pPr>
              <w:jc w:val="center"/>
              <w:rPr>
                <w:color w:val="FFFFFF"/>
                <w:szCs w:val="28"/>
                <w:lang w:val="uk-UA"/>
              </w:rPr>
            </w:pPr>
          </w:p>
        </w:tc>
        <w:tc>
          <w:tcPr>
            <w:tcW w:w="991" w:type="dxa"/>
            <w:tcBorders>
              <w:top w:val="single" w:sz="12" w:space="0" w:color="auto"/>
              <w:left w:val="nil"/>
              <w:bottom w:val="nil"/>
              <w:right w:val="nil"/>
            </w:tcBorders>
            <w:vAlign w:val="center"/>
          </w:tcPr>
          <w:p w:rsidR="00D51FE7" w:rsidRPr="00C06FB0" w:rsidRDefault="00D51FE7" w:rsidP="00F553BA">
            <w:pPr>
              <w:ind w:left="-50" w:right="-63"/>
              <w:jc w:val="center"/>
              <w:rPr>
                <w:color w:val="FFFFFF"/>
                <w:szCs w:val="28"/>
                <w:lang w:val="uk-UA"/>
              </w:rPr>
            </w:pPr>
          </w:p>
        </w:tc>
      </w:tr>
    </w:tbl>
    <w:p w:rsidR="00DF2791" w:rsidRPr="00C06FB0" w:rsidRDefault="00DF2791" w:rsidP="00DF2791">
      <w:pPr>
        <w:jc w:val="both"/>
        <w:rPr>
          <w:lang w:val="uk-UA"/>
        </w:rPr>
      </w:pPr>
    </w:p>
    <w:p w:rsidR="00F5074F" w:rsidRPr="00C06FB0" w:rsidRDefault="00361C53" w:rsidP="00D55DFE">
      <w:pPr>
        <w:jc w:val="center"/>
        <w:rPr>
          <w:lang w:val="uk-UA"/>
        </w:rPr>
      </w:pPr>
      <w:r w:rsidRPr="00C06FB0">
        <w:rPr>
          <w:lang w:val="uk-UA"/>
        </w:rPr>
        <w:t>Чернігів – 202</w:t>
      </w:r>
      <w:r w:rsidR="006A59AF">
        <w:rPr>
          <w:lang w:val="uk-UA"/>
        </w:rPr>
        <w:t>3</w:t>
      </w:r>
      <w:r w:rsidR="00D55DFE" w:rsidRPr="00C06FB0">
        <w:rPr>
          <w:lang w:val="uk-UA"/>
        </w:rPr>
        <w:t xml:space="preserve"> рік</w:t>
      </w:r>
    </w:p>
    <w:p w:rsidR="00772FEB" w:rsidRPr="00C06FB0" w:rsidRDefault="00F5074F" w:rsidP="00FD4D47">
      <w:pPr>
        <w:pStyle w:val="ae"/>
        <w:rPr>
          <w:lang w:val="uk-UA"/>
        </w:rPr>
      </w:pPr>
      <w:r w:rsidRPr="00C06FB0">
        <w:rPr>
          <w:lang w:val="uk-UA"/>
        </w:rPr>
        <w:br w:type="page"/>
      </w:r>
      <w:r w:rsidR="00772FEB" w:rsidRPr="00C06FB0">
        <w:rPr>
          <w:i w:val="0"/>
          <w:lang w:val="uk-UA"/>
        </w:rPr>
        <w:lastRenderedPageBreak/>
        <w:t>Робоча програма</w:t>
      </w:r>
      <w:r w:rsidR="00772FEB" w:rsidRPr="00C06FB0">
        <w:rPr>
          <w:lang w:val="uk-UA"/>
        </w:rPr>
        <w:t xml:space="preserve"> </w:t>
      </w:r>
      <w:r w:rsidR="00772FEB" w:rsidRPr="00C06FB0">
        <w:rPr>
          <w:sz w:val="24"/>
          <w:lang w:val="uk-UA"/>
        </w:rPr>
        <w:t xml:space="preserve">     </w:t>
      </w:r>
      <w:r w:rsidR="00772FEB" w:rsidRPr="00C06FB0">
        <w:rPr>
          <w:u w:val="single"/>
          <w:lang w:val="uk-UA"/>
        </w:rPr>
        <w:t>Безпека життєдіяльності та основи охорони праці</w:t>
      </w:r>
      <w:r w:rsidR="00772FEB" w:rsidRPr="00C06FB0">
        <w:rPr>
          <w:sz w:val="24"/>
          <w:lang w:val="uk-UA"/>
        </w:rPr>
        <w:t xml:space="preserve"> </w:t>
      </w:r>
      <w:r w:rsidR="00772FEB" w:rsidRPr="00C06FB0">
        <w:rPr>
          <w:sz w:val="24"/>
          <w:lang w:val="uk-UA"/>
        </w:rPr>
        <w:tab/>
        <w:t xml:space="preserve"> </w:t>
      </w:r>
      <w:r w:rsidR="00772FEB" w:rsidRPr="00C06FB0">
        <w:rPr>
          <w:color w:val="FFFFFF"/>
          <w:sz w:val="24"/>
          <w:lang w:val="uk-UA"/>
        </w:rPr>
        <w:t>.</w:t>
      </w:r>
    </w:p>
    <w:p w:rsidR="00772FEB" w:rsidRPr="00C06FB0" w:rsidRDefault="00772FEB" w:rsidP="00FD4D47">
      <w:pPr>
        <w:pStyle w:val="ae"/>
        <w:jc w:val="center"/>
        <w:rPr>
          <w:sz w:val="16"/>
          <w:szCs w:val="16"/>
          <w:lang w:val="uk-UA"/>
        </w:rPr>
      </w:pPr>
      <w:r w:rsidRPr="00C06FB0">
        <w:rPr>
          <w:sz w:val="16"/>
          <w:szCs w:val="16"/>
          <w:lang w:val="uk-UA"/>
        </w:rPr>
        <w:t>(назва навчальної дисципліни)</w:t>
      </w:r>
    </w:p>
    <w:p w:rsidR="00FD4D47" w:rsidRPr="00C06FB0" w:rsidRDefault="00772FEB" w:rsidP="00054DAD">
      <w:pPr>
        <w:pStyle w:val="a9"/>
        <w:jc w:val="both"/>
        <w:rPr>
          <w:bCs/>
          <w:szCs w:val="28"/>
          <w:lang w:val="uk-UA"/>
        </w:rPr>
      </w:pPr>
      <w:r w:rsidRPr="00C06FB0">
        <w:rPr>
          <w:szCs w:val="28"/>
          <w:lang w:val="uk-UA"/>
        </w:rPr>
        <w:t xml:space="preserve">для </w:t>
      </w:r>
      <w:r w:rsidRPr="00C06FB0">
        <w:rPr>
          <w:color w:val="000000"/>
          <w:szCs w:val="28"/>
          <w:lang w:val="uk-UA"/>
        </w:rPr>
        <w:t>здобувач</w:t>
      </w:r>
      <w:r w:rsidRPr="00C06FB0">
        <w:rPr>
          <w:szCs w:val="28"/>
          <w:lang w:val="uk-UA"/>
        </w:rPr>
        <w:t xml:space="preserve">ів </w:t>
      </w:r>
      <w:r w:rsidRPr="00C06FB0">
        <w:rPr>
          <w:color w:val="000000"/>
          <w:szCs w:val="28"/>
          <w:lang w:val="uk-UA"/>
        </w:rPr>
        <w:t>вищої освіти</w:t>
      </w:r>
      <w:r w:rsidRPr="00C06FB0">
        <w:rPr>
          <w:szCs w:val="28"/>
          <w:lang w:val="uk-UA"/>
        </w:rPr>
        <w:t xml:space="preserve"> </w:t>
      </w:r>
      <w:r w:rsidR="00CB745B" w:rsidRPr="00C06FB0">
        <w:rPr>
          <w:szCs w:val="28"/>
          <w:lang w:val="uk-UA"/>
        </w:rPr>
        <w:t>спеціальності 262 Правоохоронна діяльність (</w:t>
      </w:r>
      <w:r w:rsidRPr="00C06FB0">
        <w:rPr>
          <w:szCs w:val="28"/>
          <w:lang w:val="uk-UA"/>
        </w:rPr>
        <w:t>галуз</w:t>
      </w:r>
      <w:r w:rsidR="00CB745B" w:rsidRPr="00C06FB0">
        <w:rPr>
          <w:szCs w:val="28"/>
          <w:lang w:val="uk-UA"/>
        </w:rPr>
        <w:t>ь</w:t>
      </w:r>
      <w:r w:rsidRPr="00C06FB0">
        <w:rPr>
          <w:szCs w:val="28"/>
          <w:lang w:val="uk-UA"/>
        </w:rPr>
        <w:t xml:space="preserve"> знань </w:t>
      </w:r>
      <w:r w:rsidR="004D678B" w:rsidRPr="00C06FB0">
        <w:rPr>
          <w:szCs w:val="28"/>
          <w:lang w:val="uk-UA"/>
        </w:rPr>
        <w:t>26 Цивільна безпека</w:t>
      </w:r>
      <w:r w:rsidR="00CB745B" w:rsidRPr="00C06FB0">
        <w:rPr>
          <w:szCs w:val="28"/>
          <w:lang w:val="uk-UA"/>
        </w:rPr>
        <w:t>)</w:t>
      </w:r>
    </w:p>
    <w:p w:rsidR="00FD4D47" w:rsidRPr="00C06FB0" w:rsidRDefault="00FD4D47" w:rsidP="00772FEB">
      <w:pPr>
        <w:jc w:val="both"/>
        <w:rPr>
          <w:bCs/>
          <w:lang w:val="uk-UA"/>
        </w:rPr>
      </w:pPr>
    </w:p>
    <w:p w:rsidR="002E6C4D" w:rsidRPr="00C06FB0" w:rsidRDefault="002E6C4D" w:rsidP="00772FEB">
      <w:pPr>
        <w:jc w:val="both"/>
        <w:rPr>
          <w:bCs/>
          <w:lang w:val="uk-UA"/>
        </w:rPr>
      </w:pPr>
    </w:p>
    <w:p w:rsidR="002E6C4D" w:rsidRPr="00C06FB0" w:rsidRDefault="002E6C4D" w:rsidP="00772FEB">
      <w:pPr>
        <w:jc w:val="both"/>
        <w:rPr>
          <w:bCs/>
          <w:lang w:val="uk-UA"/>
        </w:rPr>
      </w:pPr>
    </w:p>
    <w:p w:rsidR="00772FEB" w:rsidRPr="00C06FB0" w:rsidRDefault="00772FEB" w:rsidP="00772FEB">
      <w:pPr>
        <w:jc w:val="both"/>
        <w:rPr>
          <w:bCs/>
          <w:i/>
          <w:lang w:val="uk-UA"/>
        </w:rPr>
      </w:pPr>
      <w:r w:rsidRPr="00C06FB0">
        <w:rPr>
          <w:bCs/>
          <w:lang w:val="uk-UA"/>
        </w:rPr>
        <w:t>Розробник:</w:t>
      </w:r>
      <w:r w:rsidRPr="00C06FB0">
        <w:rPr>
          <w:bCs/>
          <w:i/>
          <w:lang w:val="uk-UA"/>
        </w:rPr>
        <w:t xml:space="preserve"> доцент кафедри ХТ, </w:t>
      </w:r>
      <w:proofErr w:type="spellStart"/>
      <w:r w:rsidRPr="00C06FB0">
        <w:rPr>
          <w:bCs/>
          <w:i/>
          <w:lang w:val="uk-UA"/>
        </w:rPr>
        <w:t>канд</w:t>
      </w:r>
      <w:proofErr w:type="spellEnd"/>
      <w:r w:rsidRPr="00C06FB0">
        <w:rPr>
          <w:bCs/>
          <w:i/>
          <w:lang w:val="uk-UA"/>
        </w:rPr>
        <w:t>. </w:t>
      </w:r>
      <w:proofErr w:type="spellStart"/>
      <w:r w:rsidRPr="00C06FB0">
        <w:rPr>
          <w:bCs/>
          <w:i/>
          <w:lang w:val="uk-UA"/>
        </w:rPr>
        <w:t>техн</w:t>
      </w:r>
      <w:proofErr w:type="spellEnd"/>
      <w:r w:rsidRPr="00C06FB0">
        <w:rPr>
          <w:bCs/>
          <w:i/>
          <w:lang w:val="uk-UA"/>
        </w:rPr>
        <w:t>. наук, доцент</w:t>
      </w:r>
    </w:p>
    <w:p w:rsidR="00772FEB" w:rsidRPr="00C06FB0" w:rsidRDefault="00772FEB" w:rsidP="00772FEB">
      <w:pPr>
        <w:jc w:val="both"/>
        <w:rPr>
          <w:lang w:val="uk-UA"/>
        </w:rPr>
      </w:pPr>
    </w:p>
    <w:p w:rsidR="00EF3DCA" w:rsidRPr="00C06FB0" w:rsidRDefault="00013258" w:rsidP="00EF3DCA">
      <w:pPr>
        <w:ind w:left="4956"/>
        <w:jc w:val="center"/>
        <w:rPr>
          <w:szCs w:val="28"/>
          <w:lang w:val="uk-UA"/>
        </w:rPr>
      </w:pPr>
      <w:r w:rsidRPr="00C06FB0">
        <w:rPr>
          <w:szCs w:val="28"/>
          <w:lang w:val="uk-UA"/>
        </w:rPr>
        <w:t xml:space="preserve">_______         </w:t>
      </w:r>
      <w:r w:rsidR="00772FEB" w:rsidRPr="00C06FB0">
        <w:rPr>
          <w:szCs w:val="28"/>
          <w:lang w:val="uk-UA"/>
        </w:rPr>
        <w:t>(</w:t>
      </w:r>
      <w:proofErr w:type="spellStart"/>
      <w:r w:rsidR="00943361" w:rsidRPr="00C06FB0">
        <w:rPr>
          <w:i/>
          <w:szCs w:val="28"/>
          <w:u w:val="single"/>
          <w:lang w:val="uk-UA"/>
        </w:rPr>
        <w:t>Буяльська</w:t>
      </w:r>
      <w:proofErr w:type="spellEnd"/>
      <w:r w:rsidRPr="00C06FB0">
        <w:rPr>
          <w:i/>
          <w:szCs w:val="28"/>
          <w:u w:val="single"/>
          <w:lang w:val="uk-UA"/>
        </w:rPr>
        <w:t xml:space="preserve"> Н.П.</w:t>
      </w:r>
      <w:r w:rsidR="00772FEB" w:rsidRPr="00C06FB0">
        <w:rPr>
          <w:szCs w:val="28"/>
          <w:lang w:val="uk-UA"/>
        </w:rPr>
        <w:t>)</w:t>
      </w:r>
    </w:p>
    <w:p w:rsidR="00772FEB" w:rsidRPr="00C06FB0" w:rsidRDefault="00013258" w:rsidP="00EF3DCA">
      <w:pPr>
        <w:ind w:left="4956"/>
        <w:jc w:val="center"/>
        <w:rPr>
          <w:szCs w:val="28"/>
          <w:lang w:val="uk-UA"/>
        </w:rPr>
      </w:pPr>
      <w:r w:rsidRPr="00C06FB0">
        <w:rPr>
          <w:szCs w:val="28"/>
          <w:lang w:val="uk-UA"/>
        </w:rPr>
        <w:t xml:space="preserve">(підпис)              </w:t>
      </w:r>
      <w:r w:rsidR="00772FEB" w:rsidRPr="00C06FB0">
        <w:rPr>
          <w:szCs w:val="28"/>
          <w:lang w:val="uk-UA"/>
        </w:rPr>
        <w:t>(прізвище та ініціали)</w:t>
      </w:r>
    </w:p>
    <w:p w:rsidR="00772FEB" w:rsidRPr="00C06FB0" w:rsidRDefault="00772FEB" w:rsidP="00772FEB">
      <w:pPr>
        <w:jc w:val="both"/>
        <w:rPr>
          <w:szCs w:val="28"/>
          <w:lang w:val="uk-UA"/>
        </w:rPr>
      </w:pPr>
    </w:p>
    <w:p w:rsidR="00772FEB" w:rsidRPr="00C06FB0" w:rsidRDefault="00772FEB" w:rsidP="00772FEB">
      <w:pPr>
        <w:rPr>
          <w:bCs/>
          <w:iCs/>
          <w:szCs w:val="28"/>
          <w:lang w:val="uk-UA"/>
        </w:rPr>
      </w:pPr>
      <w:r w:rsidRPr="00C06FB0">
        <w:rPr>
          <w:szCs w:val="28"/>
          <w:lang w:val="uk-UA"/>
        </w:rPr>
        <w:t xml:space="preserve">Робочу програму схвалено на засіданні </w:t>
      </w:r>
      <w:r w:rsidRPr="00C06FB0">
        <w:rPr>
          <w:bCs/>
          <w:iCs/>
          <w:szCs w:val="28"/>
          <w:lang w:val="uk-UA"/>
        </w:rPr>
        <w:t xml:space="preserve">кафедри </w:t>
      </w:r>
      <w:r w:rsidR="00C67786" w:rsidRPr="00C67786">
        <w:rPr>
          <w:bCs/>
          <w:i/>
          <w:iCs/>
          <w:szCs w:val="28"/>
          <w:lang w:val="uk-UA"/>
        </w:rPr>
        <w:t>х</w:t>
      </w:r>
      <w:r w:rsidRPr="00C06FB0">
        <w:rPr>
          <w:bCs/>
          <w:i/>
          <w:iCs/>
          <w:szCs w:val="28"/>
          <w:lang w:val="uk-UA"/>
        </w:rPr>
        <w:t>арчових технологій</w:t>
      </w:r>
    </w:p>
    <w:p w:rsidR="00772FEB" w:rsidRPr="00C06FB0" w:rsidRDefault="00772FEB" w:rsidP="00772FEB">
      <w:pPr>
        <w:rPr>
          <w:szCs w:val="28"/>
          <w:lang w:val="uk-UA"/>
        </w:rPr>
      </w:pPr>
    </w:p>
    <w:p w:rsidR="00891A2C" w:rsidRDefault="00772FEB" w:rsidP="00624B3B">
      <w:pPr>
        <w:rPr>
          <w:szCs w:val="28"/>
          <w:lang w:val="uk-UA"/>
        </w:rPr>
      </w:pPr>
      <w:r w:rsidRPr="00C06FB0">
        <w:rPr>
          <w:szCs w:val="28"/>
          <w:lang w:val="uk-UA"/>
        </w:rPr>
        <w:t>Протокол від “</w:t>
      </w:r>
      <w:r w:rsidR="00D02644" w:rsidRPr="00C06FB0">
        <w:rPr>
          <w:szCs w:val="28"/>
          <w:lang w:val="uk-UA"/>
        </w:rPr>
        <w:t>04</w:t>
      </w:r>
      <w:r w:rsidRPr="00C06FB0">
        <w:rPr>
          <w:szCs w:val="28"/>
          <w:lang w:val="uk-UA"/>
        </w:rPr>
        <w:t xml:space="preserve">” </w:t>
      </w:r>
      <w:r w:rsidR="00D02644" w:rsidRPr="00C06FB0">
        <w:rPr>
          <w:szCs w:val="28"/>
          <w:lang w:val="uk-UA"/>
        </w:rPr>
        <w:t>січня</w:t>
      </w:r>
      <w:r w:rsidR="00361C53" w:rsidRPr="00C06FB0">
        <w:rPr>
          <w:szCs w:val="28"/>
          <w:lang w:val="uk-UA"/>
        </w:rPr>
        <w:t xml:space="preserve"> </w:t>
      </w:r>
      <w:r w:rsidRPr="00C06FB0">
        <w:rPr>
          <w:i/>
          <w:szCs w:val="28"/>
          <w:lang w:val="uk-UA"/>
        </w:rPr>
        <w:t>202</w:t>
      </w:r>
      <w:r w:rsidR="00D02644" w:rsidRPr="00C06FB0">
        <w:rPr>
          <w:i/>
          <w:szCs w:val="28"/>
          <w:lang w:val="uk-UA"/>
        </w:rPr>
        <w:t>3</w:t>
      </w:r>
      <w:r w:rsidRPr="00C06FB0">
        <w:rPr>
          <w:i/>
          <w:szCs w:val="28"/>
          <w:lang w:val="uk-UA"/>
        </w:rPr>
        <w:t xml:space="preserve"> </w:t>
      </w:r>
      <w:r w:rsidRPr="00C06FB0">
        <w:rPr>
          <w:szCs w:val="28"/>
          <w:lang w:val="uk-UA"/>
        </w:rPr>
        <w:t xml:space="preserve">року № </w:t>
      </w:r>
      <w:r w:rsidR="00D02644" w:rsidRPr="00C06FB0">
        <w:rPr>
          <w:szCs w:val="28"/>
          <w:lang w:val="uk-UA"/>
        </w:rPr>
        <w:t>4</w:t>
      </w:r>
    </w:p>
    <w:p w:rsidR="00891A2C" w:rsidRDefault="00891A2C" w:rsidP="00624B3B">
      <w:pPr>
        <w:rPr>
          <w:szCs w:val="28"/>
          <w:lang w:val="uk-UA"/>
        </w:rPr>
      </w:pPr>
    </w:p>
    <w:p w:rsidR="00772FEB" w:rsidRPr="00C06FB0" w:rsidRDefault="00772FEB" w:rsidP="00624B3B">
      <w:pPr>
        <w:rPr>
          <w:szCs w:val="28"/>
          <w:lang w:val="uk-UA"/>
        </w:rPr>
      </w:pPr>
      <w:r w:rsidRPr="00C06FB0">
        <w:rPr>
          <w:szCs w:val="28"/>
          <w:lang w:val="uk-UA"/>
        </w:rPr>
        <w:t>Завідувач кафедри</w:t>
      </w:r>
      <w:r w:rsidRPr="00C06FB0">
        <w:rPr>
          <w:i/>
          <w:szCs w:val="28"/>
          <w:lang w:val="uk-UA"/>
        </w:rPr>
        <w:t xml:space="preserve"> </w:t>
      </w:r>
      <w:r w:rsidR="00891A2C">
        <w:rPr>
          <w:i/>
          <w:szCs w:val="28"/>
          <w:lang w:val="uk-UA"/>
        </w:rPr>
        <w:t>х</w:t>
      </w:r>
      <w:r w:rsidR="008D33C9" w:rsidRPr="00C06FB0">
        <w:rPr>
          <w:bCs/>
          <w:i/>
          <w:iCs/>
          <w:szCs w:val="28"/>
          <w:lang w:val="uk-UA"/>
        </w:rPr>
        <w:t>арчових технологій</w:t>
      </w:r>
    </w:p>
    <w:p w:rsidR="00772FEB" w:rsidRPr="00C06FB0" w:rsidRDefault="00013258" w:rsidP="00013258">
      <w:pPr>
        <w:jc w:val="center"/>
        <w:rPr>
          <w:szCs w:val="28"/>
          <w:lang w:val="uk-UA"/>
        </w:rPr>
      </w:pPr>
      <w:r w:rsidRPr="00C06FB0">
        <w:rPr>
          <w:szCs w:val="28"/>
          <w:lang w:val="uk-UA"/>
        </w:rPr>
        <w:t xml:space="preserve">                                                                        </w:t>
      </w:r>
      <w:r w:rsidR="00772FEB" w:rsidRPr="00C06FB0">
        <w:rPr>
          <w:szCs w:val="28"/>
          <w:lang w:val="uk-UA"/>
        </w:rPr>
        <w:t xml:space="preserve"> </w:t>
      </w:r>
      <w:r w:rsidRPr="00C06FB0">
        <w:rPr>
          <w:szCs w:val="28"/>
          <w:lang w:val="uk-UA"/>
        </w:rPr>
        <w:t xml:space="preserve">  </w:t>
      </w:r>
      <w:r w:rsidR="00772FEB" w:rsidRPr="00C06FB0">
        <w:rPr>
          <w:szCs w:val="28"/>
          <w:lang w:val="uk-UA"/>
        </w:rPr>
        <w:t>__</w:t>
      </w:r>
      <w:r w:rsidRPr="00C06FB0">
        <w:rPr>
          <w:szCs w:val="28"/>
          <w:lang w:val="uk-UA"/>
        </w:rPr>
        <w:t xml:space="preserve">___________    </w:t>
      </w:r>
      <w:r w:rsidR="00772FEB" w:rsidRPr="00C06FB0">
        <w:rPr>
          <w:szCs w:val="28"/>
          <w:u w:val="single"/>
          <w:lang w:val="uk-UA"/>
        </w:rPr>
        <w:t>(</w:t>
      </w:r>
      <w:proofErr w:type="spellStart"/>
      <w:r w:rsidR="00772FEB" w:rsidRPr="00C06FB0">
        <w:rPr>
          <w:i/>
          <w:szCs w:val="28"/>
          <w:u w:val="single"/>
          <w:lang w:val="uk-UA"/>
        </w:rPr>
        <w:t>Хребтань</w:t>
      </w:r>
      <w:proofErr w:type="spellEnd"/>
      <w:r w:rsidR="00772FEB" w:rsidRPr="00C06FB0">
        <w:rPr>
          <w:i/>
          <w:szCs w:val="28"/>
          <w:u w:val="single"/>
          <w:lang w:val="uk-UA"/>
        </w:rPr>
        <w:t xml:space="preserve"> О.Б.</w:t>
      </w:r>
      <w:r w:rsidR="00772FEB" w:rsidRPr="00C06FB0">
        <w:rPr>
          <w:szCs w:val="28"/>
          <w:u w:val="single"/>
          <w:lang w:val="uk-UA"/>
        </w:rPr>
        <w:t>)</w:t>
      </w:r>
    </w:p>
    <w:p w:rsidR="00772FEB" w:rsidRPr="00C06FB0" w:rsidRDefault="00772FEB" w:rsidP="00772FEB">
      <w:pPr>
        <w:tabs>
          <w:tab w:val="left" w:pos="5400"/>
          <w:tab w:val="left" w:pos="7371"/>
        </w:tabs>
        <w:rPr>
          <w:sz w:val="16"/>
          <w:lang w:val="uk-UA"/>
        </w:rPr>
      </w:pPr>
      <w:r w:rsidRPr="00C06FB0">
        <w:rPr>
          <w:sz w:val="16"/>
          <w:lang w:val="uk-UA"/>
        </w:rPr>
        <w:tab/>
      </w:r>
      <w:r w:rsidR="00013258" w:rsidRPr="00C06FB0">
        <w:rPr>
          <w:sz w:val="16"/>
          <w:lang w:val="uk-UA"/>
        </w:rPr>
        <w:t xml:space="preserve">             </w:t>
      </w:r>
      <w:r w:rsidRPr="00C06FB0">
        <w:rPr>
          <w:sz w:val="16"/>
          <w:lang w:val="uk-UA"/>
        </w:rPr>
        <w:t>(підпис)</w:t>
      </w:r>
      <w:r w:rsidRPr="00C06FB0">
        <w:rPr>
          <w:sz w:val="16"/>
          <w:lang w:val="uk-UA"/>
        </w:rPr>
        <w:tab/>
        <w:t>(прізвище та ініціали)</w:t>
      </w:r>
    </w:p>
    <w:p w:rsidR="00772FEB" w:rsidRPr="00C06FB0" w:rsidRDefault="00772FEB" w:rsidP="00772FEB">
      <w:pPr>
        <w:jc w:val="both"/>
        <w:rPr>
          <w:lang w:val="uk-UA"/>
        </w:rPr>
      </w:pPr>
    </w:p>
    <w:p w:rsidR="00772FEB" w:rsidRPr="00C06FB0" w:rsidRDefault="00772FEB" w:rsidP="00772FEB">
      <w:pPr>
        <w:jc w:val="both"/>
        <w:rPr>
          <w:lang w:val="uk-UA"/>
        </w:rPr>
      </w:pPr>
    </w:p>
    <w:p w:rsidR="00772FEB" w:rsidRPr="00CF6875" w:rsidRDefault="00772FEB" w:rsidP="00772FEB">
      <w:pPr>
        <w:jc w:val="both"/>
        <w:rPr>
          <w:szCs w:val="28"/>
          <w:lang w:val="uk-UA"/>
        </w:rPr>
      </w:pPr>
      <w:r w:rsidRPr="00CF6875">
        <w:rPr>
          <w:szCs w:val="28"/>
          <w:lang w:val="uk-UA"/>
        </w:rPr>
        <w:t>УЗГОДЖЕНО:</w:t>
      </w:r>
    </w:p>
    <w:p w:rsidR="008D33C9" w:rsidRPr="00CF6875" w:rsidRDefault="008D33C9" w:rsidP="00772FEB">
      <w:pPr>
        <w:rPr>
          <w:szCs w:val="28"/>
          <w:lang w:val="uk-UA"/>
        </w:rPr>
      </w:pPr>
    </w:p>
    <w:p w:rsidR="00BC521B" w:rsidRPr="00CF6875" w:rsidRDefault="00434553" w:rsidP="00943361">
      <w:pPr>
        <w:pStyle w:val="a9"/>
        <w:rPr>
          <w:sz w:val="24"/>
          <w:lang w:val="uk-UA"/>
        </w:rPr>
      </w:pPr>
      <w:r w:rsidRPr="00CF6875">
        <w:rPr>
          <w:sz w:val="24"/>
          <w:lang w:val="uk-UA"/>
        </w:rPr>
        <w:t xml:space="preserve">Гарант ОП, </w:t>
      </w:r>
      <w:r w:rsidR="00943361" w:rsidRPr="00CF6875">
        <w:rPr>
          <w:sz w:val="24"/>
          <w:lang w:val="uk-UA"/>
        </w:rPr>
        <w:t xml:space="preserve">д-р </w:t>
      </w:r>
      <w:proofErr w:type="spellStart"/>
      <w:r w:rsidR="00943361" w:rsidRPr="00CF6875">
        <w:rPr>
          <w:sz w:val="24"/>
          <w:lang w:val="uk-UA"/>
        </w:rPr>
        <w:t>юрид</w:t>
      </w:r>
      <w:proofErr w:type="spellEnd"/>
      <w:r w:rsidR="00943361" w:rsidRPr="00CF6875">
        <w:rPr>
          <w:sz w:val="24"/>
          <w:lang w:val="uk-UA"/>
        </w:rPr>
        <w:t>. наук, професор</w:t>
      </w:r>
      <w:r w:rsidR="006A59AF">
        <w:rPr>
          <w:sz w:val="24"/>
          <w:lang w:val="uk-UA"/>
        </w:rPr>
        <w:t xml:space="preserve">                          </w:t>
      </w:r>
      <w:r w:rsidR="00943361" w:rsidRPr="00CF6875">
        <w:rPr>
          <w:i/>
          <w:szCs w:val="28"/>
          <w:lang w:val="uk-UA"/>
        </w:rPr>
        <w:t xml:space="preserve"> </w:t>
      </w:r>
      <w:r w:rsidR="00BC521B" w:rsidRPr="00CF6875">
        <w:rPr>
          <w:szCs w:val="28"/>
          <w:lang w:val="uk-UA"/>
        </w:rPr>
        <w:t>________</w:t>
      </w:r>
      <w:r w:rsidR="00972129" w:rsidRPr="00CF6875">
        <w:rPr>
          <w:szCs w:val="28"/>
          <w:lang w:val="uk-UA"/>
        </w:rPr>
        <w:t xml:space="preserve"> </w:t>
      </w:r>
      <w:r w:rsidR="00BC521B" w:rsidRPr="00CF6875">
        <w:rPr>
          <w:szCs w:val="28"/>
          <w:u w:val="single"/>
          <w:lang w:val="uk-UA"/>
        </w:rPr>
        <w:t>(</w:t>
      </w:r>
      <w:r w:rsidR="00943361" w:rsidRPr="00CF6875">
        <w:rPr>
          <w:i/>
          <w:szCs w:val="28"/>
          <w:u w:val="single"/>
          <w:lang w:val="uk-UA"/>
        </w:rPr>
        <w:t>Коломієць Н.В.</w:t>
      </w:r>
      <w:r w:rsidR="00BC521B" w:rsidRPr="00CF6875">
        <w:rPr>
          <w:szCs w:val="28"/>
          <w:u w:val="single"/>
          <w:lang w:val="uk-UA"/>
        </w:rPr>
        <w:t>)</w:t>
      </w:r>
      <w:r w:rsidR="00BC521B" w:rsidRPr="00CF6875">
        <w:rPr>
          <w:szCs w:val="28"/>
          <w:lang w:val="uk-UA"/>
        </w:rPr>
        <w:tab/>
      </w:r>
      <w:r w:rsidR="00BC521B" w:rsidRPr="00CF6875">
        <w:rPr>
          <w:szCs w:val="28"/>
          <w:lang w:val="uk-UA"/>
        </w:rPr>
        <w:tab/>
      </w:r>
      <w:r w:rsidR="00CF6875">
        <w:rPr>
          <w:szCs w:val="28"/>
          <w:lang w:val="uk-UA"/>
        </w:rPr>
        <w:tab/>
      </w:r>
      <w:r w:rsidR="00CF6875">
        <w:rPr>
          <w:szCs w:val="28"/>
          <w:lang w:val="uk-UA"/>
        </w:rPr>
        <w:tab/>
      </w:r>
      <w:r w:rsidR="00CF6875">
        <w:rPr>
          <w:szCs w:val="28"/>
          <w:lang w:val="uk-UA"/>
        </w:rPr>
        <w:tab/>
      </w:r>
      <w:r w:rsidR="00CF6875">
        <w:rPr>
          <w:szCs w:val="28"/>
          <w:lang w:val="uk-UA"/>
        </w:rPr>
        <w:tab/>
      </w:r>
      <w:r w:rsidR="00CF6875">
        <w:rPr>
          <w:szCs w:val="28"/>
          <w:lang w:val="uk-UA"/>
        </w:rPr>
        <w:tab/>
      </w:r>
      <w:r w:rsidR="00CF6875">
        <w:rPr>
          <w:szCs w:val="28"/>
          <w:lang w:val="uk-UA"/>
        </w:rPr>
        <w:tab/>
        <w:t xml:space="preserve">       </w:t>
      </w:r>
      <w:r w:rsidR="00943361" w:rsidRPr="00CF6875">
        <w:rPr>
          <w:szCs w:val="28"/>
          <w:lang w:val="uk-UA"/>
        </w:rPr>
        <w:t xml:space="preserve"> </w:t>
      </w:r>
      <w:r w:rsidR="00972129" w:rsidRPr="00CF6875">
        <w:rPr>
          <w:sz w:val="24"/>
          <w:lang w:val="uk-UA"/>
        </w:rPr>
        <w:t xml:space="preserve">(підпис)   </w:t>
      </w:r>
      <w:r w:rsidR="00BC521B" w:rsidRPr="00CF6875">
        <w:rPr>
          <w:sz w:val="24"/>
          <w:lang w:val="uk-UA"/>
        </w:rPr>
        <w:t xml:space="preserve"> (прізвище та ініціали)</w:t>
      </w:r>
    </w:p>
    <w:p w:rsidR="00BC521B" w:rsidRPr="00CF6875" w:rsidRDefault="00BC521B" w:rsidP="00943361">
      <w:pPr>
        <w:pStyle w:val="a9"/>
        <w:jc w:val="right"/>
        <w:rPr>
          <w:szCs w:val="28"/>
          <w:lang w:val="uk-UA"/>
        </w:rPr>
      </w:pPr>
    </w:p>
    <w:p w:rsidR="00BC521B" w:rsidRPr="00C06FB0" w:rsidRDefault="00BC521B" w:rsidP="00DE4E63">
      <w:pPr>
        <w:jc w:val="both"/>
        <w:rPr>
          <w:sz w:val="24"/>
          <w:lang w:val="uk-UA"/>
        </w:rPr>
      </w:pPr>
    </w:p>
    <w:p w:rsidR="00BC521B" w:rsidRPr="00C06FB0" w:rsidRDefault="00BC521B" w:rsidP="00DE4E63">
      <w:pPr>
        <w:jc w:val="both"/>
        <w:rPr>
          <w:sz w:val="24"/>
          <w:lang w:val="uk-UA"/>
        </w:rPr>
      </w:pPr>
    </w:p>
    <w:p w:rsidR="00772FEB" w:rsidRPr="00C06FB0" w:rsidRDefault="00772FEB" w:rsidP="00772FEB">
      <w:pPr>
        <w:ind w:left="6720"/>
        <w:rPr>
          <w:lang w:val="uk-UA"/>
        </w:rPr>
      </w:pPr>
    </w:p>
    <w:p w:rsidR="00772FEB" w:rsidRPr="00C06FB0" w:rsidRDefault="00772FEB" w:rsidP="00772FEB">
      <w:pPr>
        <w:ind w:left="6720"/>
        <w:rPr>
          <w:lang w:val="uk-UA"/>
        </w:rPr>
      </w:pPr>
    </w:p>
    <w:p w:rsidR="00772FEB" w:rsidRPr="00C06FB0" w:rsidRDefault="00772FEB" w:rsidP="00772FEB">
      <w:pPr>
        <w:ind w:left="6720"/>
        <w:rPr>
          <w:lang w:val="uk-UA"/>
        </w:rPr>
      </w:pPr>
    </w:p>
    <w:p w:rsidR="00772FEB" w:rsidRPr="00C06FB0" w:rsidRDefault="00772FEB" w:rsidP="00772FEB">
      <w:pPr>
        <w:ind w:left="6720"/>
        <w:rPr>
          <w:lang w:val="uk-UA"/>
        </w:rPr>
      </w:pPr>
    </w:p>
    <w:p w:rsidR="00772FEB" w:rsidRPr="00C06FB0" w:rsidRDefault="00772FEB" w:rsidP="00772FEB">
      <w:pPr>
        <w:ind w:left="6720"/>
        <w:rPr>
          <w:lang w:val="uk-UA"/>
        </w:rPr>
      </w:pPr>
    </w:p>
    <w:p w:rsidR="008D33C9" w:rsidRPr="00C06FB0" w:rsidRDefault="00772FEB" w:rsidP="008D33C9">
      <w:pPr>
        <w:pStyle w:val="1"/>
        <w:numPr>
          <w:ilvl w:val="0"/>
          <w:numId w:val="0"/>
        </w:numPr>
      </w:pPr>
      <w:r w:rsidRPr="00C06FB0">
        <w:br w:type="page"/>
      </w:r>
      <w:proofErr w:type="spellStart"/>
      <w:r w:rsidR="008D33C9" w:rsidRPr="00C06FB0">
        <w:lastRenderedPageBreak/>
        <w:t>Abstract</w:t>
      </w:r>
      <w:proofErr w:type="spellEnd"/>
    </w:p>
    <w:p w:rsidR="00DC5401" w:rsidRPr="00C06FB0" w:rsidRDefault="00DC5401" w:rsidP="007A16BA">
      <w:pPr>
        <w:ind w:firstLine="709"/>
        <w:rPr>
          <w:lang w:val="uk-UA"/>
        </w:rPr>
      </w:pPr>
      <w:proofErr w:type="spellStart"/>
      <w:r w:rsidRPr="00C06FB0">
        <w:rPr>
          <w:lang w:val="uk-UA"/>
        </w:rPr>
        <w:t>Life</w:t>
      </w:r>
      <w:proofErr w:type="spellEnd"/>
      <w:r w:rsidRPr="00C06FB0">
        <w:rPr>
          <w:lang w:val="uk-UA"/>
        </w:rPr>
        <w:t xml:space="preserve"> </w:t>
      </w:r>
      <w:proofErr w:type="spellStart"/>
      <w:r w:rsidRPr="00C06FB0">
        <w:rPr>
          <w:lang w:val="uk-UA"/>
        </w:rPr>
        <w:t>safety</w:t>
      </w:r>
      <w:proofErr w:type="spellEnd"/>
      <w:r w:rsidRPr="00C06FB0">
        <w:rPr>
          <w:lang w:val="uk-UA"/>
        </w:rPr>
        <w:t xml:space="preserve"> </w:t>
      </w:r>
      <w:proofErr w:type="spellStart"/>
      <w:r w:rsidRPr="00C06FB0">
        <w:rPr>
          <w:lang w:val="uk-UA"/>
        </w:rPr>
        <w:t>and</w:t>
      </w:r>
      <w:proofErr w:type="spellEnd"/>
      <w:r w:rsidRPr="00C06FB0">
        <w:rPr>
          <w:lang w:val="uk-UA"/>
        </w:rPr>
        <w:t xml:space="preserve"> </w:t>
      </w:r>
      <w:proofErr w:type="spellStart"/>
      <w:r w:rsidRPr="00C06FB0">
        <w:rPr>
          <w:lang w:val="uk-UA"/>
        </w:rPr>
        <w:t>basics</w:t>
      </w:r>
      <w:proofErr w:type="spellEnd"/>
      <w:r w:rsidRPr="00C06FB0">
        <w:rPr>
          <w:lang w:val="uk-UA"/>
        </w:rPr>
        <w:t xml:space="preserve"> </w:t>
      </w:r>
      <w:proofErr w:type="spellStart"/>
      <w:r w:rsidRPr="00C06FB0">
        <w:rPr>
          <w:lang w:val="uk-UA"/>
        </w:rPr>
        <w:t>of</w:t>
      </w:r>
      <w:proofErr w:type="spellEnd"/>
      <w:r w:rsidRPr="00C06FB0">
        <w:rPr>
          <w:lang w:val="uk-UA"/>
        </w:rPr>
        <w:t xml:space="preserve"> </w:t>
      </w:r>
      <w:proofErr w:type="spellStart"/>
      <w:r w:rsidRPr="00C06FB0">
        <w:rPr>
          <w:lang w:val="uk-UA"/>
        </w:rPr>
        <w:t>labor</w:t>
      </w:r>
      <w:proofErr w:type="spellEnd"/>
      <w:r w:rsidRPr="00C06FB0">
        <w:rPr>
          <w:lang w:val="uk-UA"/>
        </w:rPr>
        <w:t xml:space="preserve"> </w:t>
      </w:r>
      <w:proofErr w:type="spellStart"/>
      <w:r w:rsidRPr="00C06FB0">
        <w:rPr>
          <w:lang w:val="uk-UA"/>
        </w:rPr>
        <w:t>protection</w:t>
      </w:r>
      <w:proofErr w:type="spellEnd"/>
    </w:p>
    <w:p w:rsidR="008D33C9" w:rsidRPr="00C06FB0" w:rsidRDefault="00CC5C7D" w:rsidP="00321FFA">
      <w:pPr>
        <w:pStyle w:val="3"/>
        <w:keepNext w:val="0"/>
        <w:widowControl w:val="0"/>
        <w:numPr>
          <w:ilvl w:val="0"/>
          <w:numId w:val="0"/>
        </w:numPr>
        <w:shd w:val="clear" w:color="auto" w:fill="FFFFFF"/>
        <w:spacing w:before="50" w:after="0" w:line="240" w:lineRule="atLeast"/>
        <w:ind w:firstLine="709"/>
        <w:jc w:val="both"/>
        <w:rPr>
          <w:rFonts w:ascii="Times New Roman" w:hAnsi="Times New Roman" w:cs="Times New Roman"/>
          <w:sz w:val="28"/>
          <w:szCs w:val="28"/>
          <w:lang w:val="uk-UA"/>
        </w:rPr>
      </w:pPr>
      <w:r w:rsidRPr="00C06FB0">
        <w:rPr>
          <w:rFonts w:ascii="Times New Roman" w:hAnsi="Times New Roman" w:cs="Times New Roman"/>
          <w:sz w:val="28"/>
          <w:szCs w:val="28"/>
          <w:lang w:val="uk-UA"/>
        </w:rPr>
        <w:t>202</w:t>
      </w:r>
      <w:r w:rsidR="007A16BA" w:rsidRPr="00C06FB0">
        <w:rPr>
          <w:rFonts w:ascii="Times New Roman" w:hAnsi="Times New Roman" w:cs="Times New Roman"/>
          <w:sz w:val="28"/>
          <w:szCs w:val="28"/>
          <w:lang w:val="uk-UA"/>
        </w:rPr>
        <w:t>2</w:t>
      </w:r>
      <w:r w:rsidR="00361C53" w:rsidRPr="00C06FB0">
        <w:rPr>
          <w:rFonts w:ascii="Times New Roman" w:hAnsi="Times New Roman" w:cs="Times New Roman"/>
          <w:sz w:val="28"/>
          <w:szCs w:val="28"/>
          <w:lang w:val="uk-UA"/>
        </w:rPr>
        <w:t>/202</w:t>
      </w:r>
      <w:r w:rsidR="007A16BA" w:rsidRPr="00C06FB0">
        <w:rPr>
          <w:rFonts w:ascii="Times New Roman" w:hAnsi="Times New Roman" w:cs="Times New Roman"/>
          <w:sz w:val="28"/>
          <w:szCs w:val="28"/>
          <w:lang w:val="uk-UA"/>
        </w:rPr>
        <w:t>3</w:t>
      </w:r>
      <w:r w:rsidRPr="00C06FB0">
        <w:rPr>
          <w:rFonts w:ascii="Times New Roman" w:hAnsi="Times New Roman" w:cs="Times New Roman"/>
          <w:sz w:val="28"/>
          <w:szCs w:val="28"/>
          <w:lang w:val="uk-UA"/>
        </w:rPr>
        <w:t xml:space="preserve"> </w:t>
      </w:r>
      <w:proofErr w:type="spellStart"/>
      <w:r w:rsidRPr="00C06FB0">
        <w:rPr>
          <w:rFonts w:ascii="Times New Roman" w:hAnsi="Times New Roman" w:cs="Times New Roman"/>
          <w:sz w:val="28"/>
          <w:szCs w:val="28"/>
          <w:lang w:val="uk-UA"/>
        </w:rPr>
        <w:t>Sem</w:t>
      </w:r>
      <w:proofErr w:type="spellEnd"/>
      <w:r w:rsidRPr="00C06FB0">
        <w:rPr>
          <w:rFonts w:ascii="Times New Roman" w:hAnsi="Times New Roman" w:cs="Times New Roman"/>
          <w:sz w:val="28"/>
          <w:szCs w:val="28"/>
          <w:lang w:val="uk-UA"/>
        </w:rPr>
        <w:t>. 2</w:t>
      </w:r>
    </w:p>
    <w:p w:rsidR="008D33C9" w:rsidRPr="00C06FB0" w:rsidRDefault="008D33C9" w:rsidP="00321FFA">
      <w:pPr>
        <w:pStyle w:val="3"/>
        <w:keepNext w:val="0"/>
        <w:widowControl w:val="0"/>
        <w:numPr>
          <w:ilvl w:val="0"/>
          <w:numId w:val="0"/>
        </w:numPr>
        <w:shd w:val="clear" w:color="auto" w:fill="FFFFFF"/>
        <w:spacing w:before="50" w:after="0" w:line="240" w:lineRule="atLeast"/>
        <w:ind w:firstLine="709"/>
        <w:jc w:val="both"/>
        <w:rPr>
          <w:rFonts w:ascii="Times New Roman" w:hAnsi="Times New Roman" w:cs="Times New Roman"/>
          <w:sz w:val="28"/>
          <w:szCs w:val="28"/>
          <w:lang w:val="uk-UA"/>
        </w:rPr>
      </w:pPr>
      <w:proofErr w:type="spellStart"/>
      <w:r w:rsidRPr="00C06FB0">
        <w:rPr>
          <w:rFonts w:ascii="Times New Roman" w:hAnsi="Times New Roman" w:cs="Times New Roman"/>
          <w:sz w:val="28"/>
          <w:szCs w:val="28"/>
          <w:lang w:val="uk-UA"/>
        </w:rPr>
        <w:t>Course</w:t>
      </w:r>
      <w:proofErr w:type="spellEnd"/>
      <w:r w:rsidRPr="00C06FB0">
        <w:rPr>
          <w:rFonts w:ascii="Times New Roman" w:hAnsi="Times New Roman" w:cs="Times New Roman"/>
          <w:sz w:val="28"/>
          <w:szCs w:val="28"/>
          <w:lang w:val="uk-UA"/>
        </w:rPr>
        <w:t xml:space="preserve"> </w:t>
      </w:r>
      <w:proofErr w:type="spellStart"/>
      <w:r w:rsidRPr="00C06FB0">
        <w:rPr>
          <w:rFonts w:ascii="Times New Roman" w:hAnsi="Times New Roman" w:cs="Times New Roman"/>
          <w:sz w:val="28"/>
          <w:szCs w:val="28"/>
          <w:lang w:val="uk-UA"/>
        </w:rPr>
        <w:t>Description</w:t>
      </w:r>
      <w:proofErr w:type="spellEnd"/>
    </w:p>
    <w:p w:rsidR="00B4353F" w:rsidRPr="00C06FB0" w:rsidRDefault="00B4353F" w:rsidP="00321FFA">
      <w:pPr>
        <w:ind w:firstLine="709"/>
        <w:jc w:val="both"/>
        <w:rPr>
          <w:szCs w:val="28"/>
          <w:lang w:val="uk-UA"/>
        </w:rPr>
      </w:pP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purpose</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teaching</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discipline</w:t>
      </w:r>
      <w:proofErr w:type="spellEnd"/>
      <w:r w:rsidRPr="00C06FB0">
        <w:rPr>
          <w:szCs w:val="28"/>
          <w:lang w:val="uk-UA"/>
        </w:rPr>
        <w:t xml:space="preserve"> </w:t>
      </w:r>
      <w:proofErr w:type="spellStart"/>
      <w:r w:rsidRPr="00C06FB0">
        <w:rPr>
          <w:szCs w:val="28"/>
          <w:lang w:val="uk-UA"/>
        </w:rPr>
        <w:t>is</w:t>
      </w:r>
      <w:proofErr w:type="spellEnd"/>
      <w:r w:rsidRPr="00C06FB0">
        <w:rPr>
          <w:szCs w:val="28"/>
          <w:lang w:val="uk-UA"/>
        </w:rPr>
        <w:t xml:space="preserve"> </w:t>
      </w:r>
      <w:proofErr w:type="spellStart"/>
      <w:r w:rsidRPr="00C06FB0">
        <w:rPr>
          <w:szCs w:val="28"/>
          <w:lang w:val="uk-UA"/>
        </w:rPr>
        <w:t>to</w:t>
      </w:r>
      <w:proofErr w:type="spellEnd"/>
      <w:r w:rsidRPr="00C06FB0">
        <w:rPr>
          <w:szCs w:val="28"/>
          <w:lang w:val="uk-UA"/>
        </w:rPr>
        <w:t xml:space="preserve"> </w:t>
      </w:r>
      <w:proofErr w:type="spellStart"/>
      <w:r w:rsidRPr="00C06FB0">
        <w:rPr>
          <w:szCs w:val="28"/>
          <w:lang w:val="uk-UA"/>
        </w:rPr>
        <w:t>provide</w:t>
      </w:r>
      <w:proofErr w:type="spellEnd"/>
      <w:r w:rsidRPr="00C06FB0">
        <w:rPr>
          <w:szCs w:val="28"/>
          <w:lang w:val="uk-UA"/>
        </w:rPr>
        <w:t xml:space="preserve"> </w:t>
      </w:r>
      <w:proofErr w:type="spellStart"/>
      <w:r w:rsidRPr="00C06FB0">
        <w:rPr>
          <w:szCs w:val="28"/>
          <w:lang w:val="uk-UA"/>
        </w:rPr>
        <w:t>students</w:t>
      </w:r>
      <w:proofErr w:type="spellEnd"/>
      <w:r w:rsidRPr="00C06FB0">
        <w:rPr>
          <w:szCs w:val="28"/>
          <w:lang w:val="uk-UA"/>
        </w:rPr>
        <w:t xml:space="preserve"> </w:t>
      </w:r>
      <w:proofErr w:type="spellStart"/>
      <w:r w:rsidRPr="00C06FB0">
        <w:rPr>
          <w:szCs w:val="28"/>
          <w:lang w:val="uk-UA"/>
        </w:rPr>
        <w:t>with</w:t>
      </w:r>
      <w:proofErr w:type="spellEnd"/>
      <w:r w:rsidRPr="00C06FB0">
        <w:rPr>
          <w:szCs w:val="28"/>
          <w:lang w:val="uk-UA"/>
        </w:rPr>
        <w:t xml:space="preserve"> </w:t>
      </w:r>
      <w:proofErr w:type="spellStart"/>
      <w:r w:rsidRPr="00C06FB0">
        <w:rPr>
          <w:szCs w:val="28"/>
          <w:lang w:val="uk-UA"/>
        </w:rPr>
        <w:t>competencies</w:t>
      </w:r>
      <w:proofErr w:type="spellEnd"/>
      <w:r w:rsidRPr="00C06FB0">
        <w:rPr>
          <w:szCs w:val="28"/>
          <w:lang w:val="uk-UA"/>
        </w:rPr>
        <w:t xml:space="preserve">, </w:t>
      </w:r>
      <w:proofErr w:type="spellStart"/>
      <w:r w:rsidRPr="00C06FB0">
        <w:rPr>
          <w:szCs w:val="28"/>
          <w:lang w:val="uk-UA"/>
        </w:rPr>
        <w:t>knowledge</w:t>
      </w:r>
      <w:proofErr w:type="spellEnd"/>
      <w:r w:rsidRPr="00C06FB0">
        <w:rPr>
          <w:szCs w:val="28"/>
          <w:lang w:val="uk-UA"/>
        </w:rPr>
        <w:t xml:space="preserve">, </w:t>
      </w:r>
      <w:proofErr w:type="spellStart"/>
      <w:r w:rsidRPr="00C06FB0">
        <w:rPr>
          <w:szCs w:val="28"/>
          <w:lang w:val="uk-UA"/>
        </w:rPr>
        <w:t>skills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abilities</w:t>
      </w:r>
      <w:proofErr w:type="spellEnd"/>
      <w:r w:rsidRPr="00C06FB0">
        <w:rPr>
          <w:szCs w:val="28"/>
          <w:lang w:val="uk-UA"/>
        </w:rPr>
        <w:t xml:space="preserve"> </w:t>
      </w:r>
      <w:proofErr w:type="spellStart"/>
      <w:r w:rsidRPr="00C06FB0">
        <w:rPr>
          <w:szCs w:val="28"/>
          <w:lang w:val="uk-UA"/>
        </w:rPr>
        <w:t>to</w:t>
      </w:r>
      <w:proofErr w:type="spellEnd"/>
      <w:r w:rsidRPr="00C06FB0">
        <w:rPr>
          <w:szCs w:val="28"/>
          <w:lang w:val="uk-UA"/>
        </w:rPr>
        <w:t xml:space="preserve"> </w:t>
      </w:r>
      <w:proofErr w:type="spellStart"/>
      <w:r w:rsidRPr="00C06FB0">
        <w:rPr>
          <w:szCs w:val="28"/>
          <w:lang w:val="uk-UA"/>
        </w:rPr>
        <w:t>carry</w:t>
      </w:r>
      <w:proofErr w:type="spellEnd"/>
      <w:r w:rsidRPr="00C06FB0">
        <w:rPr>
          <w:szCs w:val="28"/>
          <w:lang w:val="uk-UA"/>
        </w:rPr>
        <w:t xml:space="preserve"> </w:t>
      </w:r>
      <w:proofErr w:type="spellStart"/>
      <w:r w:rsidRPr="00C06FB0">
        <w:rPr>
          <w:szCs w:val="28"/>
          <w:lang w:val="uk-UA"/>
        </w:rPr>
        <w:t>out</w:t>
      </w:r>
      <w:proofErr w:type="spellEnd"/>
      <w:r w:rsidRPr="00C06FB0">
        <w:rPr>
          <w:szCs w:val="28"/>
          <w:lang w:val="uk-UA"/>
        </w:rPr>
        <w:t xml:space="preserve"> </w:t>
      </w:r>
      <w:proofErr w:type="spellStart"/>
      <w:r w:rsidRPr="00C06FB0">
        <w:rPr>
          <w:szCs w:val="28"/>
          <w:lang w:val="uk-UA"/>
        </w:rPr>
        <w:t>professional</w:t>
      </w:r>
      <w:proofErr w:type="spellEnd"/>
      <w:r w:rsidRPr="00C06FB0">
        <w:rPr>
          <w:szCs w:val="28"/>
          <w:lang w:val="uk-UA"/>
        </w:rPr>
        <w:t xml:space="preserve"> </w:t>
      </w:r>
      <w:proofErr w:type="spellStart"/>
      <w:r w:rsidRPr="00C06FB0">
        <w:rPr>
          <w:szCs w:val="28"/>
          <w:lang w:val="uk-UA"/>
        </w:rPr>
        <w:t>activities</w:t>
      </w:r>
      <w:proofErr w:type="spellEnd"/>
      <w:r w:rsidRPr="00C06FB0">
        <w:rPr>
          <w:szCs w:val="28"/>
          <w:lang w:val="uk-UA"/>
        </w:rPr>
        <w:t xml:space="preserve"> </w:t>
      </w:r>
      <w:proofErr w:type="spellStart"/>
      <w:r w:rsidRPr="00C06FB0">
        <w:rPr>
          <w:szCs w:val="28"/>
          <w:lang w:val="uk-UA"/>
        </w:rPr>
        <w:t>in</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specialty</w:t>
      </w:r>
      <w:proofErr w:type="spellEnd"/>
      <w:r w:rsidRPr="00C06FB0">
        <w:rPr>
          <w:szCs w:val="28"/>
          <w:lang w:val="uk-UA"/>
        </w:rPr>
        <w:t xml:space="preserve">, </w:t>
      </w:r>
      <w:proofErr w:type="spellStart"/>
      <w:r w:rsidRPr="00C06FB0">
        <w:rPr>
          <w:szCs w:val="28"/>
          <w:lang w:val="uk-UA"/>
        </w:rPr>
        <w:t>taking</w:t>
      </w:r>
      <w:proofErr w:type="spellEnd"/>
      <w:r w:rsidRPr="00C06FB0">
        <w:rPr>
          <w:szCs w:val="28"/>
          <w:lang w:val="uk-UA"/>
        </w:rPr>
        <w:t xml:space="preserve"> </w:t>
      </w:r>
      <w:proofErr w:type="spellStart"/>
      <w:r w:rsidRPr="00C06FB0">
        <w:rPr>
          <w:szCs w:val="28"/>
          <w:lang w:val="uk-UA"/>
        </w:rPr>
        <w:t>into</w:t>
      </w:r>
      <w:proofErr w:type="spellEnd"/>
      <w:r w:rsidRPr="00C06FB0">
        <w:rPr>
          <w:szCs w:val="28"/>
          <w:lang w:val="uk-UA"/>
        </w:rPr>
        <w:t xml:space="preserve"> </w:t>
      </w:r>
      <w:proofErr w:type="spellStart"/>
      <w:r w:rsidRPr="00C06FB0">
        <w:rPr>
          <w:szCs w:val="28"/>
          <w:lang w:val="uk-UA"/>
        </w:rPr>
        <w:t>account</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risk</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man-made</w:t>
      </w:r>
      <w:proofErr w:type="spellEnd"/>
      <w:r w:rsidRPr="00C06FB0">
        <w:rPr>
          <w:szCs w:val="28"/>
          <w:lang w:val="uk-UA"/>
        </w:rPr>
        <w:t xml:space="preserve"> </w:t>
      </w:r>
      <w:proofErr w:type="spellStart"/>
      <w:r w:rsidRPr="00C06FB0">
        <w:rPr>
          <w:szCs w:val="28"/>
          <w:lang w:val="uk-UA"/>
        </w:rPr>
        <w:t>accidents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natural</w:t>
      </w:r>
      <w:proofErr w:type="spellEnd"/>
      <w:r w:rsidRPr="00C06FB0">
        <w:rPr>
          <w:szCs w:val="28"/>
          <w:lang w:val="uk-UA"/>
        </w:rPr>
        <w:t xml:space="preserve"> </w:t>
      </w:r>
      <w:proofErr w:type="spellStart"/>
      <w:r w:rsidRPr="00C06FB0">
        <w:rPr>
          <w:szCs w:val="28"/>
          <w:lang w:val="uk-UA"/>
        </w:rPr>
        <w:t>hazards</w:t>
      </w:r>
      <w:proofErr w:type="spellEnd"/>
      <w:r w:rsidRPr="00C06FB0">
        <w:rPr>
          <w:szCs w:val="28"/>
          <w:lang w:val="uk-UA"/>
        </w:rPr>
        <w:t xml:space="preserve"> </w:t>
      </w:r>
      <w:proofErr w:type="spellStart"/>
      <w:r w:rsidRPr="00C06FB0">
        <w:rPr>
          <w:szCs w:val="28"/>
          <w:lang w:val="uk-UA"/>
        </w:rPr>
        <w:t>that</w:t>
      </w:r>
      <w:proofErr w:type="spellEnd"/>
      <w:r w:rsidRPr="00C06FB0">
        <w:rPr>
          <w:szCs w:val="28"/>
          <w:lang w:val="uk-UA"/>
        </w:rPr>
        <w:t xml:space="preserve"> </w:t>
      </w:r>
      <w:proofErr w:type="spellStart"/>
      <w:r w:rsidRPr="00C06FB0">
        <w:rPr>
          <w:szCs w:val="28"/>
          <w:lang w:val="uk-UA"/>
        </w:rPr>
        <w:t>can</w:t>
      </w:r>
      <w:proofErr w:type="spellEnd"/>
      <w:r w:rsidRPr="00C06FB0">
        <w:rPr>
          <w:szCs w:val="28"/>
          <w:lang w:val="uk-UA"/>
        </w:rPr>
        <w:t xml:space="preserve"> </w:t>
      </w:r>
      <w:proofErr w:type="spellStart"/>
      <w:r w:rsidRPr="00C06FB0">
        <w:rPr>
          <w:szCs w:val="28"/>
          <w:lang w:val="uk-UA"/>
        </w:rPr>
        <w:t>cause</w:t>
      </w:r>
      <w:proofErr w:type="spellEnd"/>
      <w:r w:rsidRPr="00C06FB0">
        <w:rPr>
          <w:szCs w:val="28"/>
          <w:lang w:val="uk-UA"/>
        </w:rPr>
        <w:t xml:space="preserve"> </w:t>
      </w:r>
      <w:proofErr w:type="spellStart"/>
      <w:r w:rsidRPr="00C06FB0">
        <w:rPr>
          <w:szCs w:val="28"/>
          <w:lang w:val="uk-UA"/>
        </w:rPr>
        <w:t>emergencies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adverse</w:t>
      </w:r>
      <w:proofErr w:type="spellEnd"/>
      <w:r w:rsidRPr="00C06FB0">
        <w:rPr>
          <w:szCs w:val="28"/>
          <w:lang w:val="uk-UA"/>
        </w:rPr>
        <w:t xml:space="preserve"> </w:t>
      </w:r>
      <w:proofErr w:type="spellStart"/>
      <w:r w:rsidRPr="00C06FB0">
        <w:rPr>
          <w:szCs w:val="28"/>
          <w:lang w:val="uk-UA"/>
        </w:rPr>
        <w:t>effects</w:t>
      </w:r>
      <w:proofErr w:type="spellEnd"/>
      <w:r w:rsidRPr="00C06FB0">
        <w:rPr>
          <w:szCs w:val="28"/>
          <w:lang w:val="uk-UA"/>
        </w:rPr>
        <w:t xml:space="preserve"> </w:t>
      </w:r>
      <w:proofErr w:type="spellStart"/>
      <w:r w:rsidRPr="00C06FB0">
        <w:rPr>
          <w:szCs w:val="28"/>
          <w:lang w:val="uk-UA"/>
        </w:rPr>
        <w:t>on</w:t>
      </w:r>
      <w:proofErr w:type="spellEnd"/>
      <w:r w:rsidRPr="00C06FB0">
        <w:rPr>
          <w:szCs w:val="28"/>
          <w:lang w:val="uk-UA"/>
        </w:rPr>
        <w:t xml:space="preserve"> </w:t>
      </w:r>
      <w:proofErr w:type="spellStart"/>
      <w:r w:rsidRPr="00C06FB0">
        <w:rPr>
          <w:szCs w:val="28"/>
          <w:lang w:val="uk-UA"/>
        </w:rPr>
        <w:t>facilities</w:t>
      </w:r>
      <w:proofErr w:type="spellEnd"/>
      <w:r w:rsidRPr="00C06FB0">
        <w:rPr>
          <w:szCs w:val="28"/>
          <w:lang w:val="uk-UA"/>
        </w:rPr>
        <w:t xml:space="preserve">, </w:t>
      </w:r>
      <w:proofErr w:type="spellStart"/>
      <w:r w:rsidRPr="00C06FB0">
        <w:rPr>
          <w:szCs w:val="28"/>
          <w:lang w:val="uk-UA"/>
        </w:rPr>
        <w:t>as</w:t>
      </w:r>
      <w:proofErr w:type="spellEnd"/>
      <w:r w:rsidRPr="00C06FB0">
        <w:rPr>
          <w:szCs w:val="28"/>
          <w:lang w:val="uk-UA"/>
        </w:rPr>
        <w:t xml:space="preserve"> </w:t>
      </w:r>
      <w:proofErr w:type="spellStart"/>
      <w:r w:rsidRPr="00C06FB0">
        <w:rPr>
          <w:szCs w:val="28"/>
          <w:lang w:val="uk-UA"/>
        </w:rPr>
        <w:t>well</w:t>
      </w:r>
      <w:proofErr w:type="spellEnd"/>
      <w:r w:rsidRPr="00C06FB0">
        <w:rPr>
          <w:szCs w:val="28"/>
          <w:lang w:val="uk-UA"/>
        </w:rPr>
        <w:t xml:space="preserve"> </w:t>
      </w:r>
      <w:proofErr w:type="spellStart"/>
      <w:r w:rsidRPr="00C06FB0">
        <w:rPr>
          <w:szCs w:val="28"/>
          <w:lang w:val="uk-UA"/>
        </w:rPr>
        <w:t>as</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formation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students</w:t>
      </w:r>
      <w:proofErr w:type="spellEnd"/>
      <w:r w:rsidRPr="00C06FB0">
        <w:rPr>
          <w:szCs w:val="28"/>
          <w:lang w:val="uk-UA"/>
        </w:rPr>
        <w:t xml:space="preserve"> </w:t>
      </w:r>
      <w:proofErr w:type="spellStart"/>
      <w:r w:rsidRPr="00C06FB0">
        <w:rPr>
          <w:szCs w:val="28"/>
          <w:lang w:val="uk-UA"/>
        </w:rPr>
        <w:t>responsible</w:t>
      </w:r>
      <w:proofErr w:type="spellEnd"/>
      <w:r w:rsidRPr="00C06FB0">
        <w:rPr>
          <w:szCs w:val="28"/>
          <w:lang w:val="uk-UA"/>
        </w:rPr>
        <w:t xml:space="preserve"> </w:t>
      </w:r>
      <w:proofErr w:type="spellStart"/>
      <w:r w:rsidRPr="00C06FB0">
        <w:rPr>
          <w:szCs w:val="28"/>
          <w:lang w:val="uk-UA"/>
        </w:rPr>
        <w:t>for</w:t>
      </w:r>
      <w:proofErr w:type="spellEnd"/>
      <w:r w:rsidRPr="00C06FB0">
        <w:rPr>
          <w:szCs w:val="28"/>
          <w:lang w:val="uk-UA"/>
        </w:rPr>
        <w:t xml:space="preserve"> </w:t>
      </w:r>
      <w:proofErr w:type="spellStart"/>
      <w:r w:rsidRPr="00C06FB0">
        <w:rPr>
          <w:szCs w:val="28"/>
          <w:lang w:val="uk-UA"/>
        </w:rPr>
        <w:t>personal</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collective</w:t>
      </w:r>
      <w:proofErr w:type="spellEnd"/>
      <w:r w:rsidRPr="00C06FB0">
        <w:rPr>
          <w:szCs w:val="28"/>
          <w:lang w:val="uk-UA"/>
        </w:rPr>
        <w:t xml:space="preserve"> </w:t>
      </w:r>
      <w:proofErr w:type="spellStart"/>
      <w:r w:rsidRPr="00C06FB0">
        <w:rPr>
          <w:szCs w:val="28"/>
          <w:lang w:val="uk-UA"/>
        </w:rPr>
        <w:t>security</w:t>
      </w:r>
      <w:proofErr w:type="spellEnd"/>
      <w:r w:rsidRPr="00C06FB0">
        <w:rPr>
          <w:szCs w:val="28"/>
          <w:lang w:val="uk-UA"/>
        </w:rPr>
        <w:t>.</w:t>
      </w:r>
    </w:p>
    <w:p w:rsidR="00B4353F" w:rsidRPr="00C06FB0" w:rsidRDefault="00B4353F" w:rsidP="00321FFA">
      <w:pPr>
        <w:ind w:firstLine="709"/>
        <w:jc w:val="both"/>
        <w:rPr>
          <w:szCs w:val="28"/>
          <w:lang w:val="uk-UA"/>
        </w:rPr>
      </w:pP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task</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discipline</w:t>
      </w:r>
      <w:proofErr w:type="spellEnd"/>
      <w:r w:rsidRPr="00C06FB0">
        <w:rPr>
          <w:szCs w:val="28"/>
          <w:lang w:val="uk-UA"/>
        </w:rPr>
        <w:t xml:space="preserve"> </w:t>
      </w:r>
      <w:proofErr w:type="spellStart"/>
      <w:r w:rsidRPr="00C06FB0">
        <w:rPr>
          <w:szCs w:val="28"/>
          <w:lang w:val="uk-UA"/>
        </w:rPr>
        <w:t>is</w:t>
      </w:r>
      <w:proofErr w:type="spellEnd"/>
      <w:r w:rsidRPr="00C06FB0">
        <w:rPr>
          <w:szCs w:val="28"/>
          <w:lang w:val="uk-UA"/>
        </w:rPr>
        <w:t xml:space="preserve"> </w:t>
      </w:r>
      <w:proofErr w:type="spellStart"/>
      <w:r w:rsidRPr="00C06FB0">
        <w:rPr>
          <w:szCs w:val="28"/>
          <w:lang w:val="uk-UA"/>
        </w:rPr>
        <w:t>to</w:t>
      </w:r>
      <w:proofErr w:type="spellEnd"/>
      <w:r w:rsidRPr="00C06FB0">
        <w:rPr>
          <w:szCs w:val="28"/>
          <w:lang w:val="uk-UA"/>
        </w:rPr>
        <w:t xml:space="preserve"> </w:t>
      </w:r>
      <w:proofErr w:type="spellStart"/>
      <w:r w:rsidRPr="00C06FB0">
        <w:rPr>
          <w:szCs w:val="28"/>
          <w:lang w:val="uk-UA"/>
        </w:rPr>
        <w:t>acquire</w:t>
      </w:r>
      <w:proofErr w:type="spellEnd"/>
      <w:r w:rsidRPr="00C06FB0">
        <w:rPr>
          <w:szCs w:val="28"/>
          <w:lang w:val="uk-UA"/>
        </w:rPr>
        <w:t xml:space="preserve"> </w:t>
      </w:r>
      <w:proofErr w:type="spellStart"/>
      <w:r w:rsidRPr="00C06FB0">
        <w:rPr>
          <w:szCs w:val="28"/>
          <w:lang w:val="uk-UA"/>
        </w:rPr>
        <w:t>knowledge</w:t>
      </w:r>
      <w:proofErr w:type="spellEnd"/>
      <w:r w:rsidRPr="00C06FB0">
        <w:rPr>
          <w:szCs w:val="28"/>
          <w:lang w:val="uk-UA"/>
        </w:rPr>
        <w:t xml:space="preserve">, </w:t>
      </w:r>
      <w:proofErr w:type="spellStart"/>
      <w:r w:rsidRPr="00C06FB0">
        <w:rPr>
          <w:szCs w:val="28"/>
          <w:lang w:val="uk-UA"/>
        </w:rPr>
        <w:t>skills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abilities</w:t>
      </w:r>
      <w:proofErr w:type="spellEnd"/>
      <w:r w:rsidRPr="00C06FB0">
        <w:rPr>
          <w:szCs w:val="28"/>
          <w:lang w:val="uk-UA"/>
        </w:rPr>
        <w:t xml:space="preserve"> </w:t>
      </w:r>
      <w:proofErr w:type="spellStart"/>
      <w:r w:rsidRPr="00C06FB0">
        <w:rPr>
          <w:szCs w:val="28"/>
          <w:lang w:val="uk-UA"/>
        </w:rPr>
        <w:t>to</w:t>
      </w:r>
      <w:proofErr w:type="spellEnd"/>
      <w:r w:rsidRPr="00C06FB0">
        <w:rPr>
          <w:szCs w:val="28"/>
          <w:lang w:val="uk-UA"/>
        </w:rPr>
        <w:t xml:space="preserve"> </w:t>
      </w:r>
      <w:proofErr w:type="spellStart"/>
      <w:r w:rsidRPr="00C06FB0">
        <w:rPr>
          <w:szCs w:val="28"/>
          <w:lang w:val="uk-UA"/>
        </w:rPr>
        <w:t>solve</w:t>
      </w:r>
      <w:proofErr w:type="spellEnd"/>
      <w:r w:rsidRPr="00C06FB0">
        <w:rPr>
          <w:szCs w:val="28"/>
          <w:lang w:val="uk-UA"/>
        </w:rPr>
        <w:t xml:space="preserve"> </w:t>
      </w:r>
      <w:proofErr w:type="spellStart"/>
      <w:r w:rsidRPr="00C06FB0">
        <w:rPr>
          <w:szCs w:val="28"/>
          <w:lang w:val="uk-UA"/>
        </w:rPr>
        <w:t>professional</w:t>
      </w:r>
      <w:proofErr w:type="spellEnd"/>
      <w:r w:rsidRPr="00C06FB0">
        <w:rPr>
          <w:szCs w:val="28"/>
          <w:lang w:val="uk-UA"/>
        </w:rPr>
        <w:t xml:space="preserve"> </w:t>
      </w:r>
      <w:proofErr w:type="spellStart"/>
      <w:r w:rsidRPr="00C06FB0">
        <w:rPr>
          <w:szCs w:val="28"/>
          <w:lang w:val="uk-UA"/>
        </w:rPr>
        <w:t>problems</w:t>
      </w:r>
      <w:proofErr w:type="spellEnd"/>
      <w:r w:rsidRPr="00C06FB0">
        <w:rPr>
          <w:szCs w:val="28"/>
          <w:lang w:val="uk-UA"/>
        </w:rPr>
        <w:t xml:space="preserve"> </w:t>
      </w:r>
      <w:proofErr w:type="spellStart"/>
      <w:r w:rsidRPr="00C06FB0">
        <w:rPr>
          <w:szCs w:val="28"/>
          <w:lang w:val="uk-UA"/>
        </w:rPr>
        <w:t>with</w:t>
      </w:r>
      <w:proofErr w:type="spellEnd"/>
      <w:r w:rsidRPr="00C06FB0">
        <w:rPr>
          <w:szCs w:val="28"/>
          <w:lang w:val="uk-UA"/>
        </w:rPr>
        <w:t xml:space="preserve"> </w:t>
      </w:r>
      <w:proofErr w:type="spellStart"/>
      <w:r w:rsidRPr="00C06FB0">
        <w:rPr>
          <w:szCs w:val="28"/>
          <w:lang w:val="uk-UA"/>
        </w:rPr>
        <w:t>mandatory</w:t>
      </w:r>
      <w:proofErr w:type="spellEnd"/>
      <w:r w:rsidRPr="00C06FB0">
        <w:rPr>
          <w:szCs w:val="28"/>
          <w:lang w:val="uk-UA"/>
        </w:rPr>
        <w:t xml:space="preserve"> </w:t>
      </w:r>
      <w:proofErr w:type="spellStart"/>
      <w:r w:rsidRPr="00C06FB0">
        <w:rPr>
          <w:szCs w:val="28"/>
          <w:lang w:val="uk-UA"/>
        </w:rPr>
        <w:t>consideration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industry</w:t>
      </w:r>
      <w:proofErr w:type="spellEnd"/>
      <w:r w:rsidRPr="00C06FB0">
        <w:rPr>
          <w:szCs w:val="28"/>
          <w:lang w:val="uk-UA"/>
        </w:rPr>
        <w:t xml:space="preserve"> </w:t>
      </w:r>
      <w:proofErr w:type="spellStart"/>
      <w:r w:rsidRPr="00C06FB0">
        <w:rPr>
          <w:szCs w:val="28"/>
          <w:lang w:val="uk-UA"/>
        </w:rPr>
        <w:t>requirements</w:t>
      </w:r>
      <w:proofErr w:type="spellEnd"/>
      <w:r w:rsidRPr="00C06FB0">
        <w:rPr>
          <w:szCs w:val="28"/>
          <w:lang w:val="uk-UA"/>
        </w:rPr>
        <w:t xml:space="preserve"> </w:t>
      </w:r>
      <w:proofErr w:type="spellStart"/>
      <w:r w:rsidRPr="00C06FB0">
        <w:rPr>
          <w:szCs w:val="28"/>
          <w:lang w:val="uk-UA"/>
        </w:rPr>
        <w:t>for</w:t>
      </w:r>
      <w:proofErr w:type="spellEnd"/>
      <w:r w:rsidRPr="00C06FB0">
        <w:rPr>
          <w:szCs w:val="28"/>
          <w:lang w:val="uk-UA"/>
        </w:rPr>
        <w:t xml:space="preserve"> </w:t>
      </w:r>
      <w:proofErr w:type="spellStart"/>
      <w:r w:rsidRPr="00C06FB0">
        <w:rPr>
          <w:szCs w:val="28"/>
          <w:lang w:val="uk-UA"/>
        </w:rPr>
        <w:t>safety</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personnel</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protection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population</w:t>
      </w:r>
      <w:proofErr w:type="spellEnd"/>
      <w:r w:rsidRPr="00C06FB0">
        <w:rPr>
          <w:szCs w:val="28"/>
          <w:lang w:val="uk-UA"/>
        </w:rPr>
        <w:t xml:space="preserve"> </w:t>
      </w:r>
      <w:proofErr w:type="spellStart"/>
      <w:r w:rsidRPr="00C06FB0">
        <w:rPr>
          <w:szCs w:val="28"/>
          <w:lang w:val="uk-UA"/>
        </w:rPr>
        <w:t>in</w:t>
      </w:r>
      <w:proofErr w:type="spellEnd"/>
      <w:r w:rsidRPr="00C06FB0">
        <w:rPr>
          <w:szCs w:val="28"/>
          <w:lang w:val="uk-UA"/>
        </w:rPr>
        <w:t xml:space="preserve"> </w:t>
      </w:r>
      <w:proofErr w:type="spellStart"/>
      <w:r w:rsidRPr="00C06FB0">
        <w:rPr>
          <w:szCs w:val="28"/>
          <w:lang w:val="uk-UA"/>
        </w:rPr>
        <w:t>dangerous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emergency</w:t>
      </w:r>
      <w:proofErr w:type="spellEnd"/>
      <w:r w:rsidRPr="00C06FB0">
        <w:rPr>
          <w:szCs w:val="28"/>
          <w:lang w:val="uk-UA"/>
        </w:rPr>
        <w:t xml:space="preserve"> </w:t>
      </w:r>
      <w:proofErr w:type="spellStart"/>
      <w:r w:rsidRPr="00C06FB0">
        <w:rPr>
          <w:szCs w:val="28"/>
          <w:lang w:val="uk-UA"/>
        </w:rPr>
        <w:t>situations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formation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motivation</w:t>
      </w:r>
      <w:proofErr w:type="spellEnd"/>
      <w:r w:rsidRPr="00C06FB0">
        <w:rPr>
          <w:szCs w:val="28"/>
          <w:lang w:val="uk-UA"/>
        </w:rPr>
        <w:t xml:space="preserve"> </w:t>
      </w:r>
      <w:proofErr w:type="spellStart"/>
      <w:r w:rsidRPr="00C06FB0">
        <w:rPr>
          <w:szCs w:val="28"/>
          <w:lang w:val="uk-UA"/>
        </w:rPr>
        <w:t>to</w:t>
      </w:r>
      <w:proofErr w:type="spellEnd"/>
      <w:r w:rsidRPr="00C06FB0">
        <w:rPr>
          <w:szCs w:val="28"/>
          <w:lang w:val="uk-UA"/>
        </w:rPr>
        <w:t xml:space="preserve"> </w:t>
      </w:r>
      <w:proofErr w:type="spellStart"/>
      <w:r w:rsidRPr="00C06FB0">
        <w:rPr>
          <w:szCs w:val="28"/>
          <w:lang w:val="uk-UA"/>
        </w:rPr>
        <w:t>strengthen</w:t>
      </w:r>
      <w:proofErr w:type="spellEnd"/>
      <w:r w:rsidRPr="00C06FB0">
        <w:rPr>
          <w:szCs w:val="28"/>
          <w:lang w:val="uk-UA"/>
        </w:rPr>
        <w:t xml:space="preserve"> </w:t>
      </w:r>
      <w:proofErr w:type="spellStart"/>
      <w:r w:rsidRPr="00C06FB0">
        <w:rPr>
          <w:szCs w:val="28"/>
          <w:lang w:val="uk-UA"/>
        </w:rPr>
        <w:t>personal</w:t>
      </w:r>
      <w:proofErr w:type="spellEnd"/>
      <w:r w:rsidRPr="00C06FB0">
        <w:rPr>
          <w:szCs w:val="28"/>
          <w:lang w:val="uk-UA"/>
        </w:rPr>
        <w:t xml:space="preserve"> </w:t>
      </w:r>
      <w:proofErr w:type="spellStart"/>
      <w:r w:rsidRPr="00C06FB0">
        <w:rPr>
          <w:szCs w:val="28"/>
          <w:lang w:val="uk-UA"/>
        </w:rPr>
        <w:t>responsibility</w:t>
      </w:r>
      <w:proofErr w:type="spellEnd"/>
      <w:r w:rsidRPr="00C06FB0">
        <w:rPr>
          <w:szCs w:val="28"/>
          <w:lang w:val="uk-UA"/>
        </w:rPr>
        <w:t xml:space="preserve"> </w:t>
      </w:r>
      <w:proofErr w:type="spellStart"/>
      <w:r w:rsidRPr="00C06FB0">
        <w:rPr>
          <w:szCs w:val="28"/>
          <w:lang w:val="uk-UA"/>
        </w:rPr>
        <w:t>to</w:t>
      </w:r>
      <w:proofErr w:type="spellEnd"/>
      <w:r w:rsidRPr="00C06FB0">
        <w:rPr>
          <w:szCs w:val="28"/>
          <w:lang w:val="uk-UA"/>
        </w:rPr>
        <w:t xml:space="preserve"> </w:t>
      </w:r>
      <w:proofErr w:type="spellStart"/>
      <w:r w:rsidRPr="00C06FB0">
        <w:rPr>
          <w:szCs w:val="28"/>
          <w:lang w:val="uk-UA"/>
        </w:rPr>
        <w:t>ensu</w:t>
      </w:r>
      <w:r w:rsidR="00321FFA" w:rsidRPr="00C06FB0">
        <w:rPr>
          <w:szCs w:val="28"/>
          <w:lang w:val="uk-UA"/>
        </w:rPr>
        <w:t>re</w:t>
      </w:r>
      <w:proofErr w:type="spellEnd"/>
      <w:r w:rsidR="00321FFA" w:rsidRPr="00C06FB0">
        <w:rPr>
          <w:szCs w:val="28"/>
          <w:lang w:val="uk-UA"/>
        </w:rPr>
        <w:t xml:space="preserve"> a </w:t>
      </w:r>
      <w:proofErr w:type="spellStart"/>
      <w:r w:rsidR="00321FFA" w:rsidRPr="00C06FB0">
        <w:rPr>
          <w:szCs w:val="28"/>
          <w:lang w:val="uk-UA"/>
        </w:rPr>
        <w:t>guaranteed</w:t>
      </w:r>
      <w:proofErr w:type="spellEnd"/>
      <w:r w:rsidR="00321FFA" w:rsidRPr="00C06FB0">
        <w:rPr>
          <w:szCs w:val="28"/>
          <w:lang w:val="uk-UA"/>
        </w:rPr>
        <w:t xml:space="preserve"> </w:t>
      </w:r>
      <w:proofErr w:type="spellStart"/>
      <w:r w:rsidR="00321FFA" w:rsidRPr="00C06FB0">
        <w:rPr>
          <w:szCs w:val="28"/>
          <w:lang w:val="uk-UA"/>
        </w:rPr>
        <w:t>level</w:t>
      </w:r>
      <w:proofErr w:type="spellEnd"/>
      <w:r w:rsidR="00321FFA" w:rsidRPr="00C06FB0">
        <w:rPr>
          <w:szCs w:val="28"/>
          <w:lang w:val="uk-UA"/>
        </w:rPr>
        <w:t xml:space="preserve"> </w:t>
      </w:r>
      <w:proofErr w:type="spellStart"/>
      <w:r w:rsidR="00321FFA" w:rsidRPr="00C06FB0">
        <w:rPr>
          <w:szCs w:val="28"/>
          <w:lang w:val="uk-UA"/>
        </w:rPr>
        <w:t>of</w:t>
      </w:r>
      <w:proofErr w:type="spellEnd"/>
      <w:r w:rsidR="00321FFA" w:rsidRPr="00C06FB0">
        <w:rPr>
          <w:szCs w:val="28"/>
          <w:lang w:val="uk-UA"/>
        </w:rPr>
        <w:t xml:space="preserve"> </w:t>
      </w:r>
      <w:proofErr w:type="spellStart"/>
      <w:r w:rsidR="00321FFA" w:rsidRPr="00C06FB0">
        <w:rPr>
          <w:szCs w:val="28"/>
          <w:lang w:val="uk-UA"/>
        </w:rPr>
        <w:t>safety</w:t>
      </w:r>
      <w:proofErr w:type="spellEnd"/>
      <w:r w:rsidR="007A16BA" w:rsidRPr="00C06FB0">
        <w:rPr>
          <w:szCs w:val="28"/>
          <w:lang w:val="uk-UA"/>
        </w:rPr>
        <w:t xml:space="preserve"> </w:t>
      </w:r>
      <w:proofErr w:type="spellStart"/>
      <w:r w:rsidR="007A16BA" w:rsidRPr="00C06FB0">
        <w:rPr>
          <w:szCs w:val="28"/>
          <w:lang w:val="uk-UA"/>
        </w:rPr>
        <w:t>and</w:t>
      </w:r>
      <w:proofErr w:type="spellEnd"/>
      <w:r w:rsidR="007A16BA" w:rsidRPr="00C06FB0">
        <w:rPr>
          <w:szCs w:val="28"/>
          <w:lang w:val="uk-UA"/>
        </w:rPr>
        <w:t xml:space="preserve"> </w:t>
      </w:r>
      <w:proofErr w:type="spellStart"/>
      <w:r w:rsidR="007A16BA" w:rsidRPr="00C06FB0">
        <w:rPr>
          <w:szCs w:val="28"/>
          <w:lang w:val="uk-UA"/>
        </w:rPr>
        <w:t>cultural</w:t>
      </w:r>
      <w:proofErr w:type="spellEnd"/>
      <w:r w:rsidR="007A16BA" w:rsidRPr="00C06FB0">
        <w:rPr>
          <w:szCs w:val="28"/>
          <w:lang w:val="uk-UA"/>
        </w:rPr>
        <w:t xml:space="preserve"> </w:t>
      </w:r>
      <w:proofErr w:type="spellStart"/>
      <w:r w:rsidR="007A16BA" w:rsidRPr="00C06FB0">
        <w:rPr>
          <w:szCs w:val="28"/>
          <w:lang w:val="uk-UA"/>
        </w:rPr>
        <w:t>values</w:t>
      </w:r>
      <w:proofErr w:type="spellEnd"/>
      <w:r w:rsidR="007A16BA" w:rsidRPr="00C06FB0">
        <w:rPr>
          <w:szCs w:val="28"/>
          <w:lang w:val="uk-UA"/>
        </w:rPr>
        <w:t xml:space="preserve"> </w:t>
      </w:r>
      <w:proofErr w:type="spellStart"/>
      <w:r w:rsidRPr="00C06FB0">
        <w:rPr>
          <w:szCs w:val="28"/>
          <w:lang w:val="uk-UA"/>
        </w:rPr>
        <w:t>within</w:t>
      </w:r>
      <w:proofErr w:type="spellEnd"/>
      <w:r w:rsidRPr="00C06FB0">
        <w:rPr>
          <w:szCs w:val="28"/>
          <w:lang w:val="uk-UA"/>
        </w:rPr>
        <w:t xml:space="preserve"> </w:t>
      </w:r>
      <w:proofErr w:type="spellStart"/>
      <w:r w:rsidRPr="00C06FB0">
        <w:rPr>
          <w:szCs w:val="28"/>
          <w:lang w:val="uk-UA"/>
        </w:rPr>
        <w:t>scientifically</w:t>
      </w:r>
      <w:proofErr w:type="spellEnd"/>
      <w:r w:rsidRPr="00C06FB0">
        <w:rPr>
          <w:szCs w:val="28"/>
          <w:lang w:val="uk-UA"/>
        </w:rPr>
        <w:t xml:space="preserve"> </w:t>
      </w:r>
      <w:proofErr w:type="spellStart"/>
      <w:r w:rsidRPr="00C06FB0">
        <w:rPr>
          <w:szCs w:val="28"/>
          <w:lang w:val="uk-UA"/>
        </w:rPr>
        <w:t>sound</w:t>
      </w:r>
      <w:proofErr w:type="spellEnd"/>
      <w:r w:rsidRPr="00C06FB0">
        <w:rPr>
          <w:szCs w:val="28"/>
          <w:lang w:val="uk-UA"/>
        </w:rPr>
        <w:t xml:space="preserve"> </w:t>
      </w:r>
      <w:proofErr w:type="spellStart"/>
      <w:r w:rsidRPr="00C06FB0">
        <w:rPr>
          <w:szCs w:val="28"/>
          <w:lang w:val="uk-UA"/>
        </w:rPr>
        <w:t>criteria</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acceptable</w:t>
      </w:r>
      <w:proofErr w:type="spellEnd"/>
      <w:r w:rsidRPr="00C06FB0">
        <w:rPr>
          <w:szCs w:val="28"/>
          <w:lang w:val="uk-UA"/>
        </w:rPr>
        <w:t xml:space="preserve"> </w:t>
      </w:r>
      <w:proofErr w:type="spellStart"/>
      <w:r w:rsidRPr="00C06FB0">
        <w:rPr>
          <w:szCs w:val="28"/>
          <w:lang w:val="uk-UA"/>
        </w:rPr>
        <w:t>risk</w:t>
      </w:r>
      <w:proofErr w:type="spellEnd"/>
      <w:r w:rsidRPr="00C06FB0">
        <w:rPr>
          <w:szCs w:val="28"/>
          <w:lang w:val="uk-UA"/>
        </w:rPr>
        <w:t>.</w:t>
      </w:r>
    </w:p>
    <w:p w:rsidR="008D33C9" w:rsidRPr="00C06FB0" w:rsidRDefault="008D33C9" w:rsidP="00321FFA">
      <w:pPr>
        <w:widowControl w:val="0"/>
        <w:tabs>
          <w:tab w:val="left" w:pos="284"/>
          <w:tab w:val="left" w:pos="567"/>
        </w:tabs>
        <w:ind w:firstLine="709"/>
        <w:jc w:val="both"/>
        <w:rPr>
          <w:szCs w:val="28"/>
          <w:lang w:val="uk-UA"/>
        </w:rPr>
      </w:pP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primary</w:t>
      </w:r>
      <w:proofErr w:type="spellEnd"/>
      <w:r w:rsidRPr="00C06FB0">
        <w:rPr>
          <w:szCs w:val="28"/>
          <w:lang w:val="uk-UA"/>
        </w:rPr>
        <w:t xml:space="preserve"> </w:t>
      </w:r>
      <w:proofErr w:type="spellStart"/>
      <w:r w:rsidRPr="00C06FB0">
        <w:rPr>
          <w:szCs w:val="28"/>
          <w:lang w:val="uk-UA"/>
        </w:rPr>
        <w:t>studying</w:t>
      </w:r>
      <w:proofErr w:type="spellEnd"/>
      <w:r w:rsidRPr="00C06FB0">
        <w:rPr>
          <w:szCs w:val="28"/>
          <w:lang w:val="uk-UA"/>
        </w:rPr>
        <w:t xml:space="preserve"> </w:t>
      </w:r>
      <w:proofErr w:type="spellStart"/>
      <w:r w:rsidRPr="00C06FB0">
        <w:rPr>
          <w:szCs w:val="28"/>
          <w:lang w:val="uk-UA"/>
        </w:rPr>
        <w:t>goals</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discipline</w:t>
      </w:r>
      <w:proofErr w:type="spellEnd"/>
      <w:r w:rsidRPr="00C06FB0">
        <w:rPr>
          <w:szCs w:val="28"/>
          <w:lang w:val="uk-UA"/>
        </w:rPr>
        <w:t>:</w:t>
      </w:r>
    </w:p>
    <w:p w:rsidR="00B4353F" w:rsidRPr="00C06FB0" w:rsidRDefault="00B4353F" w:rsidP="00321FFA">
      <w:pPr>
        <w:shd w:val="clear" w:color="auto" w:fill="FFFFFF"/>
        <w:ind w:firstLine="709"/>
        <w:jc w:val="both"/>
        <w:rPr>
          <w:szCs w:val="28"/>
          <w:lang w:val="uk-UA"/>
        </w:rPr>
      </w:pPr>
      <w:r w:rsidRPr="00C06FB0">
        <w:rPr>
          <w:szCs w:val="28"/>
          <w:lang w:val="uk-UA"/>
        </w:rPr>
        <w:t xml:space="preserve">1. </w:t>
      </w:r>
      <w:proofErr w:type="spellStart"/>
      <w:r w:rsidRPr="00C06FB0">
        <w:rPr>
          <w:szCs w:val="28"/>
          <w:lang w:val="uk-UA"/>
        </w:rPr>
        <w:t>Theoretical</w:t>
      </w:r>
      <w:proofErr w:type="spellEnd"/>
      <w:r w:rsidRPr="00C06FB0">
        <w:rPr>
          <w:szCs w:val="28"/>
          <w:lang w:val="uk-UA"/>
        </w:rPr>
        <w:t xml:space="preserve"> </w:t>
      </w:r>
      <w:proofErr w:type="spellStart"/>
      <w:r w:rsidRPr="00C06FB0">
        <w:rPr>
          <w:szCs w:val="28"/>
          <w:lang w:val="uk-UA"/>
        </w:rPr>
        <w:t>analysis</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development</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methods</w:t>
      </w:r>
      <w:proofErr w:type="spellEnd"/>
      <w:r w:rsidRPr="00C06FB0">
        <w:rPr>
          <w:szCs w:val="28"/>
          <w:lang w:val="uk-UA"/>
        </w:rPr>
        <w:t xml:space="preserve"> </w:t>
      </w:r>
      <w:proofErr w:type="spellStart"/>
      <w:r w:rsidRPr="00C06FB0">
        <w:rPr>
          <w:szCs w:val="28"/>
          <w:lang w:val="uk-UA"/>
        </w:rPr>
        <w:t>for</w:t>
      </w:r>
      <w:proofErr w:type="spellEnd"/>
      <w:r w:rsidRPr="00C06FB0">
        <w:rPr>
          <w:szCs w:val="28"/>
          <w:lang w:val="uk-UA"/>
        </w:rPr>
        <w:t xml:space="preserve"> </w:t>
      </w:r>
      <w:proofErr w:type="spellStart"/>
      <w:r w:rsidRPr="00C06FB0">
        <w:rPr>
          <w:szCs w:val="28"/>
          <w:lang w:val="uk-UA"/>
        </w:rPr>
        <w:t>identification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safe</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harmful</w:t>
      </w:r>
      <w:proofErr w:type="spellEnd"/>
      <w:r w:rsidRPr="00C06FB0">
        <w:rPr>
          <w:szCs w:val="28"/>
          <w:lang w:val="uk-UA"/>
        </w:rPr>
        <w:t xml:space="preserve"> </w:t>
      </w:r>
      <w:proofErr w:type="spellStart"/>
      <w:r w:rsidRPr="00C06FB0">
        <w:rPr>
          <w:szCs w:val="28"/>
          <w:lang w:val="uk-UA"/>
        </w:rPr>
        <w:t>factors</w:t>
      </w:r>
      <w:proofErr w:type="spellEnd"/>
      <w:r w:rsidRPr="00C06FB0">
        <w:rPr>
          <w:szCs w:val="28"/>
          <w:lang w:val="uk-UA"/>
        </w:rPr>
        <w:t xml:space="preserve"> </w:t>
      </w:r>
      <w:proofErr w:type="spellStart"/>
      <w:r w:rsidRPr="00C06FB0">
        <w:rPr>
          <w:szCs w:val="28"/>
          <w:lang w:val="uk-UA"/>
        </w:rPr>
        <w:t>generated</w:t>
      </w:r>
      <w:proofErr w:type="spellEnd"/>
      <w:r w:rsidRPr="00C06FB0">
        <w:rPr>
          <w:szCs w:val="28"/>
          <w:lang w:val="uk-UA"/>
        </w:rPr>
        <w:t xml:space="preserve"> </w:t>
      </w:r>
      <w:proofErr w:type="spellStart"/>
      <w:r w:rsidRPr="00C06FB0">
        <w:rPr>
          <w:szCs w:val="28"/>
          <w:lang w:val="uk-UA"/>
        </w:rPr>
        <w:t>by</w:t>
      </w:r>
      <w:proofErr w:type="spellEnd"/>
      <w:r w:rsidRPr="00C06FB0">
        <w:rPr>
          <w:szCs w:val="28"/>
          <w:lang w:val="uk-UA"/>
        </w:rPr>
        <w:t xml:space="preserve"> </w:t>
      </w:r>
      <w:proofErr w:type="spellStart"/>
      <w:r w:rsidRPr="00C06FB0">
        <w:rPr>
          <w:szCs w:val="28"/>
          <w:lang w:val="uk-UA"/>
        </w:rPr>
        <w:t>elements</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human</w:t>
      </w:r>
      <w:proofErr w:type="spellEnd"/>
      <w:r w:rsidRPr="00C06FB0">
        <w:rPr>
          <w:szCs w:val="28"/>
          <w:lang w:val="uk-UA"/>
        </w:rPr>
        <w:t xml:space="preserve"> </w:t>
      </w:r>
      <w:proofErr w:type="spellStart"/>
      <w:r w:rsidRPr="00C06FB0">
        <w:rPr>
          <w:szCs w:val="28"/>
          <w:lang w:val="uk-UA"/>
        </w:rPr>
        <w:t>environment</w:t>
      </w:r>
      <w:proofErr w:type="spellEnd"/>
      <w:r w:rsidRPr="00C06FB0">
        <w:rPr>
          <w:szCs w:val="28"/>
          <w:lang w:val="uk-UA"/>
        </w:rPr>
        <w:t xml:space="preserve"> (</w:t>
      </w:r>
      <w:proofErr w:type="spellStart"/>
      <w:r w:rsidRPr="00C06FB0">
        <w:rPr>
          <w:szCs w:val="28"/>
          <w:lang w:val="uk-UA"/>
        </w:rPr>
        <w:t>technical</w:t>
      </w:r>
      <w:proofErr w:type="spellEnd"/>
      <w:r w:rsidRPr="00C06FB0">
        <w:rPr>
          <w:szCs w:val="28"/>
          <w:lang w:val="uk-UA"/>
        </w:rPr>
        <w:t xml:space="preserve"> </w:t>
      </w:r>
      <w:proofErr w:type="spellStart"/>
      <w:r w:rsidRPr="00C06FB0">
        <w:rPr>
          <w:szCs w:val="28"/>
          <w:lang w:val="uk-UA"/>
        </w:rPr>
        <w:t>means</w:t>
      </w:r>
      <w:proofErr w:type="spellEnd"/>
      <w:r w:rsidRPr="00C06FB0">
        <w:rPr>
          <w:szCs w:val="28"/>
          <w:lang w:val="uk-UA"/>
        </w:rPr>
        <w:t xml:space="preserve">, </w:t>
      </w:r>
      <w:proofErr w:type="spellStart"/>
      <w:r w:rsidRPr="00C06FB0">
        <w:rPr>
          <w:szCs w:val="28"/>
          <w:lang w:val="uk-UA"/>
        </w:rPr>
        <w:t>technological</w:t>
      </w:r>
      <w:proofErr w:type="spellEnd"/>
      <w:r w:rsidRPr="00C06FB0">
        <w:rPr>
          <w:szCs w:val="28"/>
          <w:lang w:val="uk-UA"/>
        </w:rPr>
        <w:t xml:space="preserve"> </w:t>
      </w:r>
      <w:proofErr w:type="spellStart"/>
      <w:r w:rsidRPr="00C06FB0">
        <w:rPr>
          <w:szCs w:val="28"/>
          <w:lang w:val="uk-UA"/>
        </w:rPr>
        <w:t>processes</w:t>
      </w:r>
      <w:proofErr w:type="spellEnd"/>
      <w:r w:rsidRPr="00C06FB0">
        <w:rPr>
          <w:szCs w:val="28"/>
          <w:lang w:val="uk-UA"/>
        </w:rPr>
        <w:t xml:space="preserve">, </w:t>
      </w:r>
      <w:proofErr w:type="spellStart"/>
      <w:r w:rsidRPr="00C06FB0">
        <w:rPr>
          <w:szCs w:val="28"/>
          <w:lang w:val="uk-UA"/>
        </w:rPr>
        <w:t>natural</w:t>
      </w:r>
      <w:proofErr w:type="spellEnd"/>
      <w:r w:rsidRPr="00C06FB0">
        <w:rPr>
          <w:szCs w:val="28"/>
          <w:lang w:val="uk-UA"/>
        </w:rPr>
        <w:t xml:space="preserve"> </w:t>
      </w:r>
      <w:proofErr w:type="spellStart"/>
      <w:r w:rsidRPr="00C06FB0">
        <w:rPr>
          <w:szCs w:val="28"/>
          <w:lang w:val="uk-UA"/>
        </w:rPr>
        <w:t>phenomena</w:t>
      </w:r>
      <w:proofErr w:type="spellEnd"/>
      <w:r w:rsidRPr="00C06FB0">
        <w:rPr>
          <w:szCs w:val="28"/>
          <w:lang w:val="uk-UA"/>
        </w:rPr>
        <w:t>);</w:t>
      </w:r>
    </w:p>
    <w:p w:rsidR="00B4353F" w:rsidRPr="00C06FB0" w:rsidRDefault="00B4353F" w:rsidP="00321FFA">
      <w:pPr>
        <w:shd w:val="clear" w:color="auto" w:fill="FFFFFF"/>
        <w:ind w:firstLine="709"/>
        <w:jc w:val="both"/>
        <w:rPr>
          <w:szCs w:val="28"/>
          <w:lang w:val="uk-UA"/>
        </w:rPr>
      </w:pPr>
      <w:r w:rsidRPr="00C06FB0">
        <w:rPr>
          <w:szCs w:val="28"/>
          <w:lang w:val="uk-UA"/>
        </w:rPr>
        <w:t xml:space="preserve">2. </w:t>
      </w:r>
      <w:proofErr w:type="spellStart"/>
      <w:r w:rsidRPr="00C06FB0">
        <w:rPr>
          <w:szCs w:val="28"/>
          <w:lang w:val="uk-UA"/>
        </w:rPr>
        <w:t>Comprehensive</w:t>
      </w:r>
      <w:proofErr w:type="spellEnd"/>
      <w:r w:rsidRPr="00C06FB0">
        <w:rPr>
          <w:szCs w:val="28"/>
          <w:lang w:val="uk-UA"/>
        </w:rPr>
        <w:t xml:space="preserve"> </w:t>
      </w:r>
      <w:proofErr w:type="spellStart"/>
      <w:r w:rsidRPr="00C06FB0">
        <w:rPr>
          <w:szCs w:val="28"/>
          <w:lang w:val="uk-UA"/>
        </w:rPr>
        <w:t>assessment</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the</w:t>
      </w:r>
      <w:proofErr w:type="spellEnd"/>
      <w:r w:rsidRPr="00C06FB0">
        <w:rPr>
          <w:szCs w:val="28"/>
          <w:lang w:val="uk-UA"/>
        </w:rPr>
        <w:t xml:space="preserve"> </w:t>
      </w:r>
      <w:proofErr w:type="spellStart"/>
      <w:r w:rsidRPr="00C06FB0">
        <w:rPr>
          <w:szCs w:val="28"/>
          <w:lang w:val="uk-UA"/>
        </w:rPr>
        <w:t>multifactorial</w:t>
      </w:r>
      <w:proofErr w:type="spellEnd"/>
      <w:r w:rsidRPr="00C06FB0">
        <w:rPr>
          <w:szCs w:val="28"/>
          <w:lang w:val="uk-UA"/>
        </w:rPr>
        <w:t xml:space="preserve"> </w:t>
      </w:r>
      <w:proofErr w:type="spellStart"/>
      <w:r w:rsidRPr="00C06FB0">
        <w:rPr>
          <w:szCs w:val="28"/>
          <w:lang w:val="uk-UA"/>
        </w:rPr>
        <w:t>impact</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negative</w:t>
      </w:r>
      <w:proofErr w:type="spellEnd"/>
      <w:r w:rsidRPr="00C06FB0">
        <w:rPr>
          <w:szCs w:val="28"/>
          <w:lang w:val="uk-UA"/>
        </w:rPr>
        <w:t xml:space="preserve"> </w:t>
      </w:r>
      <w:proofErr w:type="spellStart"/>
      <w:r w:rsidRPr="00C06FB0">
        <w:rPr>
          <w:szCs w:val="28"/>
          <w:lang w:val="uk-UA"/>
        </w:rPr>
        <w:t>environmental</w:t>
      </w:r>
      <w:proofErr w:type="spellEnd"/>
      <w:r w:rsidRPr="00C06FB0">
        <w:rPr>
          <w:szCs w:val="28"/>
          <w:lang w:val="uk-UA"/>
        </w:rPr>
        <w:t xml:space="preserve"> </w:t>
      </w:r>
      <w:proofErr w:type="spellStart"/>
      <w:r w:rsidRPr="00C06FB0">
        <w:rPr>
          <w:szCs w:val="28"/>
          <w:lang w:val="uk-UA"/>
        </w:rPr>
        <w:t>conditions</w:t>
      </w:r>
      <w:proofErr w:type="spellEnd"/>
      <w:r w:rsidRPr="00C06FB0">
        <w:rPr>
          <w:szCs w:val="28"/>
          <w:lang w:val="uk-UA"/>
        </w:rPr>
        <w:t xml:space="preserve"> </w:t>
      </w:r>
      <w:proofErr w:type="spellStart"/>
      <w:r w:rsidRPr="00C06FB0">
        <w:rPr>
          <w:szCs w:val="28"/>
          <w:lang w:val="uk-UA"/>
        </w:rPr>
        <w:t>on</w:t>
      </w:r>
      <w:proofErr w:type="spellEnd"/>
      <w:r w:rsidRPr="00C06FB0">
        <w:rPr>
          <w:szCs w:val="28"/>
          <w:lang w:val="uk-UA"/>
        </w:rPr>
        <w:t xml:space="preserve"> </w:t>
      </w:r>
      <w:proofErr w:type="spellStart"/>
      <w:r w:rsidRPr="00C06FB0">
        <w:rPr>
          <w:szCs w:val="28"/>
          <w:lang w:val="uk-UA"/>
        </w:rPr>
        <w:t>performance</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human</w:t>
      </w:r>
      <w:proofErr w:type="spellEnd"/>
      <w:r w:rsidRPr="00C06FB0">
        <w:rPr>
          <w:szCs w:val="28"/>
          <w:lang w:val="uk-UA"/>
        </w:rPr>
        <w:t xml:space="preserve"> </w:t>
      </w:r>
      <w:proofErr w:type="spellStart"/>
      <w:r w:rsidRPr="00C06FB0">
        <w:rPr>
          <w:szCs w:val="28"/>
          <w:lang w:val="uk-UA"/>
        </w:rPr>
        <w:t>health</w:t>
      </w:r>
      <w:proofErr w:type="spellEnd"/>
      <w:r w:rsidRPr="00C06FB0">
        <w:rPr>
          <w:szCs w:val="28"/>
          <w:lang w:val="uk-UA"/>
        </w:rPr>
        <w:t>;</w:t>
      </w:r>
    </w:p>
    <w:p w:rsidR="00B4353F" w:rsidRPr="00C06FB0" w:rsidRDefault="00B4353F" w:rsidP="00321FFA">
      <w:pPr>
        <w:shd w:val="clear" w:color="auto" w:fill="FFFFFF"/>
        <w:ind w:firstLine="709"/>
        <w:jc w:val="both"/>
        <w:rPr>
          <w:szCs w:val="28"/>
          <w:lang w:val="uk-UA"/>
        </w:rPr>
      </w:pPr>
      <w:r w:rsidRPr="00C06FB0">
        <w:rPr>
          <w:szCs w:val="28"/>
          <w:lang w:val="uk-UA"/>
        </w:rPr>
        <w:t xml:space="preserve">3. </w:t>
      </w:r>
      <w:proofErr w:type="spellStart"/>
      <w:r w:rsidRPr="00C06FB0">
        <w:rPr>
          <w:szCs w:val="28"/>
          <w:lang w:val="uk-UA"/>
        </w:rPr>
        <w:t>Optimization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conditions</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activity</w:t>
      </w:r>
      <w:proofErr w:type="spellEnd"/>
      <w:r w:rsidRPr="00C06FB0">
        <w:rPr>
          <w:szCs w:val="28"/>
          <w:lang w:val="uk-UA"/>
        </w:rPr>
        <w:t xml:space="preserve"> </w:t>
      </w:r>
      <w:proofErr w:type="spellStart"/>
      <w:r w:rsidRPr="00C06FB0">
        <w:rPr>
          <w:szCs w:val="28"/>
          <w:lang w:val="uk-UA"/>
        </w:rPr>
        <w:t>and</w:t>
      </w:r>
      <w:proofErr w:type="spellEnd"/>
      <w:r w:rsidRPr="00C06FB0">
        <w:rPr>
          <w:szCs w:val="28"/>
          <w:lang w:val="uk-UA"/>
        </w:rPr>
        <w:t xml:space="preserve"> </w:t>
      </w:r>
      <w:proofErr w:type="spellStart"/>
      <w:r w:rsidRPr="00C06FB0">
        <w:rPr>
          <w:szCs w:val="28"/>
          <w:lang w:val="uk-UA"/>
        </w:rPr>
        <w:t>rest</w:t>
      </w:r>
      <w:proofErr w:type="spellEnd"/>
      <w:r w:rsidRPr="00C06FB0">
        <w:rPr>
          <w:szCs w:val="28"/>
          <w:lang w:val="uk-UA"/>
        </w:rPr>
        <w:t>;</w:t>
      </w:r>
    </w:p>
    <w:p w:rsidR="00B4353F" w:rsidRPr="00C06FB0" w:rsidRDefault="00B4353F" w:rsidP="00321FFA">
      <w:pPr>
        <w:shd w:val="clear" w:color="auto" w:fill="FFFFFF"/>
        <w:ind w:firstLine="709"/>
        <w:jc w:val="both"/>
        <w:rPr>
          <w:szCs w:val="28"/>
          <w:lang w:val="uk-UA"/>
        </w:rPr>
      </w:pPr>
      <w:r w:rsidRPr="00C06FB0">
        <w:rPr>
          <w:szCs w:val="28"/>
          <w:lang w:val="uk-UA"/>
        </w:rPr>
        <w:t xml:space="preserve">4. </w:t>
      </w:r>
      <w:proofErr w:type="spellStart"/>
      <w:r w:rsidRPr="00C06FB0">
        <w:rPr>
          <w:szCs w:val="28"/>
          <w:lang w:val="uk-UA"/>
        </w:rPr>
        <w:t>Implementation</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new</w:t>
      </w:r>
      <w:proofErr w:type="spellEnd"/>
      <w:r w:rsidRPr="00C06FB0">
        <w:rPr>
          <w:szCs w:val="28"/>
          <w:lang w:val="uk-UA"/>
        </w:rPr>
        <w:t xml:space="preserve"> </w:t>
      </w:r>
      <w:proofErr w:type="spellStart"/>
      <w:r w:rsidRPr="00C06FB0">
        <w:rPr>
          <w:szCs w:val="28"/>
          <w:lang w:val="uk-UA"/>
        </w:rPr>
        <w:t>methods</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protection</w:t>
      </w:r>
      <w:proofErr w:type="spellEnd"/>
      <w:r w:rsidRPr="00C06FB0">
        <w:rPr>
          <w:szCs w:val="28"/>
          <w:lang w:val="uk-UA"/>
        </w:rPr>
        <w:t>;</w:t>
      </w:r>
    </w:p>
    <w:p w:rsidR="00B4353F" w:rsidRPr="00C06FB0" w:rsidRDefault="00B4353F" w:rsidP="00321FFA">
      <w:pPr>
        <w:shd w:val="clear" w:color="auto" w:fill="FFFFFF"/>
        <w:ind w:firstLine="709"/>
        <w:jc w:val="both"/>
        <w:rPr>
          <w:szCs w:val="28"/>
          <w:lang w:val="uk-UA"/>
        </w:rPr>
      </w:pPr>
      <w:r w:rsidRPr="00C06FB0">
        <w:rPr>
          <w:szCs w:val="28"/>
          <w:lang w:val="uk-UA"/>
        </w:rPr>
        <w:t xml:space="preserve">5. </w:t>
      </w:r>
      <w:proofErr w:type="spellStart"/>
      <w:r w:rsidRPr="00C06FB0">
        <w:rPr>
          <w:szCs w:val="28"/>
          <w:lang w:val="uk-UA"/>
        </w:rPr>
        <w:t>Modeling</w:t>
      </w:r>
      <w:proofErr w:type="spellEnd"/>
      <w:r w:rsidRPr="00C06FB0">
        <w:rPr>
          <w:szCs w:val="28"/>
          <w:lang w:val="uk-UA"/>
        </w:rPr>
        <w:t xml:space="preserve"> </w:t>
      </w:r>
      <w:proofErr w:type="spellStart"/>
      <w:r w:rsidRPr="00C06FB0">
        <w:rPr>
          <w:szCs w:val="28"/>
          <w:lang w:val="uk-UA"/>
        </w:rPr>
        <w:t>of</w:t>
      </w:r>
      <w:proofErr w:type="spellEnd"/>
      <w:r w:rsidRPr="00C06FB0">
        <w:rPr>
          <w:szCs w:val="28"/>
          <w:lang w:val="uk-UA"/>
        </w:rPr>
        <w:t xml:space="preserve"> </w:t>
      </w:r>
      <w:proofErr w:type="spellStart"/>
      <w:r w:rsidRPr="00C06FB0">
        <w:rPr>
          <w:szCs w:val="28"/>
          <w:lang w:val="uk-UA"/>
        </w:rPr>
        <w:t>emergencies</w:t>
      </w:r>
      <w:proofErr w:type="spellEnd"/>
      <w:r w:rsidRPr="00C06FB0">
        <w:rPr>
          <w:szCs w:val="28"/>
          <w:lang w:val="uk-UA"/>
        </w:rPr>
        <w:t>.</w:t>
      </w:r>
    </w:p>
    <w:p w:rsidR="00B4353F" w:rsidRPr="00C06FB0" w:rsidRDefault="00B4353F" w:rsidP="00B4353F">
      <w:pPr>
        <w:shd w:val="clear" w:color="auto" w:fill="FFFFFF"/>
        <w:ind w:firstLine="540"/>
        <w:rPr>
          <w:szCs w:val="28"/>
          <w:lang w:val="uk-UA"/>
        </w:rPr>
      </w:pPr>
    </w:p>
    <w:p w:rsidR="00B4353F" w:rsidRPr="00C06FB0" w:rsidRDefault="00B4353F" w:rsidP="00B4353F">
      <w:pPr>
        <w:shd w:val="clear" w:color="auto" w:fill="FFFFFF"/>
        <w:ind w:firstLine="540"/>
        <w:rPr>
          <w:szCs w:val="28"/>
          <w:lang w:val="uk-UA"/>
        </w:rPr>
      </w:pPr>
    </w:p>
    <w:p w:rsidR="00581D8A" w:rsidRPr="00C06FB0" w:rsidRDefault="00B4353F" w:rsidP="00CC5C7D">
      <w:pPr>
        <w:pStyle w:val="1"/>
        <w:numPr>
          <w:ilvl w:val="0"/>
          <w:numId w:val="0"/>
        </w:numPr>
        <w:ind w:left="432"/>
        <w:rPr>
          <w:b w:val="0"/>
        </w:rPr>
      </w:pPr>
      <w:r w:rsidRPr="00C06FB0">
        <w:br w:type="page"/>
      </w:r>
    </w:p>
    <w:p w:rsidR="00B4353F" w:rsidRPr="00C06FB0" w:rsidRDefault="00CC5C7D" w:rsidP="00581D8A">
      <w:pPr>
        <w:pStyle w:val="1"/>
        <w:numPr>
          <w:ilvl w:val="0"/>
          <w:numId w:val="0"/>
        </w:numPr>
        <w:ind w:left="432"/>
      </w:pPr>
      <w:r w:rsidRPr="00C06FB0">
        <w:lastRenderedPageBreak/>
        <w:t>1</w:t>
      </w:r>
      <w:r w:rsidR="00581D8A" w:rsidRPr="00C06FB0">
        <w:t xml:space="preserve"> </w:t>
      </w:r>
      <w:r w:rsidR="00B4353F" w:rsidRPr="00C06FB0">
        <w:t>Опис навчальної дисципліни</w:t>
      </w:r>
    </w:p>
    <w:p w:rsidR="00B4353F" w:rsidRPr="00C06FB0" w:rsidRDefault="00B4353F" w:rsidP="00DA1C6E">
      <w:pPr>
        <w:pStyle w:val="1"/>
        <w:numPr>
          <w:ilvl w:val="0"/>
          <w:numId w:val="0"/>
        </w:numPr>
        <w:ind w:left="432"/>
        <w:rPr>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B4353F" w:rsidRPr="00C06FB0" w:rsidTr="00B0557C">
        <w:trPr>
          <w:trHeight w:val="803"/>
        </w:trPr>
        <w:tc>
          <w:tcPr>
            <w:tcW w:w="2896" w:type="dxa"/>
            <w:vMerge w:val="restart"/>
            <w:vAlign w:val="center"/>
          </w:tcPr>
          <w:p w:rsidR="00B4353F" w:rsidRPr="00C06FB0" w:rsidRDefault="00B4353F" w:rsidP="00B0557C">
            <w:pPr>
              <w:jc w:val="center"/>
              <w:rPr>
                <w:b/>
                <w:szCs w:val="28"/>
                <w:lang w:val="uk-UA"/>
              </w:rPr>
            </w:pPr>
            <w:r w:rsidRPr="00C06FB0">
              <w:rPr>
                <w:b/>
                <w:szCs w:val="28"/>
                <w:lang w:val="uk-UA"/>
              </w:rPr>
              <w:t xml:space="preserve">Найменування показників </w:t>
            </w:r>
          </w:p>
        </w:tc>
        <w:tc>
          <w:tcPr>
            <w:tcW w:w="3262" w:type="dxa"/>
            <w:vMerge w:val="restart"/>
            <w:vAlign w:val="center"/>
          </w:tcPr>
          <w:p w:rsidR="00B4353F" w:rsidRPr="00C06FB0" w:rsidRDefault="00B4353F" w:rsidP="00B0557C">
            <w:pPr>
              <w:jc w:val="center"/>
              <w:rPr>
                <w:b/>
                <w:szCs w:val="28"/>
                <w:lang w:val="uk-UA"/>
              </w:rPr>
            </w:pPr>
            <w:r w:rsidRPr="00C06FB0">
              <w:rPr>
                <w:b/>
                <w:szCs w:val="28"/>
                <w:lang w:val="uk-UA"/>
              </w:rPr>
              <w:t xml:space="preserve">Галузь знань, </w:t>
            </w:r>
            <w:r w:rsidR="00362424" w:rsidRPr="00C06FB0">
              <w:rPr>
                <w:b/>
                <w:szCs w:val="28"/>
                <w:lang w:val="uk-UA"/>
              </w:rPr>
              <w:t xml:space="preserve">спеціальність, </w:t>
            </w:r>
            <w:r w:rsidRPr="00C06FB0">
              <w:rPr>
                <w:b/>
                <w:szCs w:val="28"/>
                <w:lang w:val="uk-UA"/>
              </w:rPr>
              <w:t>освітній рівень</w:t>
            </w:r>
          </w:p>
        </w:tc>
        <w:tc>
          <w:tcPr>
            <w:tcW w:w="3420" w:type="dxa"/>
            <w:vAlign w:val="center"/>
          </w:tcPr>
          <w:p w:rsidR="00B4353F" w:rsidRPr="00C06FB0" w:rsidRDefault="00B4353F" w:rsidP="00B0557C">
            <w:pPr>
              <w:jc w:val="center"/>
              <w:rPr>
                <w:b/>
                <w:szCs w:val="28"/>
                <w:lang w:val="uk-UA"/>
              </w:rPr>
            </w:pPr>
            <w:r w:rsidRPr="00C06FB0">
              <w:rPr>
                <w:b/>
                <w:szCs w:val="28"/>
                <w:lang w:val="uk-UA"/>
              </w:rPr>
              <w:t>Характеристика навчальної дисципліни</w:t>
            </w:r>
          </w:p>
        </w:tc>
      </w:tr>
      <w:tr w:rsidR="00B4353F" w:rsidRPr="00C06FB0" w:rsidTr="00B0557C">
        <w:trPr>
          <w:trHeight w:val="473"/>
        </w:trPr>
        <w:tc>
          <w:tcPr>
            <w:tcW w:w="2896" w:type="dxa"/>
            <w:vMerge/>
            <w:vAlign w:val="center"/>
          </w:tcPr>
          <w:p w:rsidR="00B4353F" w:rsidRPr="00C06FB0" w:rsidRDefault="00B4353F" w:rsidP="00B0557C">
            <w:pPr>
              <w:jc w:val="cente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tcPr>
          <w:p w:rsidR="00B4353F" w:rsidRPr="00C06FB0" w:rsidRDefault="00B4353F" w:rsidP="00B0557C">
            <w:pPr>
              <w:jc w:val="center"/>
              <w:rPr>
                <w:b/>
                <w:sz w:val="24"/>
                <w:lang w:val="uk-UA"/>
              </w:rPr>
            </w:pPr>
            <w:r w:rsidRPr="00C06FB0">
              <w:rPr>
                <w:b/>
                <w:sz w:val="24"/>
                <w:lang w:val="uk-UA"/>
              </w:rPr>
              <w:t>денна форма навчання</w:t>
            </w:r>
          </w:p>
        </w:tc>
      </w:tr>
      <w:tr w:rsidR="00B4353F" w:rsidRPr="00C06FB0" w:rsidTr="00B0557C">
        <w:trPr>
          <w:trHeight w:val="1062"/>
        </w:trPr>
        <w:tc>
          <w:tcPr>
            <w:tcW w:w="2896" w:type="dxa"/>
            <w:vAlign w:val="center"/>
          </w:tcPr>
          <w:p w:rsidR="00B4353F" w:rsidRPr="00C06FB0" w:rsidRDefault="00B4353F" w:rsidP="00581D8A">
            <w:pPr>
              <w:rPr>
                <w:szCs w:val="28"/>
                <w:lang w:val="uk-UA"/>
              </w:rPr>
            </w:pPr>
            <w:r w:rsidRPr="00C06FB0">
              <w:rPr>
                <w:szCs w:val="28"/>
                <w:lang w:val="uk-UA"/>
              </w:rPr>
              <w:t xml:space="preserve">Кількість кредитів – </w:t>
            </w:r>
            <w:r w:rsidR="00581D8A" w:rsidRPr="00C06FB0">
              <w:rPr>
                <w:i/>
                <w:szCs w:val="28"/>
                <w:lang w:val="uk-UA"/>
              </w:rPr>
              <w:t>3</w:t>
            </w:r>
          </w:p>
        </w:tc>
        <w:tc>
          <w:tcPr>
            <w:tcW w:w="3262" w:type="dxa"/>
          </w:tcPr>
          <w:p w:rsidR="00B4353F" w:rsidRPr="00C06FB0" w:rsidRDefault="00B4353F" w:rsidP="00B0557C">
            <w:pPr>
              <w:jc w:val="center"/>
              <w:rPr>
                <w:szCs w:val="28"/>
                <w:lang w:val="uk-UA"/>
              </w:rPr>
            </w:pPr>
            <w:r w:rsidRPr="00C06FB0">
              <w:rPr>
                <w:szCs w:val="28"/>
                <w:lang w:val="uk-UA"/>
              </w:rPr>
              <w:t>Галузь знань</w:t>
            </w:r>
          </w:p>
          <w:p w:rsidR="00B4353F" w:rsidRPr="00C06FB0" w:rsidRDefault="00A41277" w:rsidP="007A16BA">
            <w:pPr>
              <w:jc w:val="center"/>
              <w:rPr>
                <w:szCs w:val="28"/>
                <w:lang w:val="uk-UA"/>
              </w:rPr>
            </w:pPr>
            <w:r w:rsidRPr="00C06FB0">
              <w:rPr>
                <w:szCs w:val="28"/>
                <w:lang w:val="uk-UA"/>
              </w:rPr>
              <w:t>26 Цивільна безпека</w:t>
            </w:r>
          </w:p>
        </w:tc>
        <w:tc>
          <w:tcPr>
            <w:tcW w:w="3420" w:type="dxa"/>
            <w:vAlign w:val="center"/>
          </w:tcPr>
          <w:p w:rsidR="00B4353F" w:rsidRPr="00C06FB0" w:rsidRDefault="00361C53" w:rsidP="00B0557C">
            <w:pPr>
              <w:jc w:val="center"/>
              <w:rPr>
                <w:i/>
                <w:szCs w:val="28"/>
                <w:lang w:val="uk-UA"/>
              </w:rPr>
            </w:pPr>
            <w:r w:rsidRPr="00C06FB0">
              <w:rPr>
                <w:i/>
                <w:szCs w:val="28"/>
                <w:lang w:val="uk-UA"/>
              </w:rPr>
              <w:t>Вибіркова</w:t>
            </w:r>
          </w:p>
        </w:tc>
      </w:tr>
      <w:tr w:rsidR="00B4353F" w:rsidRPr="00C06FB0" w:rsidTr="00B0557C">
        <w:trPr>
          <w:trHeight w:val="170"/>
        </w:trPr>
        <w:tc>
          <w:tcPr>
            <w:tcW w:w="2896" w:type="dxa"/>
            <w:vAlign w:val="center"/>
          </w:tcPr>
          <w:p w:rsidR="00B4353F" w:rsidRPr="00C06FB0" w:rsidRDefault="00B4353F" w:rsidP="007A16BA">
            <w:pPr>
              <w:rPr>
                <w:szCs w:val="28"/>
                <w:lang w:val="uk-UA"/>
              </w:rPr>
            </w:pPr>
            <w:r w:rsidRPr="00C06FB0">
              <w:rPr>
                <w:szCs w:val="28"/>
                <w:lang w:val="uk-UA"/>
              </w:rPr>
              <w:t xml:space="preserve">Модулів – </w:t>
            </w:r>
            <w:r w:rsidR="007A16BA" w:rsidRPr="00C06FB0">
              <w:rPr>
                <w:i/>
                <w:szCs w:val="28"/>
                <w:lang w:val="uk-UA"/>
              </w:rPr>
              <w:t>1</w:t>
            </w:r>
          </w:p>
        </w:tc>
        <w:tc>
          <w:tcPr>
            <w:tcW w:w="3262" w:type="dxa"/>
            <w:vMerge w:val="restart"/>
            <w:vAlign w:val="center"/>
          </w:tcPr>
          <w:p w:rsidR="00B4353F" w:rsidRPr="00C06FB0" w:rsidRDefault="00B4353F" w:rsidP="00362424">
            <w:pPr>
              <w:jc w:val="center"/>
              <w:rPr>
                <w:szCs w:val="28"/>
                <w:lang w:val="uk-UA"/>
              </w:rPr>
            </w:pPr>
            <w:r w:rsidRPr="00C06FB0">
              <w:rPr>
                <w:szCs w:val="28"/>
                <w:lang w:val="uk-UA"/>
              </w:rPr>
              <w:t xml:space="preserve">Спеціальність: </w:t>
            </w:r>
            <w:r w:rsidRPr="00C06FB0">
              <w:rPr>
                <w:szCs w:val="28"/>
                <w:lang w:val="uk-UA"/>
              </w:rPr>
              <w:br/>
            </w:r>
            <w:r w:rsidR="00A41277" w:rsidRPr="00C06FB0">
              <w:rPr>
                <w:szCs w:val="28"/>
                <w:lang w:val="uk-UA"/>
              </w:rPr>
              <w:t>262 Правоохоронна діяльність</w:t>
            </w:r>
          </w:p>
        </w:tc>
        <w:tc>
          <w:tcPr>
            <w:tcW w:w="3420" w:type="dxa"/>
            <w:vAlign w:val="center"/>
          </w:tcPr>
          <w:p w:rsidR="00B4353F" w:rsidRPr="00C06FB0" w:rsidRDefault="00B4353F" w:rsidP="00B0557C">
            <w:pPr>
              <w:jc w:val="center"/>
              <w:rPr>
                <w:b/>
                <w:szCs w:val="28"/>
                <w:lang w:val="uk-UA"/>
              </w:rPr>
            </w:pPr>
            <w:r w:rsidRPr="00C06FB0">
              <w:rPr>
                <w:b/>
                <w:szCs w:val="28"/>
                <w:lang w:val="uk-UA"/>
              </w:rPr>
              <w:t>Рік підготовки:</w:t>
            </w:r>
          </w:p>
        </w:tc>
      </w:tr>
      <w:tr w:rsidR="00F5074F" w:rsidRPr="00C06FB0" w:rsidTr="00B0557C">
        <w:trPr>
          <w:trHeight w:val="207"/>
        </w:trPr>
        <w:tc>
          <w:tcPr>
            <w:tcW w:w="2896" w:type="dxa"/>
            <w:vMerge w:val="restart"/>
            <w:vAlign w:val="center"/>
          </w:tcPr>
          <w:p w:rsidR="00F5074F" w:rsidRPr="00C06FB0" w:rsidRDefault="00F5074F" w:rsidP="00581D8A">
            <w:pPr>
              <w:rPr>
                <w:szCs w:val="28"/>
                <w:lang w:val="uk-UA"/>
              </w:rPr>
            </w:pPr>
            <w:r w:rsidRPr="00C06FB0">
              <w:rPr>
                <w:szCs w:val="28"/>
                <w:lang w:val="uk-UA"/>
              </w:rPr>
              <w:t xml:space="preserve">Змістових модулів – </w:t>
            </w:r>
            <w:r w:rsidRPr="00C06FB0">
              <w:rPr>
                <w:i/>
                <w:szCs w:val="28"/>
                <w:lang w:val="uk-UA"/>
              </w:rPr>
              <w:t>2</w:t>
            </w:r>
          </w:p>
        </w:tc>
        <w:tc>
          <w:tcPr>
            <w:tcW w:w="3262" w:type="dxa"/>
            <w:vMerge/>
            <w:vAlign w:val="center"/>
          </w:tcPr>
          <w:p w:rsidR="00F5074F" w:rsidRPr="00C06FB0" w:rsidRDefault="00F5074F" w:rsidP="00B0557C">
            <w:pPr>
              <w:jc w:val="center"/>
              <w:rPr>
                <w:szCs w:val="28"/>
                <w:lang w:val="uk-UA"/>
              </w:rPr>
            </w:pPr>
          </w:p>
        </w:tc>
        <w:tc>
          <w:tcPr>
            <w:tcW w:w="3420" w:type="dxa"/>
            <w:vAlign w:val="center"/>
          </w:tcPr>
          <w:p w:rsidR="00F5074F" w:rsidRPr="00C06FB0" w:rsidRDefault="007A16BA" w:rsidP="00B0557C">
            <w:pPr>
              <w:jc w:val="center"/>
              <w:rPr>
                <w:szCs w:val="28"/>
                <w:lang w:val="uk-UA"/>
              </w:rPr>
            </w:pPr>
            <w:r w:rsidRPr="00C06FB0">
              <w:rPr>
                <w:szCs w:val="28"/>
                <w:lang w:val="uk-UA"/>
              </w:rPr>
              <w:t>1</w:t>
            </w:r>
            <w:r w:rsidR="00F5074F" w:rsidRPr="00C06FB0">
              <w:rPr>
                <w:szCs w:val="28"/>
                <w:lang w:val="uk-UA"/>
              </w:rPr>
              <w:t>-й</w:t>
            </w:r>
          </w:p>
        </w:tc>
      </w:tr>
      <w:tr w:rsidR="00F5074F" w:rsidRPr="00C06FB0" w:rsidTr="00B0557C">
        <w:trPr>
          <w:trHeight w:val="232"/>
        </w:trPr>
        <w:tc>
          <w:tcPr>
            <w:tcW w:w="2896" w:type="dxa"/>
            <w:vMerge/>
            <w:vAlign w:val="center"/>
          </w:tcPr>
          <w:p w:rsidR="00F5074F" w:rsidRPr="00C06FB0" w:rsidRDefault="00F5074F" w:rsidP="00581D8A">
            <w:pPr>
              <w:rPr>
                <w:sz w:val="16"/>
                <w:szCs w:val="16"/>
                <w:lang w:val="uk-UA"/>
              </w:rPr>
            </w:pPr>
          </w:p>
        </w:tc>
        <w:tc>
          <w:tcPr>
            <w:tcW w:w="3262" w:type="dxa"/>
            <w:vMerge/>
            <w:vAlign w:val="center"/>
          </w:tcPr>
          <w:p w:rsidR="00F5074F" w:rsidRPr="00C06FB0" w:rsidRDefault="00F5074F" w:rsidP="00B0557C">
            <w:pPr>
              <w:jc w:val="center"/>
              <w:rPr>
                <w:szCs w:val="28"/>
                <w:lang w:val="uk-UA"/>
              </w:rPr>
            </w:pPr>
          </w:p>
        </w:tc>
        <w:tc>
          <w:tcPr>
            <w:tcW w:w="3420" w:type="dxa"/>
            <w:vMerge w:val="restart"/>
            <w:vAlign w:val="center"/>
          </w:tcPr>
          <w:p w:rsidR="00F5074F" w:rsidRPr="00C06FB0" w:rsidRDefault="00F5074F" w:rsidP="00B0557C">
            <w:pPr>
              <w:jc w:val="center"/>
              <w:rPr>
                <w:b/>
                <w:szCs w:val="28"/>
                <w:lang w:val="uk-UA"/>
              </w:rPr>
            </w:pPr>
            <w:r w:rsidRPr="00C06FB0">
              <w:rPr>
                <w:b/>
                <w:szCs w:val="28"/>
                <w:lang w:val="uk-UA"/>
              </w:rPr>
              <w:t>Семестр</w:t>
            </w:r>
          </w:p>
        </w:tc>
      </w:tr>
      <w:tr w:rsidR="00B4353F" w:rsidRPr="00C06FB0" w:rsidTr="00B0557C">
        <w:trPr>
          <w:trHeight w:val="322"/>
        </w:trPr>
        <w:tc>
          <w:tcPr>
            <w:tcW w:w="2896" w:type="dxa"/>
            <w:vMerge w:val="restart"/>
            <w:vAlign w:val="center"/>
          </w:tcPr>
          <w:p w:rsidR="00B4353F" w:rsidRPr="00C06FB0" w:rsidRDefault="00B4353F" w:rsidP="00581D8A">
            <w:pPr>
              <w:rPr>
                <w:szCs w:val="28"/>
                <w:lang w:val="uk-UA"/>
              </w:rPr>
            </w:pPr>
            <w:r w:rsidRPr="00C06FB0">
              <w:rPr>
                <w:szCs w:val="28"/>
                <w:lang w:val="uk-UA"/>
              </w:rPr>
              <w:t xml:space="preserve">Загальна кількість годин – </w:t>
            </w:r>
            <w:r w:rsidR="00581D8A" w:rsidRPr="00C06FB0">
              <w:rPr>
                <w:i/>
                <w:szCs w:val="28"/>
                <w:lang w:val="uk-UA"/>
              </w:rPr>
              <w:t>90</w:t>
            </w:r>
          </w:p>
        </w:tc>
        <w:tc>
          <w:tcPr>
            <w:tcW w:w="3262" w:type="dxa"/>
            <w:vMerge/>
            <w:vAlign w:val="center"/>
          </w:tcPr>
          <w:p w:rsidR="00B4353F" w:rsidRPr="00C06FB0" w:rsidRDefault="00B4353F" w:rsidP="00B0557C">
            <w:pPr>
              <w:jc w:val="center"/>
              <w:rPr>
                <w:szCs w:val="28"/>
                <w:lang w:val="uk-UA"/>
              </w:rPr>
            </w:pPr>
          </w:p>
        </w:tc>
        <w:tc>
          <w:tcPr>
            <w:tcW w:w="3420" w:type="dxa"/>
            <w:vMerge/>
            <w:vAlign w:val="center"/>
          </w:tcPr>
          <w:p w:rsidR="00B4353F" w:rsidRPr="00C06FB0" w:rsidRDefault="00B4353F" w:rsidP="00B0557C">
            <w:pPr>
              <w:jc w:val="center"/>
              <w:rPr>
                <w:szCs w:val="28"/>
                <w:lang w:val="uk-UA"/>
              </w:rPr>
            </w:pPr>
          </w:p>
        </w:tc>
      </w:tr>
      <w:tr w:rsidR="00B4353F" w:rsidRPr="00C06FB0" w:rsidTr="00B0557C">
        <w:trPr>
          <w:trHeight w:val="322"/>
        </w:trPr>
        <w:tc>
          <w:tcPr>
            <w:tcW w:w="2896" w:type="dxa"/>
            <w:vMerge/>
            <w:vAlign w:val="center"/>
          </w:tcPr>
          <w:p w:rsidR="00B4353F" w:rsidRPr="00C06FB0" w:rsidRDefault="00B4353F" w:rsidP="00B0557C">
            <w:pP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7A16BA" w:rsidP="00B0557C">
            <w:pPr>
              <w:jc w:val="center"/>
              <w:rPr>
                <w:b/>
                <w:szCs w:val="28"/>
                <w:lang w:val="uk-UA"/>
              </w:rPr>
            </w:pPr>
            <w:r w:rsidRPr="00C06FB0">
              <w:rPr>
                <w:i/>
                <w:szCs w:val="28"/>
                <w:lang w:val="uk-UA"/>
              </w:rPr>
              <w:t>2</w:t>
            </w:r>
            <w:r w:rsidR="00B4353F" w:rsidRPr="00C06FB0">
              <w:rPr>
                <w:szCs w:val="28"/>
                <w:lang w:val="uk-UA"/>
              </w:rPr>
              <w:t>-й</w:t>
            </w:r>
          </w:p>
        </w:tc>
      </w:tr>
      <w:tr w:rsidR="00B4353F" w:rsidRPr="00C06FB0" w:rsidTr="00B0557C">
        <w:trPr>
          <w:trHeight w:val="320"/>
        </w:trPr>
        <w:tc>
          <w:tcPr>
            <w:tcW w:w="2896" w:type="dxa"/>
            <w:vMerge w:val="restart"/>
            <w:vAlign w:val="center"/>
          </w:tcPr>
          <w:p w:rsidR="00B4353F" w:rsidRPr="00C06FB0" w:rsidRDefault="00B4353F" w:rsidP="00B0557C">
            <w:pPr>
              <w:rPr>
                <w:szCs w:val="28"/>
                <w:lang w:val="uk-UA"/>
              </w:rPr>
            </w:pPr>
            <w:r w:rsidRPr="00C06FB0">
              <w:rPr>
                <w:szCs w:val="28"/>
                <w:lang w:val="uk-UA"/>
              </w:rPr>
              <w:t>Тижневих годин:</w:t>
            </w:r>
          </w:p>
          <w:p w:rsidR="00B4353F" w:rsidRPr="00C06FB0" w:rsidRDefault="00B4353F" w:rsidP="00B0557C">
            <w:pPr>
              <w:rPr>
                <w:szCs w:val="28"/>
                <w:lang w:val="uk-UA"/>
              </w:rPr>
            </w:pPr>
            <w:r w:rsidRPr="00C06FB0">
              <w:rPr>
                <w:szCs w:val="28"/>
                <w:lang w:val="uk-UA"/>
              </w:rPr>
              <w:t xml:space="preserve">аудиторних – </w:t>
            </w:r>
            <w:r w:rsidR="00581D8A" w:rsidRPr="00C06FB0">
              <w:rPr>
                <w:i/>
                <w:szCs w:val="28"/>
                <w:lang w:val="uk-UA"/>
              </w:rPr>
              <w:t>1,88</w:t>
            </w:r>
            <w:r w:rsidRPr="00C06FB0">
              <w:rPr>
                <w:szCs w:val="28"/>
                <w:lang w:val="uk-UA"/>
              </w:rPr>
              <w:t>;</w:t>
            </w:r>
          </w:p>
          <w:p w:rsidR="00B4353F" w:rsidRPr="00C06FB0" w:rsidRDefault="00B4353F" w:rsidP="00581D8A">
            <w:pPr>
              <w:rPr>
                <w:szCs w:val="28"/>
                <w:lang w:val="uk-UA"/>
              </w:rPr>
            </w:pPr>
            <w:r w:rsidRPr="00C06FB0">
              <w:rPr>
                <w:szCs w:val="28"/>
                <w:lang w:val="uk-UA"/>
              </w:rPr>
              <w:t xml:space="preserve">самостійної </w:t>
            </w:r>
            <w:r w:rsidRPr="00C06FB0">
              <w:rPr>
                <w:lang w:val="uk-UA"/>
              </w:rPr>
              <w:t>і індивідуальної</w:t>
            </w:r>
            <w:r w:rsidRPr="00C06FB0">
              <w:rPr>
                <w:szCs w:val="28"/>
                <w:lang w:val="uk-UA"/>
              </w:rPr>
              <w:t xml:space="preserve"> роботи </w:t>
            </w:r>
            <w:r w:rsidRPr="00C06FB0">
              <w:rPr>
                <w:color w:val="000000"/>
                <w:szCs w:val="28"/>
                <w:lang w:val="uk-UA"/>
              </w:rPr>
              <w:t xml:space="preserve">ЗВО </w:t>
            </w:r>
            <w:r w:rsidRPr="00C06FB0">
              <w:rPr>
                <w:szCs w:val="28"/>
                <w:lang w:val="uk-UA"/>
              </w:rPr>
              <w:t xml:space="preserve">– </w:t>
            </w:r>
            <w:r w:rsidR="00581D8A" w:rsidRPr="00C06FB0">
              <w:rPr>
                <w:i/>
                <w:szCs w:val="28"/>
                <w:lang w:val="uk-UA"/>
              </w:rPr>
              <w:t>3,75</w:t>
            </w:r>
            <w:r w:rsidRPr="00C06FB0">
              <w:rPr>
                <w:szCs w:val="28"/>
                <w:lang w:val="uk-UA"/>
              </w:rPr>
              <w:t xml:space="preserve"> </w:t>
            </w:r>
          </w:p>
        </w:tc>
        <w:tc>
          <w:tcPr>
            <w:tcW w:w="3262" w:type="dxa"/>
            <w:vMerge w:val="restart"/>
            <w:vAlign w:val="center"/>
          </w:tcPr>
          <w:p w:rsidR="00A41277" w:rsidRPr="00C06FB0" w:rsidRDefault="00A41277" w:rsidP="00B0557C">
            <w:pPr>
              <w:jc w:val="center"/>
              <w:rPr>
                <w:szCs w:val="28"/>
                <w:lang w:val="uk-UA"/>
              </w:rPr>
            </w:pPr>
          </w:p>
          <w:p w:rsidR="00B4353F" w:rsidRPr="00C06FB0" w:rsidRDefault="00B4353F" w:rsidP="00B0557C">
            <w:pPr>
              <w:jc w:val="center"/>
              <w:rPr>
                <w:szCs w:val="28"/>
                <w:lang w:val="uk-UA"/>
              </w:rPr>
            </w:pPr>
            <w:r w:rsidRPr="00C06FB0">
              <w:rPr>
                <w:szCs w:val="28"/>
                <w:lang w:val="uk-UA"/>
              </w:rPr>
              <w:t>Рівень вищої освіти:</w:t>
            </w:r>
          </w:p>
          <w:p w:rsidR="00B4353F" w:rsidRPr="00C06FB0" w:rsidRDefault="00B4353F" w:rsidP="00B0557C">
            <w:pPr>
              <w:jc w:val="center"/>
              <w:rPr>
                <w:i/>
                <w:color w:val="FFFF00"/>
                <w:szCs w:val="28"/>
                <w:lang w:val="uk-UA"/>
              </w:rPr>
            </w:pPr>
            <w:r w:rsidRPr="00C06FB0">
              <w:rPr>
                <w:i/>
                <w:spacing w:val="-2"/>
                <w:szCs w:val="28"/>
                <w:lang w:val="uk-UA"/>
              </w:rPr>
              <w:t>перший (бакалаврський)</w:t>
            </w:r>
          </w:p>
        </w:tc>
        <w:tc>
          <w:tcPr>
            <w:tcW w:w="3420" w:type="dxa"/>
            <w:vAlign w:val="center"/>
          </w:tcPr>
          <w:p w:rsidR="00B4353F" w:rsidRPr="00C06FB0" w:rsidRDefault="00B4353F" w:rsidP="00B0557C">
            <w:pPr>
              <w:jc w:val="center"/>
              <w:rPr>
                <w:b/>
                <w:szCs w:val="28"/>
                <w:lang w:val="uk-UA"/>
              </w:rPr>
            </w:pPr>
            <w:r w:rsidRPr="00C06FB0">
              <w:rPr>
                <w:b/>
                <w:szCs w:val="28"/>
                <w:lang w:val="uk-UA"/>
              </w:rPr>
              <w:t>Лекції</w:t>
            </w:r>
          </w:p>
        </w:tc>
      </w:tr>
      <w:tr w:rsidR="00B4353F" w:rsidRPr="00C06FB0" w:rsidTr="00B0557C">
        <w:trPr>
          <w:trHeight w:val="320"/>
        </w:trPr>
        <w:tc>
          <w:tcPr>
            <w:tcW w:w="2896" w:type="dxa"/>
            <w:vMerge/>
            <w:vAlign w:val="center"/>
          </w:tcPr>
          <w:p w:rsidR="00B4353F" w:rsidRPr="00C06FB0" w:rsidRDefault="00B4353F" w:rsidP="00B0557C">
            <w:pP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581D8A" w:rsidP="00B0557C">
            <w:pPr>
              <w:jc w:val="center"/>
              <w:rPr>
                <w:szCs w:val="28"/>
                <w:lang w:val="uk-UA"/>
              </w:rPr>
            </w:pPr>
            <w:r w:rsidRPr="00C06FB0">
              <w:rPr>
                <w:i/>
                <w:szCs w:val="28"/>
                <w:lang w:val="uk-UA"/>
              </w:rPr>
              <w:t>16</w:t>
            </w:r>
            <w:r w:rsidR="00B4353F" w:rsidRPr="00C06FB0">
              <w:rPr>
                <w:szCs w:val="28"/>
                <w:lang w:val="uk-UA"/>
              </w:rPr>
              <w:t xml:space="preserve"> год.</w:t>
            </w:r>
          </w:p>
        </w:tc>
      </w:tr>
      <w:tr w:rsidR="00B4353F" w:rsidRPr="00C06FB0" w:rsidTr="00B0557C">
        <w:trPr>
          <w:trHeight w:val="320"/>
        </w:trPr>
        <w:tc>
          <w:tcPr>
            <w:tcW w:w="2896" w:type="dxa"/>
            <w:vMerge/>
            <w:vAlign w:val="center"/>
          </w:tcPr>
          <w:p w:rsidR="00B4353F" w:rsidRPr="00C06FB0" w:rsidRDefault="00B4353F" w:rsidP="00B0557C">
            <w:pP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581D8A" w:rsidP="00B0557C">
            <w:pPr>
              <w:jc w:val="center"/>
              <w:rPr>
                <w:b/>
                <w:szCs w:val="28"/>
                <w:lang w:val="uk-UA"/>
              </w:rPr>
            </w:pPr>
            <w:r w:rsidRPr="00C06FB0">
              <w:rPr>
                <w:b/>
                <w:szCs w:val="28"/>
                <w:lang w:val="uk-UA"/>
              </w:rPr>
              <w:t>Практичні</w:t>
            </w:r>
          </w:p>
        </w:tc>
      </w:tr>
      <w:tr w:rsidR="00B4353F" w:rsidRPr="00C06FB0" w:rsidTr="00B0557C">
        <w:trPr>
          <w:trHeight w:val="138"/>
        </w:trPr>
        <w:tc>
          <w:tcPr>
            <w:tcW w:w="2896" w:type="dxa"/>
            <w:vMerge/>
            <w:vAlign w:val="center"/>
          </w:tcPr>
          <w:p w:rsidR="00B4353F" w:rsidRPr="00C06FB0" w:rsidRDefault="00B4353F" w:rsidP="00B0557C">
            <w:pPr>
              <w:jc w:val="cente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581D8A" w:rsidP="00B0557C">
            <w:pPr>
              <w:jc w:val="center"/>
              <w:rPr>
                <w:i/>
                <w:szCs w:val="28"/>
                <w:lang w:val="uk-UA"/>
              </w:rPr>
            </w:pPr>
            <w:r w:rsidRPr="00C06FB0">
              <w:rPr>
                <w:i/>
                <w:szCs w:val="28"/>
                <w:lang w:val="uk-UA"/>
              </w:rPr>
              <w:t>14</w:t>
            </w:r>
            <w:r w:rsidR="00B4353F" w:rsidRPr="00C06FB0">
              <w:rPr>
                <w:szCs w:val="28"/>
                <w:lang w:val="uk-UA"/>
              </w:rPr>
              <w:t xml:space="preserve"> год.</w:t>
            </w:r>
          </w:p>
        </w:tc>
      </w:tr>
      <w:tr w:rsidR="00B4353F" w:rsidRPr="00C06FB0" w:rsidTr="00B0557C">
        <w:trPr>
          <w:trHeight w:val="138"/>
        </w:trPr>
        <w:tc>
          <w:tcPr>
            <w:tcW w:w="2896" w:type="dxa"/>
            <w:vMerge/>
            <w:vAlign w:val="center"/>
          </w:tcPr>
          <w:p w:rsidR="00B4353F" w:rsidRPr="00C06FB0" w:rsidRDefault="00B4353F" w:rsidP="00B0557C">
            <w:pPr>
              <w:jc w:val="cente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B4353F" w:rsidP="00B0557C">
            <w:pPr>
              <w:jc w:val="center"/>
              <w:rPr>
                <w:b/>
                <w:szCs w:val="28"/>
                <w:lang w:val="uk-UA"/>
              </w:rPr>
            </w:pPr>
            <w:r w:rsidRPr="00C06FB0">
              <w:rPr>
                <w:b/>
                <w:szCs w:val="28"/>
                <w:lang w:val="uk-UA"/>
              </w:rPr>
              <w:t>Самостійна робота</w:t>
            </w:r>
          </w:p>
        </w:tc>
      </w:tr>
      <w:tr w:rsidR="00581D8A" w:rsidRPr="00C06FB0" w:rsidTr="00B0557C">
        <w:trPr>
          <w:trHeight w:val="654"/>
        </w:trPr>
        <w:tc>
          <w:tcPr>
            <w:tcW w:w="2896" w:type="dxa"/>
            <w:vMerge/>
            <w:vAlign w:val="center"/>
          </w:tcPr>
          <w:p w:rsidR="00581D8A" w:rsidRPr="00C06FB0" w:rsidRDefault="00581D8A" w:rsidP="00B0557C">
            <w:pPr>
              <w:jc w:val="center"/>
              <w:rPr>
                <w:szCs w:val="28"/>
                <w:lang w:val="uk-UA"/>
              </w:rPr>
            </w:pPr>
          </w:p>
        </w:tc>
        <w:tc>
          <w:tcPr>
            <w:tcW w:w="3262" w:type="dxa"/>
            <w:vMerge/>
            <w:vAlign w:val="center"/>
          </w:tcPr>
          <w:p w:rsidR="00581D8A" w:rsidRPr="00C06FB0" w:rsidRDefault="00581D8A" w:rsidP="00B0557C">
            <w:pPr>
              <w:jc w:val="center"/>
              <w:rPr>
                <w:szCs w:val="28"/>
                <w:lang w:val="uk-UA"/>
              </w:rPr>
            </w:pPr>
          </w:p>
        </w:tc>
        <w:tc>
          <w:tcPr>
            <w:tcW w:w="3420" w:type="dxa"/>
            <w:vAlign w:val="center"/>
          </w:tcPr>
          <w:p w:rsidR="00581D8A" w:rsidRPr="00C06FB0" w:rsidRDefault="00581D8A" w:rsidP="00B0557C">
            <w:pPr>
              <w:jc w:val="center"/>
              <w:rPr>
                <w:szCs w:val="28"/>
                <w:lang w:val="uk-UA"/>
              </w:rPr>
            </w:pPr>
            <w:r w:rsidRPr="00C06FB0">
              <w:rPr>
                <w:i/>
                <w:szCs w:val="28"/>
                <w:lang w:val="uk-UA"/>
              </w:rPr>
              <w:t>60</w:t>
            </w:r>
            <w:r w:rsidRPr="00C06FB0">
              <w:rPr>
                <w:szCs w:val="28"/>
                <w:lang w:val="uk-UA"/>
              </w:rPr>
              <w:t xml:space="preserve"> год.</w:t>
            </w:r>
          </w:p>
        </w:tc>
      </w:tr>
      <w:tr w:rsidR="00B4353F" w:rsidRPr="00C06FB0" w:rsidTr="00B0557C">
        <w:trPr>
          <w:trHeight w:val="496"/>
        </w:trPr>
        <w:tc>
          <w:tcPr>
            <w:tcW w:w="2896" w:type="dxa"/>
            <w:vMerge/>
            <w:vAlign w:val="center"/>
          </w:tcPr>
          <w:p w:rsidR="00B4353F" w:rsidRPr="00C06FB0" w:rsidRDefault="00B4353F" w:rsidP="00B0557C">
            <w:pPr>
              <w:jc w:val="cente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B4353F" w:rsidP="00B0557C">
            <w:pPr>
              <w:jc w:val="center"/>
              <w:rPr>
                <w:b/>
                <w:i/>
                <w:szCs w:val="28"/>
                <w:lang w:val="uk-UA"/>
              </w:rPr>
            </w:pPr>
            <w:r w:rsidRPr="00C06FB0">
              <w:rPr>
                <w:b/>
                <w:szCs w:val="28"/>
                <w:lang w:val="uk-UA"/>
              </w:rPr>
              <w:t xml:space="preserve">Вид контролю: </w:t>
            </w:r>
          </w:p>
        </w:tc>
      </w:tr>
      <w:tr w:rsidR="00B4353F" w:rsidRPr="00C06FB0" w:rsidTr="00B0557C">
        <w:trPr>
          <w:trHeight w:val="496"/>
        </w:trPr>
        <w:tc>
          <w:tcPr>
            <w:tcW w:w="2896" w:type="dxa"/>
            <w:vMerge/>
            <w:vAlign w:val="center"/>
          </w:tcPr>
          <w:p w:rsidR="00B4353F" w:rsidRPr="00C06FB0" w:rsidRDefault="00B4353F" w:rsidP="00B0557C">
            <w:pPr>
              <w:jc w:val="center"/>
              <w:rPr>
                <w:szCs w:val="28"/>
                <w:lang w:val="uk-UA"/>
              </w:rPr>
            </w:pPr>
          </w:p>
        </w:tc>
        <w:tc>
          <w:tcPr>
            <w:tcW w:w="3262" w:type="dxa"/>
            <w:vMerge/>
            <w:vAlign w:val="center"/>
          </w:tcPr>
          <w:p w:rsidR="00B4353F" w:rsidRPr="00C06FB0" w:rsidRDefault="00B4353F" w:rsidP="00B0557C">
            <w:pPr>
              <w:jc w:val="center"/>
              <w:rPr>
                <w:szCs w:val="28"/>
                <w:lang w:val="uk-UA"/>
              </w:rPr>
            </w:pPr>
          </w:p>
        </w:tc>
        <w:tc>
          <w:tcPr>
            <w:tcW w:w="3420" w:type="dxa"/>
            <w:vAlign w:val="center"/>
          </w:tcPr>
          <w:p w:rsidR="00B4353F" w:rsidRPr="00C06FB0" w:rsidRDefault="00581D8A" w:rsidP="00B0557C">
            <w:pPr>
              <w:jc w:val="center"/>
              <w:rPr>
                <w:i/>
                <w:szCs w:val="28"/>
                <w:lang w:val="uk-UA"/>
              </w:rPr>
            </w:pPr>
            <w:r w:rsidRPr="00C06FB0">
              <w:rPr>
                <w:i/>
                <w:szCs w:val="28"/>
                <w:lang w:val="uk-UA"/>
              </w:rPr>
              <w:t>Залік</w:t>
            </w:r>
          </w:p>
        </w:tc>
      </w:tr>
    </w:tbl>
    <w:p w:rsidR="00B4353F" w:rsidRPr="00C06FB0" w:rsidRDefault="00B4353F" w:rsidP="00B4353F">
      <w:pPr>
        <w:rPr>
          <w:lang w:val="uk-UA"/>
        </w:rPr>
      </w:pPr>
    </w:p>
    <w:p w:rsidR="009F430C" w:rsidRPr="00C06FB0" w:rsidRDefault="009F430C" w:rsidP="009F430C">
      <w:pPr>
        <w:ind w:left="1440" w:hanging="1440"/>
        <w:jc w:val="both"/>
        <w:rPr>
          <w:lang w:val="uk-UA"/>
        </w:rPr>
      </w:pPr>
      <w:r w:rsidRPr="00C06FB0">
        <w:rPr>
          <w:b/>
          <w:bCs/>
          <w:lang w:val="uk-UA"/>
        </w:rPr>
        <w:t>Примітка</w:t>
      </w:r>
      <w:r w:rsidRPr="00C06FB0">
        <w:rPr>
          <w:lang w:val="uk-UA"/>
        </w:rPr>
        <w:t>.</w:t>
      </w:r>
    </w:p>
    <w:p w:rsidR="009F430C" w:rsidRPr="00C06FB0" w:rsidRDefault="009F430C" w:rsidP="009F430C">
      <w:pPr>
        <w:jc w:val="both"/>
        <w:rPr>
          <w:lang w:val="uk-UA"/>
        </w:rPr>
      </w:pPr>
      <w:r w:rsidRPr="00C06FB0">
        <w:rPr>
          <w:lang w:val="uk-UA"/>
        </w:rPr>
        <w:t xml:space="preserve">Співвідношення кількості годин аудиторних занять до самостійної і індивідуальної роботи становить </w:t>
      </w:r>
      <w:r w:rsidR="00AA35C8">
        <w:rPr>
          <w:lang w:val="uk-UA"/>
        </w:rPr>
        <w:t>1:2</w:t>
      </w:r>
      <w:r w:rsidRPr="00C06FB0">
        <w:rPr>
          <w:lang w:val="uk-UA"/>
        </w:rPr>
        <w:t>.</w:t>
      </w:r>
    </w:p>
    <w:p w:rsidR="00CC5C7D" w:rsidRPr="00C06FB0" w:rsidRDefault="00CC5C7D" w:rsidP="00FF15EB">
      <w:pPr>
        <w:spacing w:after="200" w:line="276" w:lineRule="auto"/>
        <w:rPr>
          <w:b/>
          <w:bCs/>
          <w:lang w:val="uk-UA"/>
        </w:rPr>
      </w:pPr>
    </w:p>
    <w:p w:rsidR="00B4353F" w:rsidRPr="00C06FB0" w:rsidRDefault="00B4353F" w:rsidP="00FF15EB">
      <w:pPr>
        <w:spacing w:after="200" w:line="276" w:lineRule="auto"/>
        <w:rPr>
          <w:lang w:val="uk-UA"/>
        </w:rPr>
      </w:pPr>
      <w:r w:rsidRPr="00C06FB0">
        <w:rPr>
          <w:lang w:val="uk-UA"/>
        </w:rPr>
        <w:t>Застосовані скорочення:</w:t>
      </w:r>
    </w:p>
    <w:p w:rsidR="00B4353F" w:rsidRPr="00C06FB0" w:rsidRDefault="00B4353F" w:rsidP="00B4353F">
      <w:pPr>
        <w:ind w:firstLine="600"/>
        <w:jc w:val="both"/>
        <w:rPr>
          <w:szCs w:val="28"/>
          <w:lang w:val="uk-UA"/>
        </w:rPr>
      </w:pPr>
      <w:r w:rsidRPr="00C06FB0">
        <w:rPr>
          <w:color w:val="000000"/>
          <w:szCs w:val="28"/>
          <w:lang w:val="uk-UA"/>
        </w:rPr>
        <w:t>ЗВО – здобувач вищої освіти.</w:t>
      </w:r>
    </w:p>
    <w:p w:rsidR="00581D8A" w:rsidRPr="00C06FB0" w:rsidRDefault="00581D8A" w:rsidP="00B4353F">
      <w:pPr>
        <w:widowControl w:val="0"/>
        <w:tabs>
          <w:tab w:val="left" w:pos="284"/>
          <w:tab w:val="left" w:pos="567"/>
        </w:tabs>
        <w:ind w:firstLine="567"/>
        <w:jc w:val="both"/>
        <w:rPr>
          <w:szCs w:val="28"/>
          <w:lang w:val="uk-UA"/>
        </w:rPr>
      </w:pPr>
      <w:r w:rsidRPr="00C06FB0">
        <w:rPr>
          <w:szCs w:val="28"/>
          <w:lang w:val="uk-UA"/>
        </w:rPr>
        <w:t>БЖД – безпека життєдіяльності</w:t>
      </w:r>
    </w:p>
    <w:p w:rsidR="00581D8A" w:rsidRPr="00C06FB0" w:rsidRDefault="00581D8A" w:rsidP="00B4353F">
      <w:pPr>
        <w:widowControl w:val="0"/>
        <w:tabs>
          <w:tab w:val="left" w:pos="284"/>
          <w:tab w:val="left" w:pos="567"/>
        </w:tabs>
        <w:ind w:firstLine="567"/>
        <w:jc w:val="both"/>
        <w:rPr>
          <w:szCs w:val="28"/>
          <w:lang w:val="uk-UA"/>
        </w:rPr>
      </w:pPr>
      <w:r w:rsidRPr="00C06FB0">
        <w:rPr>
          <w:szCs w:val="28"/>
          <w:lang w:val="uk-UA"/>
        </w:rPr>
        <w:t>ООП – основи охорони праці</w:t>
      </w:r>
    </w:p>
    <w:p w:rsidR="00581D8A" w:rsidRPr="00C06FB0" w:rsidRDefault="00027DEF" w:rsidP="00B4353F">
      <w:pPr>
        <w:widowControl w:val="0"/>
        <w:tabs>
          <w:tab w:val="left" w:pos="284"/>
          <w:tab w:val="left" w:pos="567"/>
        </w:tabs>
        <w:ind w:firstLine="567"/>
        <w:jc w:val="both"/>
        <w:rPr>
          <w:rStyle w:val="rynqvb"/>
          <w:lang w:val="uk-UA"/>
        </w:rPr>
      </w:pPr>
      <w:r w:rsidRPr="00C06FB0">
        <w:rPr>
          <w:color w:val="000000"/>
          <w:lang w:val="uk-UA"/>
        </w:rPr>
        <w:t xml:space="preserve">НС – </w:t>
      </w:r>
      <w:r w:rsidRPr="00C06FB0">
        <w:rPr>
          <w:rStyle w:val="rynqvb"/>
          <w:lang w:val="uk-UA"/>
        </w:rPr>
        <w:t>надзвичайна ситуація</w:t>
      </w:r>
    </w:p>
    <w:p w:rsidR="00027DEF" w:rsidRPr="00C06FB0" w:rsidRDefault="00027DEF" w:rsidP="00B4353F">
      <w:pPr>
        <w:widowControl w:val="0"/>
        <w:tabs>
          <w:tab w:val="left" w:pos="284"/>
          <w:tab w:val="left" w:pos="567"/>
        </w:tabs>
        <w:ind w:firstLine="567"/>
        <w:jc w:val="both"/>
        <w:rPr>
          <w:szCs w:val="28"/>
          <w:lang w:val="uk-UA"/>
        </w:rPr>
      </w:pPr>
    </w:p>
    <w:p w:rsidR="009F430C" w:rsidRPr="00C06FB0" w:rsidRDefault="00752F40" w:rsidP="00D94E94">
      <w:pPr>
        <w:pStyle w:val="1"/>
        <w:numPr>
          <w:ilvl w:val="0"/>
          <w:numId w:val="26"/>
        </w:numPr>
        <w:jc w:val="left"/>
      </w:pPr>
      <w:r w:rsidRPr="00C06FB0">
        <w:rPr>
          <w:szCs w:val="28"/>
        </w:rPr>
        <w:br w:type="page"/>
      </w:r>
      <w:r w:rsidR="009F430C" w:rsidRPr="00C06FB0">
        <w:lastRenderedPageBreak/>
        <w:t>Мета та завдання навчальної дисципліни</w:t>
      </w:r>
    </w:p>
    <w:p w:rsidR="009F430C" w:rsidRPr="00C06FB0" w:rsidRDefault="009F430C" w:rsidP="00B4353F">
      <w:pPr>
        <w:shd w:val="clear" w:color="auto" w:fill="FFFFFF"/>
        <w:ind w:firstLine="540"/>
        <w:rPr>
          <w:b/>
          <w:lang w:val="uk-UA"/>
        </w:rPr>
      </w:pPr>
    </w:p>
    <w:p w:rsidR="00DC5401" w:rsidRPr="00C06FB0" w:rsidRDefault="00DC5401" w:rsidP="00B0557C">
      <w:pPr>
        <w:shd w:val="clear" w:color="auto" w:fill="FFFFFF"/>
        <w:ind w:firstLine="540"/>
        <w:jc w:val="both"/>
        <w:rPr>
          <w:szCs w:val="28"/>
          <w:lang w:val="uk-UA"/>
        </w:rPr>
      </w:pPr>
      <w:r w:rsidRPr="00C06FB0">
        <w:rPr>
          <w:b/>
          <w:lang w:val="uk-UA"/>
        </w:rPr>
        <w:t>Мета викладання дисципліни</w:t>
      </w:r>
      <w:r w:rsidR="00B0557C" w:rsidRPr="00C06FB0">
        <w:rPr>
          <w:b/>
          <w:lang w:val="uk-UA"/>
        </w:rPr>
        <w:t xml:space="preserve"> «Безпека життєдіяльності та основи охорони праці» </w:t>
      </w:r>
      <w:r w:rsidRPr="00C06FB0">
        <w:rPr>
          <w:lang w:val="uk-UA"/>
        </w:rPr>
        <w:t xml:space="preserve">полягає у </w:t>
      </w:r>
      <w:r w:rsidRPr="00C06FB0">
        <w:rPr>
          <w:bCs/>
          <w:color w:val="000000"/>
          <w:szCs w:val="28"/>
          <w:lang w:val="uk-UA"/>
        </w:rPr>
        <w:t xml:space="preserve">набутті </w:t>
      </w:r>
      <w:r w:rsidR="00624B3B" w:rsidRPr="00C06FB0">
        <w:rPr>
          <w:bCs/>
          <w:color w:val="000000"/>
          <w:szCs w:val="28"/>
          <w:lang w:val="uk-UA"/>
        </w:rPr>
        <w:t>ЗВО</w:t>
      </w:r>
      <w:r w:rsidRPr="00C06FB0">
        <w:rPr>
          <w:bCs/>
          <w:color w:val="000000"/>
          <w:szCs w:val="28"/>
          <w:lang w:val="uk-UA"/>
        </w:rPr>
        <w:t xml:space="preserve"> </w:t>
      </w:r>
      <w:r w:rsidR="00A918D4">
        <w:rPr>
          <w:color w:val="000000"/>
          <w:szCs w:val="28"/>
          <w:lang w:val="uk-UA"/>
        </w:rPr>
        <w:t>компетенцій</w:t>
      </w:r>
      <w:r w:rsidRPr="00C06FB0">
        <w:rPr>
          <w:color w:val="000000"/>
          <w:szCs w:val="28"/>
          <w:lang w:val="uk-UA"/>
        </w:rPr>
        <w:t>,</w:t>
      </w:r>
      <w:r w:rsidRPr="00C06FB0">
        <w:rPr>
          <w:bCs/>
          <w:color w:val="000000"/>
          <w:szCs w:val="28"/>
          <w:lang w:val="uk-UA"/>
        </w:rPr>
        <w:t xml:space="preserve"> знань, умінь і навичок </w:t>
      </w:r>
      <w:r w:rsidRPr="00C06FB0">
        <w:rPr>
          <w:color w:val="000000"/>
          <w:szCs w:val="28"/>
          <w:lang w:val="uk-UA"/>
        </w:rPr>
        <w:t xml:space="preserve">для здійснення професійної діяльності </w:t>
      </w:r>
      <w:r w:rsidRPr="00C06FB0">
        <w:rPr>
          <w:szCs w:val="28"/>
          <w:lang w:val="uk-UA"/>
        </w:rPr>
        <w:t>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w:t>
      </w:r>
      <w:r w:rsidRPr="00C06FB0">
        <w:rPr>
          <w:color w:val="000000"/>
          <w:szCs w:val="28"/>
          <w:lang w:val="uk-UA"/>
        </w:rPr>
        <w:t xml:space="preserve"> на об’єктах господарювання, а також формування у </w:t>
      </w:r>
      <w:r w:rsidR="00624B3B" w:rsidRPr="00C06FB0">
        <w:rPr>
          <w:color w:val="000000"/>
          <w:szCs w:val="28"/>
          <w:lang w:val="uk-UA"/>
        </w:rPr>
        <w:t>ЗВО</w:t>
      </w:r>
      <w:r w:rsidRPr="00C06FB0">
        <w:rPr>
          <w:color w:val="000000"/>
          <w:szCs w:val="28"/>
          <w:lang w:val="uk-UA"/>
        </w:rPr>
        <w:t xml:space="preserve"> відповідальності за особисту та колективну безпеку.</w:t>
      </w:r>
    </w:p>
    <w:p w:rsidR="00DC5401" w:rsidRPr="00C06FB0" w:rsidRDefault="00DC5401" w:rsidP="00B0557C">
      <w:pPr>
        <w:shd w:val="clear" w:color="auto" w:fill="FFFFFF"/>
        <w:ind w:firstLine="540"/>
        <w:jc w:val="both"/>
        <w:rPr>
          <w:szCs w:val="28"/>
          <w:lang w:val="uk-UA"/>
        </w:rPr>
      </w:pPr>
      <w:r w:rsidRPr="00C06FB0">
        <w:rPr>
          <w:b/>
          <w:bCs/>
          <w:szCs w:val="28"/>
          <w:lang w:val="uk-UA"/>
        </w:rPr>
        <w:t xml:space="preserve">Завданням </w:t>
      </w:r>
      <w:r w:rsidRPr="00C06FB0">
        <w:rPr>
          <w:szCs w:val="28"/>
          <w:lang w:val="uk-UA"/>
        </w:rPr>
        <w:t xml:space="preserve">дисципліни є опанування знаннями, вміннями та навичками </w:t>
      </w:r>
      <w:r w:rsidRPr="00C06FB0">
        <w:rPr>
          <w:bCs/>
          <w:color w:val="000000"/>
          <w:szCs w:val="28"/>
          <w:lang w:val="uk-UA"/>
        </w:rPr>
        <w:t>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w:t>
      </w:r>
      <w:r w:rsidR="007A16BA" w:rsidRPr="00C06FB0">
        <w:rPr>
          <w:szCs w:val="28"/>
          <w:lang w:val="uk-UA"/>
        </w:rPr>
        <w:t xml:space="preserve"> і формування </w:t>
      </w:r>
      <w:r w:rsidRPr="00C06FB0">
        <w:rPr>
          <w:szCs w:val="28"/>
          <w:lang w:val="uk-UA"/>
        </w:rPr>
        <w:t>мотивації щодо посилення особистої відповідальності за з</w:t>
      </w:r>
      <w:r w:rsidRPr="00C06FB0">
        <w:rPr>
          <w:bCs/>
          <w:iCs/>
          <w:szCs w:val="28"/>
          <w:lang w:val="uk-UA"/>
        </w:rPr>
        <w:t>абезпечення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w:t>
      </w:r>
    </w:p>
    <w:p w:rsidR="005F4C1C" w:rsidRPr="00C06FB0" w:rsidRDefault="005F4C1C" w:rsidP="00B0557C">
      <w:pPr>
        <w:pStyle w:val="a8"/>
        <w:spacing w:before="0" w:beforeAutospacing="0" w:after="0" w:afterAutospacing="0"/>
        <w:ind w:left="0" w:firstLine="540"/>
        <w:rPr>
          <w:rFonts w:ascii="Times New Roman" w:hAnsi="Times New Roman"/>
          <w:color w:val="000000"/>
          <w:sz w:val="28"/>
          <w:szCs w:val="28"/>
        </w:rPr>
      </w:pPr>
      <w:r w:rsidRPr="00C06FB0">
        <w:rPr>
          <w:rFonts w:ascii="Times New Roman" w:hAnsi="Times New Roman"/>
          <w:color w:val="000000"/>
          <w:sz w:val="28"/>
          <w:szCs w:val="28"/>
        </w:rPr>
        <w:t xml:space="preserve">Під час вивчення дисципліни здобувач вищої освіти має набути або розширити наступні </w:t>
      </w:r>
      <w:r w:rsidR="00AA06B6" w:rsidRPr="00C06FB0">
        <w:rPr>
          <w:rFonts w:ascii="Times New Roman" w:hAnsi="Times New Roman"/>
          <w:color w:val="000000"/>
          <w:sz w:val="28"/>
          <w:szCs w:val="28"/>
        </w:rPr>
        <w:t xml:space="preserve">загальні </w:t>
      </w:r>
      <w:r w:rsidRPr="00C06FB0">
        <w:rPr>
          <w:rFonts w:ascii="Times New Roman" w:hAnsi="Times New Roman"/>
          <w:color w:val="000000"/>
          <w:sz w:val="28"/>
          <w:szCs w:val="28"/>
        </w:rPr>
        <w:t>компетентності</w:t>
      </w:r>
      <w:r w:rsidR="00AA06B6" w:rsidRPr="00C06FB0">
        <w:rPr>
          <w:rFonts w:ascii="Times New Roman" w:hAnsi="Times New Roman"/>
          <w:color w:val="000000"/>
          <w:sz w:val="28"/>
          <w:szCs w:val="28"/>
        </w:rPr>
        <w:t xml:space="preserve"> (ЗК)</w:t>
      </w:r>
      <w:r w:rsidRPr="00C06FB0">
        <w:rPr>
          <w:rFonts w:ascii="Times New Roman" w:hAnsi="Times New Roman"/>
          <w:color w:val="000000"/>
          <w:sz w:val="28"/>
          <w:szCs w:val="28"/>
        </w:rPr>
        <w:t>, передбачені освітньою програмою</w:t>
      </w:r>
      <w:r w:rsidR="00E31FC9" w:rsidRPr="00C06FB0">
        <w:rPr>
          <w:rFonts w:ascii="Times New Roman" w:hAnsi="Times New Roman"/>
          <w:sz w:val="28"/>
          <w:szCs w:val="28"/>
        </w:rPr>
        <w:t xml:space="preserve"> </w:t>
      </w:r>
      <w:r w:rsidR="00DA1C6E" w:rsidRPr="00C06FB0">
        <w:rPr>
          <w:rFonts w:ascii="Times New Roman" w:hAnsi="Times New Roman"/>
          <w:sz w:val="28"/>
          <w:szCs w:val="28"/>
        </w:rPr>
        <w:t>«Правоохоронна діяльність»</w:t>
      </w:r>
      <w:r w:rsidR="00E31FC9" w:rsidRPr="00C06FB0">
        <w:rPr>
          <w:rFonts w:ascii="Times New Roman" w:hAnsi="Times New Roman"/>
          <w:color w:val="000000"/>
          <w:sz w:val="28"/>
          <w:szCs w:val="28"/>
        </w:rPr>
        <w:t>:</w:t>
      </w:r>
    </w:p>
    <w:p w:rsidR="000001AB" w:rsidRPr="00C06FB0" w:rsidRDefault="00361C53" w:rsidP="007A4ADD">
      <w:pPr>
        <w:pStyle w:val="a9"/>
        <w:ind w:firstLine="284"/>
        <w:jc w:val="both"/>
        <w:rPr>
          <w:lang w:val="uk-UA"/>
        </w:rPr>
      </w:pPr>
      <w:r w:rsidRPr="00C06FB0">
        <w:rPr>
          <w:lang w:val="uk-UA"/>
        </w:rPr>
        <w:t>ЗК 5 – Здатність вчитися і оволодівати сучасними знаннями.</w:t>
      </w:r>
    </w:p>
    <w:p w:rsidR="00361C53" w:rsidRPr="00C06FB0" w:rsidRDefault="00361C53" w:rsidP="007A4ADD">
      <w:pPr>
        <w:pStyle w:val="a9"/>
        <w:ind w:firstLine="284"/>
        <w:jc w:val="both"/>
        <w:rPr>
          <w:lang w:val="uk-UA"/>
        </w:rPr>
      </w:pPr>
      <w:r w:rsidRPr="00C06FB0">
        <w:rPr>
          <w:lang w:val="uk-UA"/>
        </w:rPr>
        <w:t>ЗК 7 – Здатність до адаптації та дії в новій ситуації.</w:t>
      </w:r>
    </w:p>
    <w:p w:rsidR="00E83F84" w:rsidRPr="00C06FB0" w:rsidRDefault="00E83F84" w:rsidP="00DC5401">
      <w:pPr>
        <w:pStyle w:val="a8"/>
        <w:spacing w:before="0" w:beforeAutospacing="0" w:after="0" w:afterAutospacing="0" w:line="276" w:lineRule="auto"/>
        <w:ind w:left="0" w:firstLine="540"/>
        <w:jc w:val="center"/>
        <w:rPr>
          <w:rFonts w:ascii="Times New Roman" w:hAnsi="Times New Roman"/>
          <w:b/>
          <w:sz w:val="28"/>
          <w:szCs w:val="28"/>
        </w:rPr>
      </w:pPr>
    </w:p>
    <w:p w:rsidR="00B0557C" w:rsidRPr="00C06FB0" w:rsidRDefault="00B0557C" w:rsidP="00B0557C">
      <w:pPr>
        <w:pStyle w:val="1"/>
        <w:numPr>
          <w:ilvl w:val="0"/>
          <w:numId w:val="7"/>
        </w:numPr>
      </w:pPr>
      <w:r w:rsidRPr="00C06FB0">
        <w:t>Очікувані результати навчання з дисципліни</w:t>
      </w:r>
    </w:p>
    <w:p w:rsidR="00B0557C" w:rsidRPr="00C06FB0" w:rsidRDefault="00B0557C" w:rsidP="00A56DCD">
      <w:pPr>
        <w:widowControl w:val="0"/>
        <w:tabs>
          <w:tab w:val="left" w:pos="284"/>
          <w:tab w:val="left" w:pos="567"/>
        </w:tabs>
        <w:ind w:left="432"/>
        <w:jc w:val="both"/>
        <w:rPr>
          <w:color w:val="000000"/>
          <w:szCs w:val="28"/>
          <w:lang w:val="uk-UA"/>
        </w:rPr>
      </w:pPr>
      <w:r w:rsidRPr="00C06FB0">
        <w:rPr>
          <w:color w:val="000000"/>
          <w:szCs w:val="28"/>
          <w:lang w:val="uk-UA"/>
        </w:rPr>
        <w:t xml:space="preserve">Під час вивчення дисципліни ЗВО має досягти або вдосконалити наступні </w:t>
      </w:r>
      <w:r w:rsidR="00361C53" w:rsidRPr="00C06FB0">
        <w:rPr>
          <w:color w:val="000000"/>
          <w:szCs w:val="28"/>
          <w:lang w:val="uk-UA"/>
        </w:rPr>
        <w:t>програмні результати навчання (</w:t>
      </w:r>
      <w:r w:rsidRPr="00C06FB0">
        <w:rPr>
          <w:color w:val="000000"/>
          <w:szCs w:val="28"/>
          <w:lang w:val="uk-UA"/>
        </w:rPr>
        <w:t>РН), передбачені освітньою програмою:</w:t>
      </w:r>
    </w:p>
    <w:p w:rsidR="00B0557C" w:rsidRPr="00C06FB0" w:rsidRDefault="00B62EC0" w:rsidP="00EB79BA">
      <w:pPr>
        <w:ind w:firstLine="432"/>
        <w:rPr>
          <w:szCs w:val="28"/>
          <w:lang w:val="uk-UA"/>
        </w:rPr>
      </w:pPr>
      <w:r w:rsidRPr="00C06FB0">
        <w:rPr>
          <w:szCs w:val="28"/>
          <w:lang w:val="uk-UA"/>
        </w:rPr>
        <w:t xml:space="preserve">- </w:t>
      </w:r>
      <w:r w:rsidR="00B0557C" w:rsidRPr="00C06FB0">
        <w:rPr>
          <w:szCs w:val="28"/>
          <w:lang w:val="uk-UA"/>
        </w:rPr>
        <w:t>«</w:t>
      </w:r>
      <w:r w:rsidR="0010263E" w:rsidRPr="00C06FB0">
        <w:rPr>
          <w:szCs w:val="28"/>
          <w:lang w:val="uk-UA"/>
        </w:rPr>
        <w:t>Правоохоронна діяльність</w:t>
      </w:r>
      <w:r w:rsidR="00B0557C" w:rsidRPr="00C06FB0">
        <w:rPr>
          <w:szCs w:val="28"/>
          <w:lang w:val="uk-UA"/>
        </w:rPr>
        <w:t>»:</w:t>
      </w:r>
    </w:p>
    <w:p w:rsidR="00FF15EB" w:rsidRPr="00C06FB0" w:rsidRDefault="00361C53" w:rsidP="00B65B7F">
      <w:pPr>
        <w:pStyle w:val="a9"/>
        <w:ind w:firstLine="709"/>
        <w:jc w:val="both"/>
        <w:rPr>
          <w:lang w:val="uk-UA"/>
        </w:rPr>
      </w:pPr>
      <w:r w:rsidRPr="00C06FB0">
        <w:rPr>
          <w:lang w:val="uk-UA"/>
        </w:rPr>
        <w:t>РН 12 – Адаптуватися і ефективно діяти за звичних умов правоохоронної діяльності та за умов ускладнення оперативної обстановки.</w:t>
      </w:r>
    </w:p>
    <w:p w:rsidR="00361C53" w:rsidRPr="00C06FB0" w:rsidRDefault="00361C53" w:rsidP="00B65B7F">
      <w:pPr>
        <w:pStyle w:val="a9"/>
        <w:ind w:firstLine="709"/>
        <w:jc w:val="both"/>
        <w:rPr>
          <w:lang w:val="uk-UA"/>
        </w:rPr>
      </w:pPr>
      <w:r w:rsidRPr="00C06FB0">
        <w:rPr>
          <w:lang w:val="uk-UA"/>
        </w:rPr>
        <w:t>РН 19 – Вміти застосовувати процедури надання першої медичної допомоги.</w:t>
      </w:r>
    </w:p>
    <w:p w:rsidR="00B62EC0" w:rsidRPr="00C06FB0" w:rsidRDefault="00B62EC0" w:rsidP="00B65B7F">
      <w:pPr>
        <w:pStyle w:val="a9"/>
        <w:ind w:firstLine="709"/>
        <w:jc w:val="both"/>
        <w:rPr>
          <w:b/>
          <w:color w:val="000000"/>
          <w:lang w:val="uk-UA"/>
        </w:rPr>
      </w:pPr>
      <w:r w:rsidRPr="00C06FB0">
        <w:rPr>
          <w:lang w:val="uk-UA"/>
        </w:rPr>
        <w:t xml:space="preserve">У підсумку ЗВО повинні </w:t>
      </w:r>
      <w:r w:rsidRPr="00C06FB0">
        <w:rPr>
          <w:b/>
          <w:color w:val="000000"/>
          <w:lang w:val="uk-UA"/>
        </w:rPr>
        <w:t>знати:</w:t>
      </w:r>
    </w:p>
    <w:p w:rsidR="00625EE2" w:rsidRPr="00C06FB0" w:rsidRDefault="00625EE2" w:rsidP="008306A8">
      <w:pPr>
        <w:pStyle w:val="a9"/>
        <w:numPr>
          <w:ilvl w:val="0"/>
          <w:numId w:val="24"/>
        </w:numPr>
        <w:jc w:val="both"/>
        <w:rPr>
          <w:lang w:val="uk-UA"/>
        </w:rPr>
      </w:pPr>
      <w:r w:rsidRPr="00C06FB0">
        <w:rPr>
          <w:lang w:val="uk-UA"/>
        </w:rPr>
        <w:t>положення нормативно-правових документів з охорони праці в своїй діяльності;</w:t>
      </w:r>
    </w:p>
    <w:p w:rsidR="00625EE2" w:rsidRPr="00C06FB0" w:rsidRDefault="00625EE2" w:rsidP="008306A8">
      <w:pPr>
        <w:pStyle w:val="a9"/>
        <w:numPr>
          <w:ilvl w:val="0"/>
          <w:numId w:val="24"/>
        </w:numPr>
        <w:jc w:val="both"/>
        <w:rPr>
          <w:lang w:val="uk-UA"/>
        </w:rPr>
      </w:pPr>
      <w:r w:rsidRPr="00C06FB0">
        <w:rPr>
          <w:lang w:val="uk-UA"/>
        </w:rPr>
        <w:t>основні методи збереження здоров'я та працездатності виробничого персоналу;</w:t>
      </w:r>
    </w:p>
    <w:p w:rsidR="00625EE2" w:rsidRPr="00C06FB0" w:rsidRDefault="00625EE2" w:rsidP="008306A8">
      <w:pPr>
        <w:pStyle w:val="a9"/>
        <w:numPr>
          <w:ilvl w:val="0"/>
          <w:numId w:val="24"/>
        </w:numPr>
        <w:jc w:val="both"/>
        <w:rPr>
          <w:lang w:val="uk-UA"/>
        </w:rPr>
      </w:pPr>
      <w:r w:rsidRPr="00C06FB0">
        <w:rPr>
          <w:lang w:val="uk-UA"/>
        </w:rPr>
        <w:t>безпечні режими, параметри виробничих процесів (в галузі діяльності);</w:t>
      </w:r>
    </w:p>
    <w:p w:rsidR="00625EE2" w:rsidRPr="00C06FB0" w:rsidRDefault="00625EE2" w:rsidP="008306A8">
      <w:pPr>
        <w:pStyle w:val="a9"/>
        <w:numPr>
          <w:ilvl w:val="0"/>
          <w:numId w:val="24"/>
        </w:numPr>
        <w:jc w:val="both"/>
        <w:rPr>
          <w:lang w:val="uk-UA"/>
        </w:rPr>
      </w:pPr>
      <w:r w:rsidRPr="00C06FB0">
        <w:rPr>
          <w:lang w:val="uk-UA"/>
        </w:rPr>
        <w:t xml:space="preserve">функції, обов'язки і повноваження з охорони праці на робочому місці, у виробничому колективі; </w:t>
      </w:r>
    </w:p>
    <w:p w:rsidR="00625EE2" w:rsidRPr="00C06FB0" w:rsidRDefault="00625EE2" w:rsidP="008306A8">
      <w:pPr>
        <w:pStyle w:val="a9"/>
        <w:numPr>
          <w:ilvl w:val="0"/>
          <w:numId w:val="24"/>
        </w:numPr>
        <w:jc w:val="both"/>
        <w:rPr>
          <w:lang w:val="uk-UA"/>
        </w:rPr>
      </w:pPr>
      <w:r w:rsidRPr="00C06FB0">
        <w:rPr>
          <w:lang w:val="uk-UA"/>
        </w:rPr>
        <w:t>заходи з профілактики та усунення причин нещасних випадків і професійних захворювань на виробництві;</w:t>
      </w:r>
    </w:p>
    <w:p w:rsidR="00B65B7F" w:rsidRPr="00C06FB0" w:rsidRDefault="00625EE2" w:rsidP="008306A8">
      <w:pPr>
        <w:pStyle w:val="a9"/>
        <w:numPr>
          <w:ilvl w:val="0"/>
          <w:numId w:val="24"/>
        </w:numPr>
        <w:jc w:val="both"/>
        <w:rPr>
          <w:lang w:val="uk-UA"/>
        </w:rPr>
      </w:pPr>
      <w:r w:rsidRPr="00C06FB0">
        <w:rPr>
          <w:lang w:val="uk-UA"/>
        </w:rPr>
        <w:t xml:space="preserve">види навчання та перевірки знань з питань охорони праці серед працівників організації (підрозділу); </w:t>
      </w:r>
    </w:p>
    <w:p w:rsidR="00625EE2" w:rsidRPr="00C06FB0" w:rsidRDefault="00B65B7F" w:rsidP="008306A8">
      <w:pPr>
        <w:pStyle w:val="a9"/>
        <w:numPr>
          <w:ilvl w:val="0"/>
          <w:numId w:val="24"/>
        </w:numPr>
        <w:jc w:val="both"/>
        <w:rPr>
          <w:lang w:val="uk-UA"/>
        </w:rPr>
      </w:pPr>
      <w:r w:rsidRPr="00C06FB0">
        <w:rPr>
          <w:lang w:val="uk-UA"/>
        </w:rPr>
        <w:lastRenderedPageBreak/>
        <w:t>безпечні технології</w:t>
      </w:r>
      <w:r w:rsidR="00625EE2" w:rsidRPr="00C06FB0">
        <w:rPr>
          <w:lang w:val="uk-UA"/>
        </w:rPr>
        <w:t xml:space="preserve">, </w:t>
      </w:r>
      <w:r w:rsidRPr="00C06FB0">
        <w:rPr>
          <w:lang w:val="uk-UA"/>
        </w:rPr>
        <w:t>оптимальні</w:t>
      </w:r>
      <w:r w:rsidR="00625EE2" w:rsidRPr="00C06FB0">
        <w:rPr>
          <w:lang w:val="uk-UA"/>
        </w:rPr>
        <w:t xml:space="preserve"> умов</w:t>
      </w:r>
      <w:r w:rsidRPr="00C06FB0">
        <w:rPr>
          <w:lang w:val="uk-UA"/>
        </w:rPr>
        <w:t>и</w:t>
      </w:r>
      <w:r w:rsidR="00625EE2" w:rsidRPr="00C06FB0">
        <w:rPr>
          <w:lang w:val="uk-UA"/>
        </w:rPr>
        <w:t xml:space="preserve"> і режим</w:t>
      </w:r>
      <w:r w:rsidRPr="00C06FB0">
        <w:rPr>
          <w:lang w:val="uk-UA"/>
        </w:rPr>
        <w:t xml:space="preserve">и </w:t>
      </w:r>
      <w:r w:rsidR="00625EE2" w:rsidRPr="00C06FB0">
        <w:rPr>
          <w:lang w:val="uk-UA"/>
        </w:rPr>
        <w:t>пр</w:t>
      </w:r>
      <w:r w:rsidRPr="00C06FB0">
        <w:rPr>
          <w:lang w:val="uk-UA"/>
        </w:rPr>
        <w:t>аці, проектування та організацію</w:t>
      </w:r>
      <w:r w:rsidR="00625EE2" w:rsidRPr="00C06FB0">
        <w:rPr>
          <w:lang w:val="uk-UA"/>
        </w:rPr>
        <w:t xml:space="preserve"> робочих місць на основі сучасних технологічних та наукових д</w:t>
      </w:r>
      <w:r w:rsidRPr="00C06FB0">
        <w:rPr>
          <w:lang w:val="uk-UA"/>
        </w:rPr>
        <w:t>осягнень в галузі охорони праці;</w:t>
      </w:r>
    </w:p>
    <w:p w:rsidR="00B65B7F" w:rsidRPr="00C06FB0" w:rsidRDefault="00A56DCD" w:rsidP="008306A8">
      <w:pPr>
        <w:pStyle w:val="a9"/>
        <w:numPr>
          <w:ilvl w:val="0"/>
          <w:numId w:val="24"/>
        </w:numPr>
        <w:jc w:val="both"/>
        <w:rPr>
          <w:lang w:val="uk-UA"/>
        </w:rPr>
      </w:pPr>
      <w:r w:rsidRPr="00C06FB0">
        <w:rPr>
          <w:lang w:val="uk-UA"/>
        </w:rPr>
        <w:t xml:space="preserve">вимоги </w:t>
      </w:r>
      <w:proofErr w:type="spellStart"/>
      <w:r w:rsidRPr="00C06FB0">
        <w:rPr>
          <w:lang w:val="uk-UA"/>
        </w:rPr>
        <w:t>електро</w:t>
      </w:r>
      <w:proofErr w:type="spellEnd"/>
      <w:r w:rsidRPr="00C06FB0">
        <w:rPr>
          <w:lang w:val="uk-UA"/>
        </w:rPr>
        <w:t xml:space="preserve">- та </w:t>
      </w:r>
      <w:proofErr w:type="spellStart"/>
      <w:r w:rsidRPr="00C06FB0">
        <w:rPr>
          <w:lang w:val="uk-UA"/>
        </w:rPr>
        <w:t>пожежо</w:t>
      </w:r>
      <w:r w:rsidR="00B65B7F" w:rsidRPr="00C06FB0">
        <w:rPr>
          <w:lang w:val="uk-UA"/>
        </w:rPr>
        <w:t>безпеки</w:t>
      </w:r>
      <w:proofErr w:type="spellEnd"/>
      <w:r w:rsidR="00B65B7F" w:rsidRPr="00C06FB0">
        <w:rPr>
          <w:lang w:val="uk-UA"/>
        </w:rPr>
        <w:t xml:space="preserve"> на підприємствах, засоби профілактики та заходи з усунення небезпек.</w:t>
      </w:r>
    </w:p>
    <w:p w:rsidR="00625EE2" w:rsidRPr="00C06FB0" w:rsidRDefault="00625EE2" w:rsidP="00B65B7F">
      <w:pPr>
        <w:pStyle w:val="a9"/>
        <w:ind w:firstLine="709"/>
        <w:jc w:val="both"/>
        <w:rPr>
          <w:lang w:val="uk-UA"/>
        </w:rPr>
      </w:pPr>
      <w:r w:rsidRPr="00C06FB0">
        <w:rPr>
          <w:color w:val="000000"/>
          <w:lang w:val="uk-UA"/>
        </w:rPr>
        <w:t xml:space="preserve">У процесі опанування навчальною дисципліною студенти повинні </w:t>
      </w:r>
      <w:r w:rsidRPr="00C06FB0">
        <w:rPr>
          <w:b/>
          <w:lang w:val="uk-UA"/>
        </w:rPr>
        <w:t>вміти:</w:t>
      </w:r>
    </w:p>
    <w:p w:rsidR="00625EE2" w:rsidRPr="00C06FB0" w:rsidRDefault="00625EE2" w:rsidP="00B65B7F">
      <w:pPr>
        <w:pStyle w:val="a9"/>
        <w:ind w:firstLine="709"/>
        <w:jc w:val="both"/>
        <w:rPr>
          <w:lang w:val="uk-UA"/>
        </w:rPr>
      </w:pPr>
      <w:r w:rsidRPr="00C06FB0">
        <w:rPr>
          <w:lang w:val="uk-UA"/>
        </w:rPr>
        <w:t>- ефективно використовувати положення нормативно-правових документів в своїй практичній діяльності та володіти основними методами збереження здоро</w:t>
      </w:r>
      <w:r w:rsidR="00AA35C8">
        <w:rPr>
          <w:lang w:val="uk-UA"/>
        </w:rPr>
        <w:t>в’я і працездатності</w:t>
      </w:r>
      <w:r w:rsidRPr="00C06FB0">
        <w:rPr>
          <w:lang w:val="uk-UA"/>
        </w:rPr>
        <w:t xml:space="preserve"> персоналу;</w:t>
      </w:r>
    </w:p>
    <w:p w:rsidR="00625EE2" w:rsidRPr="00C06FB0" w:rsidRDefault="00625EE2" w:rsidP="00B65B7F">
      <w:pPr>
        <w:pStyle w:val="a9"/>
        <w:ind w:firstLine="709"/>
        <w:jc w:val="both"/>
        <w:rPr>
          <w:lang w:val="uk-UA"/>
        </w:rPr>
      </w:pPr>
      <w:r w:rsidRPr="00C06FB0">
        <w:rPr>
          <w:lang w:val="uk-UA"/>
        </w:rPr>
        <w:t>- науково обґрунтувати відповідні заходи захисту працюючих від негативного впливу умов праці та втілювати їх у виробничу діяльність керованого об’єкту з метою отримання позитивного впливу умов праці на організм людини, її працездатність, якість та продуктивність праці;</w:t>
      </w:r>
    </w:p>
    <w:p w:rsidR="00625EE2" w:rsidRPr="00C06FB0" w:rsidRDefault="00625EE2" w:rsidP="00B65B7F">
      <w:pPr>
        <w:pStyle w:val="a9"/>
        <w:ind w:firstLine="709"/>
        <w:jc w:val="both"/>
        <w:rPr>
          <w:lang w:val="uk-UA"/>
        </w:rPr>
      </w:pPr>
      <w:r w:rsidRPr="00C06FB0">
        <w:rPr>
          <w:lang w:val="uk-UA"/>
        </w:rPr>
        <w:t xml:space="preserve">- приймати такі інженерно-технічні рішення за яких організація праці, обладнання та машини, яких організація праці, обладнання та машини, що задіяні у виробничому процесі, або будуть вводитися в експлуатацію не ставали джерелом потенційних небезпек з небажаними наслідками; </w:t>
      </w:r>
    </w:p>
    <w:p w:rsidR="00625EE2" w:rsidRPr="00C06FB0" w:rsidRDefault="00625EE2" w:rsidP="00B65B7F">
      <w:pPr>
        <w:pStyle w:val="a9"/>
        <w:ind w:firstLine="709"/>
        <w:jc w:val="both"/>
        <w:rPr>
          <w:lang w:val="uk-UA"/>
        </w:rPr>
      </w:pPr>
      <w:r w:rsidRPr="00C06FB0">
        <w:rPr>
          <w:lang w:val="uk-UA"/>
        </w:rPr>
        <w:t>- раціонально використовувати основні виробничі фонди та суттєво підвищувати економічні результати виробничої діяльності, що нерозривно пов’язані з соціальними проблемами.</w:t>
      </w:r>
    </w:p>
    <w:p w:rsidR="00CC5C7D" w:rsidRPr="00C06FB0" w:rsidRDefault="00CC5C7D" w:rsidP="00CC5C7D">
      <w:pPr>
        <w:spacing w:after="200" w:line="276" w:lineRule="auto"/>
        <w:rPr>
          <w:b/>
          <w:szCs w:val="28"/>
          <w:lang w:val="uk-UA"/>
        </w:rPr>
      </w:pPr>
    </w:p>
    <w:p w:rsidR="00E832C8" w:rsidRPr="00C06FB0" w:rsidRDefault="00CC5C7D" w:rsidP="00CC5C7D">
      <w:pPr>
        <w:spacing w:after="200" w:line="276" w:lineRule="auto"/>
        <w:jc w:val="center"/>
        <w:rPr>
          <w:b/>
          <w:lang w:val="uk-UA"/>
        </w:rPr>
      </w:pPr>
      <w:r w:rsidRPr="00C06FB0">
        <w:rPr>
          <w:b/>
          <w:szCs w:val="28"/>
          <w:lang w:val="uk-UA"/>
        </w:rPr>
        <w:t xml:space="preserve">4 </w:t>
      </w:r>
      <w:r w:rsidR="00E832C8" w:rsidRPr="00C06FB0">
        <w:rPr>
          <w:b/>
          <w:lang w:val="uk-UA"/>
        </w:rPr>
        <w:t>Критерії оцінювання результатів навчання</w:t>
      </w:r>
    </w:p>
    <w:p w:rsidR="00E832C8" w:rsidRPr="00C06FB0" w:rsidRDefault="00E832C8" w:rsidP="00E832C8">
      <w:pPr>
        <w:ind w:firstLine="851"/>
        <w:jc w:val="both"/>
        <w:rPr>
          <w:lang w:val="uk-UA"/>
        </w:rPr>
      </w:pPr>
      <w:r w:rsidRPr="00C06FB0">
        <w:rPr>
          <w:lang w:val="uk-UA"/>
        </w:rPr>
        <w:t>З тими ЗВО, які до проведення підсумкового семестрового контролю не встигли виконати всі обов’язкові види робіт та маю</w:t>
      </w:r>
      <w:r w:rsidR="00697CCE">
        <w:rPr>
          <w:lang w:val="uk-UA"/>
        </w:rPr>
        <w:t>ть підсумкову оцінку від 0 до 50</w:t>
      </w:r>
      <w:r w:rsidRPr="00C06FB0">
        <w:rPr>
          <w:lang w:val="uk-UA"/>
        </w:rPr>
        <w:t xml:space="preserve">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E832C8" w:rsidRPr="00C06FB0" w:rsidRDefault="00E832C8" w:rsidP="00E832C8">
      <w:pPr>
        <w:ind w:firstLine="851"/>
        <w:rPr>
          <w:lang w:val="uk-UA"/>
        </w:rPr>
      </w:pPr>
      <w:r w:rsidRPr="00C06FB0">
        <w:rPr>
          <w:lang w:val="uk-UA"/>
        </w:rPr>
        <w:t xml:space="preserve">Дисципліну можна вважати такою, що засвоєна, якщо </w:t>
      </w:r>
      <w:r w:rsidRPr="00C06FB0">
        <w:rPr>
          <w:color w:val="000000"/>
          <w:szCs w:val="28"/>
          <w:lang w:val="uk-UA"/>
        </w:rPr>
        <w:t>ЗВО</w:t>
      </w:r>
      <w:r w:rsidRPr="00C06FB0">
        <w:rPr>
          <w:lang w:val="uk-UA"/>
        </w:rPr>
        <w:t>:</w:t>
      </w:r>
    </w:p>
    <w:p w:rsidR="00E832C8" w:rsidRPr="00C06FB0" w:rsidRDefault="00E832C8" w:rsidP="00625EE2">
      <w:pPr>
        <w:ind w:left="851"/>
        <w:rPr>
          <w:lang w:val="uk-UA"/>
        </w:rPr>
      </w:pPr>
      <w:r w:rsidRPr="00C06FB0">
        <w:rPr>
          <w:b/>
          <w:lang w:val="uk-UA"/>
        </w:rPr>
        <w:t>знає</w:t>
      </w:r>
      <w:r w:rsidRPr="00C06FB0">
        <w:rPr>
          <w:lang w:val="uk-UA"/>
        </w:rPr>
        <w:t>:</w:t>
      </w:r>
    </w:p>
    <w:p w:rsidR="00625EE2" w:rsidRPr="00C06FB0" w:rsidRDefault="00625EE2" w:rsidP="00625EE2">
      <w:pPr>
        <w:pStyle w:val="a9"/>
        <w:ind w:firstLine="709"/>
        <w:jc w:val="both"/>
        <w:rPr>
          <w:lang w:val="uk-UA"/>
        </w:rPr>
      </w:pPr>
      <w:r w:rsidRPr="00C06FB0">
        <w:rPr>
          <w:lang w:val="uk-UA"/>
        </w:rPr>
        <w:t>- систему управління охороною праці на державному і галузевому рівнях;</w:t>
      </w:r>
    </w:p>
    <w:p w:rsidR="00625EE2" w:rsidRPr="00C06FB0" w:rsidRDefault="00625EE2" w:rsidP="00625EE2">
      <w:pPr>
        <w:pStyle w:val="a9"/>
        <w:ind w:firstLine="709"/>
        <w:jc w:val="both"/>
        <w:rPr>
          <w:color w:val="000000"/>
          <w:szCs w:val="31"/>
          <w:lang w:val="uk-UA"/>
        </w:rPr>
      </w:pPr>
      <w:r w:rsidRPr="00C06FB0">
        <w:rPr>
          <w:lang w:val="uk-UA"/>
        </w:rPr>
        <w:t xml:space="preserve">- відповідальність за невиконання вимог з </w:t>
      </w:r>
      <w:r w:rsidRPr="00C06FB0">
        <w:rPr>
          <w:color w:val="000000"/>
          <w:szCs w:val="31"/>
          <w:lang w:val="uk-UA"/>
        </w:rPr>
        <w:t>охорони праці;</w:t>
      </w:r>
    </w:p>
    <w:p w:rsidR="00625EE2" w:rsidRPr="00C06FB0" w:rsidRDefault="00625EE2" w:rsidP="00625EE2">
      <w:pPr>
        <w:pStyle w:val="a9"/>
        <w:ind w:firstLine="709"/>
        <w:jc w:val="both"/>
        <w:rPr>
          <w:color w:val="000000"/>
          <w:szCs w:val="31"/>
          <w:lang w:val="uk-UA"/>
        </w:rPr>
      </w:pPr>
      <w:r w:rsidRPr="00C06FB0">
        <w:rPr>
          <w:color w:val="000000"/>
          <w:szCs w:val="31"/>
          <w:lang w:val="uk-UA"/>
        </w:rPr>
        <w:t>- порядок розслідування нещасних випадків на виробництві, осн</w:t>
      </w:r>
      <w:r w:rsidR="00972129" w:rsidRPr="00C06FB0">
        <w:rPr>
          <w:color w:val="000000"/>
          <w:szCs w:val="31"/>
          <w:lang w:val="uk-UA"/>
        </w:rPr>
        <w:t xml:space="preserve">овні технічні та організаційні </w:t>
      </w:r>
      <w:r w:rsidRPr="00C06FB0">
        <w:rPr>
          <w:color w:val="000000"/>
          <w:szCs w:val="31"/>
          <w:lang w:val="uk-UA"/>
        </w:rPr>
        <w:t>заходи щодо профілактики виробничого травматизму та професійної захворюваності;</w:t>
      </w:r>
    </w:p>
    <w:p w:rsidR="00625EE2" w:rsidRPr="00C06FB0" w:rsidRDefault="00625EE2" w:rsidP="00625EE2">
      <w:pPr>
        <w:pStyle w:val="a9"/>
        <w:ind w:firstLine="709"/>
        <w:jc w:val="both"/>
        <w:rPr>
          <w:color w:val="000000"/>
          <w:szCs w:val="31"/>
          <w:lang w:val="uk-UA"/>
        </w:rPr>
      </w:pPr>
      <w:r w:rsidRPr="00C06FB0">
        <w:rPr>
          <w:color w:val="000000"/>
          <w:szCs w:val="31"/>
          <w:lang w:val="uk-UA"/>
        </w:rPr>
        <w:t>- процедуру аналізу та оцінки умов праці на робочому місці;</w:t>
      </w:r>
    </w:p>
    <w:p w:rsidR="00625EE2" w:rsidRPr="00C06FB0" w:rsidRDefault="00625EE2" w:rsidP="00625EE2">
      <w:pPr>
        <w:pStyle w:val="a9"/>
        <w:ind w:firstLine="709"/>
        <w:jc w:val="both"/>
        <w:rPr>
          <w:color w:val="000000"/>
          <w:szCs w:val="31"/>
          <w:lang w:val="uk-UA"/>
        </w:rPr>
      </w:pPr>
      <w:r w:rsidRPr="00C06FB0">
        <w:rPr>
          <w:color w:val="000000"/>
          <w:szCs w:val="31"/>
          <w:lang w:val="uk-UA"/>
        </w:rPr>
        <w:t>- складові безпеки технологічного процесу, технологічного обладнання, запобіжні засоби і контрольні прилади систем;</w:t>
      </w:r>
    </w:p>
    <w:p w:rsidR="00625EE2" w:rsidRPr="00C06FB0" w:rsidRDefault="00625EE2" w:rsidP="00625EE2">
      <w:pPr>
        <w:pStyle w:val="a9"/>
        <w:ind w:firstLine="709"/>
        <w:jc w:val="both"/>
        <w:rPr>
          <w:color w:val="000000"/>
          <w:szCs w:val="31"/>
          <w:lang w:val="uk-UA"/>
        </w:rPr>
      </w:pPr>
      <w:r w:rsidRPr="00C06FB0">
        <w:rPr>
          <w:color w:val="000000"/>
          <w:szCs w:val="31"/>
          <w:lang w:val="uk-UA"/>
        </w:rPr>
        <w:t xml:space="preserve">- основи електробезпеки, засоби попередження </w:t>
      </w:r>
      <w:proofErr w:type="spellStart"/>
      <w:r w:rsidRPr="00C06FB0">
        <w:rPr>
          <w:color w:val="000000"/>
          <w:szCs w:val="31"/>
          <w:lang w:val="uk-UA"/>
        </w:rPr>
        <w:t>електротавматизму</w:t>
      </w:r>
      <w:proofErr w:type="spellEnd"/>
      <w:r w:rsidRPr="00C06FB0">
        <w:rPr>
          <w:color w:val="000000"/>
          <w:szCs w:val="31"/>
          <w:lang w:val="uk-UA"/>
        </w:rPr>
        <w:t>;</w:t>
      </w:r>
    </w:p>
    <w:p w:rsidR="00625EE2" w:rsidRPr="00C06FB0" w:rsidRDefault="00625EE2" w:rsidP="00625EE2">
      <w:pPr>
        <w:pStyle w:val="a9"/>
        <w:ind w:firstLine="709"/>
        <w:jc w:val="both"/>
        <w:rPr>
          <w:color w:val="000000"/>
          <w:szCs w:val="31"/>
          <w:lang w:val="uk-UA"/>
        </w:rPr>
      </w:pPr>
      <w:r w:rsidRPr="00C06FB0">
        <w:rPr>
          <w:color w:val="000000"/>
          <w:szCs w:val="31"/>
          <w:lang w:val="uk-UA"/>
        </w:rPr>
        <w:t xml:space="preserve">- системи забезпечення пожежної безпеки, особливості горіння речовин та засоби </w:t>
      </w:r>
      <w:r w:rsidR="00C06FB0" w:rsidRPr="00C06FB0">
        <w:rPr>
          <w:color w:val="000000"/>
          <w:szCs w:val="31"/>
          <w:lang w:val="uk-UA"/>
        </w:rPr>
        <w:t>пожежогасіння</w:t>
      </w:r>
      <w:r w:rsidRPr="00C06FB0">
        <w:rPr>
          <w:color w:val="000000"/>
          <w:szCs w:val="31"/>
          <w:lang w:val="uk-UA"/>
        </w:rPr>
        <w:t>.</w:t>
      </w:r>
    </w:p>
    <w:p w:rsidR="00E832C8" w:rsidRPr="00C06FB0" w:rsidRDefault="00E832C8" w:rsidP="00625EE2">
      <w:pPr>
        <w:ind w:left="851"/>
        <w:jc w:val="both"/>
        <w:rPr>
          <w:lang w:val="uk-UA"/>
        </w:rPr>
      </w:pPr>
      <w:r w:rsidRPr="00C06FB0">
        <w:rPr>
          <w:b/>
          <w:lang w:val="uk-UA"/>
        </w:rPr>
        <w:t>вміє</w:t>
      </w:r>
      <w:r w:rsidRPr="00C06FB0">
        <w:rPr>
          <w:lang w:val="uk-UA"/>
        </w:rPr>
        <w:t>:</w:t>
      </w:r>
    </w:p>
    <w:p w:rsidR="00625EE2" w:rsidRPr="00C06FB0" w:rsidRDefault="00625EE2" w:rsidP="00625EE2">
      <w:pPr>
        <w:pStyle w:val="a9"/>
        <w:ind w:firstLine="709"/>
        <w:jc w:val="both"/>
        <w:rPr>
          <w:color w:val="000000"/>
          <w:szCs w:val="31"/>
          <w:lang w:val="uk-UA"/>
        </w:rPr>
      </w:pPr>
      <w:r w:rsidRPr="00C06FB0">
        <w:rPr>
          <w:color w:val="000000"/>
          <w:szCs w:val="31"/>
          <w:lang w:val="uk-UA"/>
        </w:rPr>
        <w:t>- розподіляти обов’язки з питань охорони праці на підприємстві;</w:t>
      </w:r>
    </w:p>
    <w:p w:rsidR="00625EE2" w:rsidRPr="00C06FB0" w:rsidRDefault="00625EE2" w:rsidP="00625EE2">
      <w:pPr>
        <w:pStyle w:val="a9"/>
        <w:ind w:firstLine="709"/>
        <w:jc w:val="both"/>
        <w:rPr>
          <w:color w:val="000000"/>
          <w:szCs w:val="31"/>
          <w:lang w:val="uk-UA"/>
        </w:rPr>
      </w:pPr>
      <w:r w:rsidRPr="00C06FB0">
        <w:rPr>
          <w:color w:val="000000"/>
          <w:szCs w:val="31"/>
          <w:lang w:val="uk-UA"/>
        </w:rPr>
        <w:t>- проводити навчання з питань охорони праці в структурних підрозділах;</w:t>
      </w:r>
    </w:p>
    <w:p w:rsidR="00625EE2" w:rsidRPr="00C06FB0" w:rsidRDefault="00625EE2" w:rsidP="00625EE2">
      <w:pPr>
        <w:pStyle w:val="a9"/>
        <w:ind w:firstLine="709"/>
        <w:jc w:val="both"/>
        <w:rPr>
          <w:color w:val="000000"/>
          <w:szCs w:val="31"/>
          <w:lang w:val="uk-UA"/>
        </w:rPr>
      </w:pPr>
      <w:r w:rsidRPr="00C06FB0">
        <w:rPr>
          <w:color w:val="000000"/>
          <w:szCs w:val="31"/>
          <w:lang w:val="uk-UA"/>
        </w:rPr>
        <w:t>- розслідувати нещасні випадки, професійні захворювання та ав</w:t>
      </w:r>
      <w:r w:rsidR="00972129" w:rsidRPr="00C06FB0">
        <w:rPr>
          <w:color w:val="000000"/>
          <w:szCs w:val="31"/>
          <w:lang w:val="uk-UA"/>
        </w:rPr>
        <w:t>а</w:t>
      </w:r>
      <w:r w:rsidRPr="00C06FB0">
        <w:rPr>
          <w:color w:val="000000"/>
          <w:szCs w:val="31"/>
          <w:lang w:val="uk-UA"/>
        </w:rPr>
        <w:t>рії на виробництві;</w:t>
      </w:r>
    </w:p>
    <w:p w:rsidR="00625EE2" w:rsidRPr="00C06FB0" w:rsidRDefault="00625EE2" w:rsidP="00625EE2">
      <w:pPr>
        <w:pStyle w:val="a9"/>
        <w:ind w:firstLine="709"/>
        <w:jc w:val="both"/>
        <w:rPr>
          <w:color w:val="000000"/>
          <w:szCs w:val="31"/>
          <w:lang w:val="uk-UA"/>
        </w:rPr>
      </w:pPr>
      <w:r w:rsidRPr="00C06FB0">
        <w:rPr>
          <w:color w:val="000000"/>
          <w:szCs w:val="31"/>
          <w:lang w:val="uk-UA"/>
        </w:rPr>
        <w:lastRenderedPageBreak/>
        <w:t>- оцінювати відповідність санітарно-гігієнічних умов праці нормативам, аналізувати умови праці на шкідливість та небезпечність;</w:t>
      </w:r>
    </w:p>
    <w:p w:rsidR="00625EE2" w:rsidRPr="00C06FB0" w:rsidRDefault="00625EE2" w:rsidP="00625EE2">
      <w:pPr>
        <w:pStyle w:val="a9"/>
        <w:ind w:firstLine="709"/>
        <w:jc w:val="both"/>
        <w:rPr>
          <w:color w:val="000000"/>
          <w:szCs w:val="31"/>
          <w:lang w:val="uk-UA"/>
        </w:rPr>
      </w:pPr>
      <w:r w:rsidRPr="00C06FB0">
        <w:rPr>
          <w:color w:val="000000"/>
          <w:szCs w:val="31"/>
          <w:lang w:val="uk-UA"/>
        </w:rPr>
        <w:t>- оцінити безпеку технологічного обладнання і процесів, підібрати засоби захисту;</w:t>
      </w:r>
    </w:p>
    <w:p w:rsidR="00625EE2" w:rsidRPr="00C06FB0" w:rsidRDefault="00625EE2" w:rsidP="00625EE2">
      <w:pPr>
        <w:pStyle w:val="a9"/>
        <w:ind w:firstLine="709"/>
        <w:jc w:val="both"/>
        <w:rPr>
          <w:color w:val="000000"/>
          <w:szCs w:val="31"/>
          <w:lang w:val="uk-UA"/>
        </w:rPr>
      </w:pPr>
      <w:r w:rsidRPr="00C06FB0">
        <w:rPr>
          <w:color w:val="000000"/>
          <w:szCs w:val="31"/>
          <w:lang w:val="uk-UA"/>
        </w:rPr>
        <w:t xml:space="preserve">- оцінити </w:t>
      </w:r>
      <w:proofErr w:type="spellStart"/>
      <w:r w:rsidRPr="00C06FB0">
        <w:rPr>
          <w:color w:val="000000"/>
          <w:szCs w:val="31"/>
          <w:lang w:val="uk-UA"/>
        </w:rPr>
        <w:t>пожежонебезпечність</w:t>
      </w:r>
      <w:proofErr w:type="spellEnd"/>
      <w:r w:rsidRPr="00C06FB0">
        <w:rPr>
          <w:color w:val="000000"/>
          <w:szCs w:val="31"/>
          <w:lang w:val="uk-UA"/>
        </w:rPr>
        <w:t xml:space="preserve"> об’єкту, визначити </w:t>
      </w:r>
      <w:r w:rsidR="008306A8" w:rsidRPr="00C06FB0">
        <w:rPr>
          <w:color w:val="000000"/>
          <w:szCs w:val="31"/>
          <w:lang w:val="uk-UA"/>
        </w:rPr>
        <w:t>комплекс рішень щодо</w:t>
      </w:r>
      <w:r w:rsidR="00B65B7F" w:rsidRPr="00C06FB0">
        <w:rPr>
          <w:color w:val="000000"/>
          <w:szCs w:val="31"/>
          <w:lang w:val="uk-UA"/>
        </w:rPr>
        <w:t xml:space="preserve"> профілактики пожеж та вибухів.</w:t>
      </w:r>
    </w:p>
    <w:p w:rsidR="00B65B7F" w:rsidRPr="00C06FB0" w:rsidRDefault="00B65B7F">
      <w:pPr>
        <w:spacing w:after="200" w:line="276" w:lineRule="auto"/>
        <w:rPr>
          <w:b/>
          <w:szCs w:val="28"/>
          <w:lang w:val="uk-UA"/>
        </w:rPr>
      </w:pPr>
    </w:p>
    <w:p w:rsidR="00B65B7F" w:rsidRPr="00C06FB0" w:rsidRDefault="00CC5C7D" w:rsidP="00CC5C7D">
      <w:pPr>
        <w:pStyle w:val="1"/>
        <w:numPr>
          <w:ilvl w:val="0"/>
          <w:numId w:val="0"/>
        </w:numPr>
        <w:ind w:left="792"/>
      </w:pPr>
      <w:r w:rsidRPr="00C06FB0">
        <w:t xml:space="preserve">5 </w:t>
      </w:r>
      <w:r w:rsidR="00B65B7F" w:rsidRPr="00C06FB0">
        <w:t>Засоби діагностики результатів навчання</w:t>
      </w:r>
    </w:p>
    <w:p w:rsidR="00B65B7F" w:rsidRPr="00C06FB0" w:rsidRDefault="00B65B7F" w:rsidP="00B65B7F">
      <w:pPr>
        <w:pStyle w:val="Style8"/>
        <w:widowControl/>
        <w:ind w:firstLine="720"/>
        <w:rPr>
          <w:rStyle w:val="FontStyle27"/>
          <w:color w:val="000000"/>
          <w:sz w:val="28"/>
          <w:szCs w:val="28"/>
          <w:lang w:val="uk-UA" w:eastAsia="uk-UA"/>
        </w:rPr>
      </w:pPr>
      <w:r w:rsidRPr="00C06FB0">
        <w:rPr>
          <w:rStyle w:val="FontStyle27"/>
          <w:color w:val="000000"/>
          <w:sz w:val="28"/>
          <w:szCs w:val="28"/>
          <w:lang w:val="uk-UA" w:eastAsia="uk-UA"/>
        </w:rPr>
        <w:t>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лекцій та практичних робіт. Запитання для поточного контролю знаходяться у відповідних методичних рекомендаціях. Семестровий контроль проводиться у вигляді заліку, запитання до якого на початку семестру розміщується у системі дистанційного навчання MOODLE. Залікові білети знаходяться в пакеті документації на дисципліну.</w:t>
      </w:r>
    </w:p>
    <w:p w:rsidR="00B65B7F" w:rsidRPr="00C06FB0" w:rsidRDefault="00B65B7F" w:rsidP="00B65B7F">
      <w:pPr>
        <w:pStyle w:val="1"/>
        <w:numPr>
          <w:ilvl w:val="0"/>
          <w:numId w:val="0"/>
        </w:numPr>
        <w:ind w:left="432"/>
        <w:jc w:val="left"/>
      </w:pPr>
    </w:p>
    <w:p w:rsidR="00B65B7F" w:rsidRPr="00C06FB0" w:rsidRDefault="00B65B7F" w:rsidP="00CC5C7D">
      <w:pPr>
        <w:pStyle w:val="1"/>
        <w:numPr>
          <w:ilvl w:val="0"/>
          <w:numId w:val="27"/>
        </w:numPr>
      </w:pPr>
      <w:r w:rsidRPr="00C06FB0">
        <w:t>Програма навчальної дисципліни</w:t>
      </w:r>
    </w:p>
    <w:p w:rsidR="00DC5401" w:rsidRPr="00C06FB0" w:rsidRDefault="00DC5401" w:rsidP="00954ADD">
      <w:pPr>
        <w:ind w:firstLine="709"/>
        <w:jc w:val="both"/>
        <w:rPr>
          <w:b/>
          <w:lang w:val="uk-UA"/>
        </w:rPr>
      </w:pPr>
      <w:r w:rsidRPr="00C06FB0">
        <w:rPr>
          <w:b/>
          <w:lang w:val="uk-UA"/>
        </w:rPr>
        <w:t xml:space="preserve">Змістовий модуль </w:t>
      </w:r>
      <w:r w:rsidR="00B65B7F" w:rsidRPr="00C06FB0">
        <w:rPr>
          <w:b/>
          <w:lang w:val="uk-UA"/>
        </w:rPr>
        <w:t>1 Безпека життєдіяльності</w:t>
      </w:r>
    </w:p>
    <w:p w:rsidR="00B65B7F" w:rsidRPr="00C06FB0" w:rsidRDefault="00B65B7F" w:rsidP="00954ADD">
      <w:pPr>
        <w:ind w:firstLine="709"/>
        <w:jc w:val="both"/>
        <w:rPr>
          <w:i/>
          <w:color w:val="000000"/>
          <w:lang w:val="uk-UA"/>
        </w:rPr>
      </w:pPr>
      <w:r w:rsidRPr="00C06FB0">
        <w:rPr>
          <w:i/>
          <w:color w:val="000000"/>
          <w:lang w:val="uk-UA"/>
        </w:rPr>
        <w:t xml:space="preserve">Тема 1. </w:t>
      </w:r>
      <w:proofErr w:type="spellStart"/>
      <w:r w:rsidRPr="00C06FB0">
        <w:rPr>
          <w:i/>
          <w:color w:val="000000"/>
          <w:lang w:val="uk-UA"/>
        </w:rPr>
        <w:t>Категорійно</w:t>
      </w:r>
      <w:proofErr w:type="spellEnd"/>
      <w:r w:rsidRPr="00C06FB0">
        <w:rPr>
          <w:i/>
          <w:color w:val="000000"/>
          <w:lang w:val="uk-UA"/>
        </w:rPr>
        <w:t>-понятійний апарат з безпеки життєдіяльності, таксономія небезпек. Ризик як кількісна оцінка небезпек</w:t>
      </w:r>
    </w:p>
    <w:p w:rsidR="00B65B7F" w:rsidRPr="00C06FB0" w:rsidRDefault="00B65B7F" w:rsidP="00954ADD">
      <w:pPr>
        <w:ind w:firstLine="709"/>
        <w:jc w:val="both"/>
        <w:rPr>
          <w:color w:val="000000"/>
          <w:lang w:val="uk-UA"/>
        </w:rPr>
      </w:pPr>
      <w:r w:rsidRPr="00C06FB0">
        <w:rPr>
          <w:color w:val="000000"/>
          <w:lang w:val="uk-UA"/>
        </w:rPr>
        <w:t>Модель життєдіяльнос</w:t>
      </w:r>
      <w:r w:rsidR="00027DEF" w:rsidRPr="00C06FB0">
        <w:rPr>
          <w:color w:val="000000"/>
          <w:lang w:val="uk-UA"/>
        </w:rPr>
        <w:t xml:space="preserve">ті людини. Головні визначення – </w:t>
      </w:r>
      <w:r w:rsidRPr="00C06FB0">
        <w:rPr>
          <w:color w:val="000000"/>
          <w:lang w:val="uk-UA"/>
        </w:rPr>
        <w:t>безпека, загроза, небезпека, надзвичайна ситуація, ризик. Безпека людини, суспільства, національна безпека. Культура безпеки як елемент загальної культури, що реалізує захисну функцію людства. Аксіоми безпеки життєдіяльності. Методологічні основи безпеки життєдіяльності. Системний підхід у безпеці життєдіяльності. Таксономія, ідентифікація та квантифікація небезпек.</w:t>
      </w:r>
      <w:r w:rsidR="00027DEF" w:rsidRPr="00C06FB0">
        <w:rPr>
          <w:color w:val="000000"/>
          <w:lang w:val="uk-UA"/>
        </w:rPr>
        <w:t xml:space="preserve"> Види небезпек: мікро- та </w:t>
      </w:r>
      <w:proofErr w:type="spellStart"/>
      <w:r w:rsidR="00027DEF" w:rsidRPr="00C06FB0">
        <w:rPr>
          <w:color w:val="000000"/>
          <w:lang w:val="uk-UA"/>
        </w:rPr>
        <w:t>макро</w:t>
      </w:r>
      <w:r w:rsidRPr="00C06FB0">
        <w:rPr>
          <w:color w:val="000000"/>
          <w:lang w:val="uk-UA"/>
        </w:rPr>
        <w:t>біологічна</w:t>
      </w:r>
      <w:proofErr w:type="spellEnd"/>
      <w:r w:rsidRPr="00C06FB0">
        <w:rPr>
          <w:color w:val="000000"/>
          <w:lang w:val="uk-UA"/>
        </w:rPr>
        <w:t xml:space="preserve">, </w:t>
      </w:r>
      <w:proofErr w:type="spellStart"/>
      <w:r w:rsidRPr="00C06FB0">
        <w:rPr>
          <w:color w:val="000000"/>
          <w:lang w:val="uk-UA"/>
        </w:rPr>
        <w:t>вибухопожежна</w:t>
      </w:r>
      <w:proofErr w:type="spellEnd"/>
      <w:r w:rsidRPr="00C06FB0">
        <w:rPr>
          <w:color w:val="000000"/>
          <w:lang w:val="uk-UA"/>
        </w:rPr>
        <w:t>, гідродинамічна, пожежна, радіаційна, фізична, хімічна, екологічна. Критерії переходу небезпечної події у НС, одиниці виміру показників класифікаційної ознаки НС та їхні порогові значення у природному середовищі, виробничій, транспортній та інших сферах життєдіяльності. Класифікація НС за причинами походження, територіального поширення і обсягів заподіяних або очікуваних збитків.</w:t>
      </w:r>
    </w:p>
    <w:p w:rsidR="00B65B7F" w:rsidRPr="00C06FB0" w:rsidRDefault="00B65B7F" w:rsidP="00954ADD">
      <w:pPr>
        <w:ind w:firstLine="709"/>
        <w:jc w:val="both"/>
        <w:rPr>
          <w:i/>
          <w:color w:val="000000"/>
          <w:lang w:val="uk-UA"/>
        </w:rPr>
      </w:pPr>
      <w:r w:rsidRPr="00C06FB0">
        <w:rPr>
          <w:i/>
          <w:color w:val="000000"/>
          <w:lang w:val="uk-UA"/>
        </w:rPr>
        <w:t>Тема 2. Природні загрози та характер їхніх проявів і дії на людей, тварин, рослин, об'єкти економіки</w:t>
      </w:r>
    </w:p>
    <w:p w:rsidR="00B65B7F" w:rsidRPr="00C06FB0" w:rsidRDefault="00B65B7F" w:rsidP="00954ADD">
      <w:pPr>
        <w:ind w:firstLine="709"/>
        <w:jc w:val="both"/>
        <w:rPr>
          <w:color w:val="000000"/>
          <w:lang w:val="uk-UA"/>
        </w:rPr>
      </w:pPr>
      <w:r w:rsidRPr="00C06FB0">
        <w:rPr>
          <w:color w:val="000000"/>
          <w:lang w:val="uk-UA"/>
        </w:rPr>
        <w:t>Характеристика небезпечних геологічних процесів і явищ: землетрус, карст, осідання ґрунтів над гірничими виробками, зсув, обвал, ерозія ґрунту. Вражаючі фактори, що ними формуються, характер їхніх проявів та дії на людей, тварин, рослин, об'єкти економіки та навколишнє середовище.</w:t>
      </w:r>
    </w:p>
    <w:p w:rsidR="00B65B7F" w:rsidRPr="00C06FB0" w:rsidRDefault="00B65B7F" w:rsidP="00954ADD">
      <w:pPr>
        <w:ind w:firstLine="709"/>
        <w:jc w:val="both"/>
        <w:rPr>
          <w:color w:val="000000"/>
          <w:lang w:val="uk-UA"/>
        </w:rPr>
      </w:pPr>
      <w:r w:rsidRPr="00C06FB0">
        <w:rPr>
          <w:color w:val="000000"/>
          <w:lang w:val="uk-UA"/>
        </w:rPr>
        <w:t>Негативний вплив на життєдіяльність людей та функціонування об'єктів економіки в умовах проявів вражаючих факторів небезпечних метеорологічних явищ: сильного вітру, урагану, смерчу, шквалу, зливи, сильної спеки, морозу, снігопаду, граду, ожеледі.</w:t>
      </w:r>
    </w:p>
    <w:p w:rsidR="00B65B7F" w:rsidRPr="00C06FB0" w:rsidRDefault="00B65B7F" w:rsidP="00954ADD">
      <w:pPr>
        <w:ind w:firstLine="709"/>
        <w:jc w:val="both"/>
        <w:rPr>
          <w:color w:val="000000"/>
          <w:lang w:val="uk-UA"/>
        </w:rPr>
      </w:pPr>
      <w:r w:rsidRPr="00C06FB0">
        <w:rPr>
          <w:color w:val="000000"/>
          <w:lang w:val="uk-UA"/>
        </w:rPr>
        <w:lastRenderedPageBreak/>
        <w:t>Небезпечні гідрологічні процеси і явища: підтоплення, затоплення повеневими або паводковими водами, талими водами та в поєднанні з підняттям ґрунтових вод, підтоплення внаслідок затору льоду, вітрові нагони. Вражаючі фактори, що ними формуються, характер їхніх проявів та наслідки.</w:t>
      </w:r>
    </w:p>
    <w:p w:rsidR="00B65B7F" w:rsidRPr="00C06FB0" w:rsidRDefault="00B65B7F" w:rsidP="00954ADD">
      <w:pPr>
        <w:ind w:firstLine="709"/>
        <w:jc w:val="both"/>
        <w:rPr>
          <w:color w:val="000000"/>
          <w:lang w:val="uk-UA"/>
        </w:rPr>
      </w:pPr>
      <w:r w:rsidRPr="00C06FB0">
        <w:rPr>
          <w:color w:val="000000"/>
          <w:lang w:val="uk-UA"/>
        </w:rPr>
        <w:t>Пожежі у природних екосистемах (ландшафтна, лісова, степова, торф'яна пожежа). Вражаючи фактори природних пожеж, характер їхніх проявів та наслідки.</w:t>
      </w:r>
    </w:p>
    <w:p w:rsidR="00B65B7F" w:rsidRPr="00C06FB0" w:rsidRDefault="00B65B7F" w:rsidP="00954ADD">
      <w:pPr>
        <w:ind w:firstLine="709"/>
        <w:jc w:val="both"/>
        <w:rPr>
          <w:color w:val="000000"/>
          <w:lang w:val="uk-UA"/>
        </w:rPr>
      </w:pPr>
      <w:r w:rsidRPr="00C06FB0">
        <w:rPr>
          <w:color w:val="000000"/>
          <w:lang w:val="uk-UA"/>
        </w:rPr>
        <w:t>Біологічні небезпеки. Вражаючі фактори біологічної дії. Характеристика небезпечних патогенних мікроорганізм</w:t>
      </w:r>
      <w:r w:rsidR="00027DEF" w:rsidRPr="00C06FB0">
        <w:rPr>
          <w:color w:val="000000"/>
          <w:lang w:val="uk-UA"/>
        </w:rPr>
        <w:t>ів: найпростіші, гриби, віруси</w:t>
      </w:r>
      <w:r w:rsidRPr="00C06FB0">
        <w:rPr>
          <w:color w:val="000000"/>
          <w:lang w:val="uk-UA"/>
        </w:rPr>
        <w:t xml:space="preserve">, бактерії. Пандемії, епідемії, масові отруєння людей. Загальна характеристика особливо небезпечних </w:t>
      </w:r>
      <w:proofErr w:type="spellStart"/>
      <w:r w:rsidRPr="00C06FB0">
        <w:rPr>
          <w:color w:val="000000"/>
          <w:lang w:val="uk-UA"/>
        </w:rPr>
        <w:t>хвороб</w:t>
      </w:r>
      <w:proofErr w:type="spellEnd"/>
      <w:r w:rsidRPr="00C06FB0">
        <w:rPr>
          <w:color w:val="000000"/>
          <w:lang w:val="uk-UA"/>
        </w:rPr>
        <w:t xml:space="preserve"> (холера, сибірка, чума та ін.). Інфекційні захворювання тварин і рослин.</w:t>
      </w:r>
    </w:p>
    <w:p w:rsidR="00B65B7F" w:rsidRPr="00C06FB0" w:rsidRDefault="00B65B7F" w:rsidP="00954ADD">
      <w:pPr>
        <w:ind w:firstLine="709"/>
        <w:jc w:val="both"/>
        <w:rPr>
          <w:i/>
          <w:color w:val="000000"/>
          <w:lang w:val="uk-UA"/>
        </w:rPr>
      </w:pPr>
      <w:r w:rsidRPr="00C06FB0">
        <w:rPr>
          <w:i/>
          <w:color w:val="000000"/>
          <w:lang w:val="uk-UA"/>
        </w:rPr>
        <w:t>Тема 3. Техногенні небезпеки та їхні наслідки</w:t>
      </w:r>
    </w:p>
    <w:p w:rsidR="00B65B7F" w:rsidRPr="00C06FB0" w:rsidRDefault="00B65B7F" w:rsidP="00954ADD">
      <w:pPr>
        <w:ind w:firstLine="709"/>
        <w:jc w:val="both"/>
        <w:rPr>
          <w:color w:val="000000"/>
          <w:lang w:val="uk-UA"/>
        </w:rPr>
      </w:pPr>
      <w:r w:rsidRPr="00C06FB0">
        <w:rPr>
          <w:color w:val="000000"/>
          <w:lang w:val="uk-UA"/>
        </w:rPr>
        <w:t>Техногенні небезпеки та їх вражаючі фактори за генезисом і механізмом впливу. Класифікація, номенклатура і одиниці виміру вражаючих факторів фізичної та хімічної дії джерел техногенних небезпек.</w:t>
      </w:r>
    </w:p>
    <w:p w:rsidR="00B65B7F" w:rsidRPr="00C06FB0" w:rsidRDefault="00B65B7F" w:rsidP="00954ADD">
      <w:pPr>
        <w:ind w:firstLine="709"/>
        <w:jc w:val="both"/>
        <w:rPr>
          <w:color w:val="000000"/>
          <w:lang w:val="uk-UA"/>
        </w:rPr>
      </w:pPr>
      <w:r w:rsidRPr="00C06FB0">
        <w:rPr>
          <w:color w:val="000000"/>
          <w:lang w:val="uk-UA"/>
        </w:rPr>
        <w:t>Промислові аварії, катастрофи та їхні наслідки. Рівні виробничих аварій в залежності від їхнього масштабу. Втрати міцності, деформації, провали і руйнування будівель та споруд. Пошкодження енергосистем, інженерних і технологічних мереж.</w:t>
      </w:r>
    </w:p>
    <w:p w:rsidR="00B65B7F" w:rsidRPr="00C06FB0" w:rsidRDefault="00B65B7F" w:rsidP="00954ADD">
      <w:pPr>
        <w:ind w:firstLine="709"/>
        <w:jc w:val="both"/>
        <w:rPr>
          <w:color w:val="000000"/>
          <w:lang w:val="uk-UA"/>
        </w:rPr>
      </w:pPr>
      <w:r w:rsidRPr="00C06FB0">
        <w:rPr>
          <w:color w:val="000000"/>
          <w:lang w:val="uk-UA"/>
        </w:rPr>
        <w:t>Небезпечні події на транспорті та аварії на транспортних комунікаціях. Вимоги до транспортування небезпечних речовин. Маркування небезпечних вантажів з небезпечними речовинами.</w:t>
      </w:r>
    </w:p>
    <w:p w:rsidR="00B65B7F" w:rsidRPr="00C06FB0" w:rsidRDefault="00B65B7F" w:rsidP="00954ADD">
      <w:pPr>
        <w:ind w:firstLine="709"/>
        <w:jc w:val="both"/>
        <w:rPr>
          <w:color w:val="000000"/>
          <w:lang w:val="uk-UA"/>
        </w:rPr>
      </w:pPr>
      <w:r w:rsidRPr="00C06FB0">
        <w:rPr>
          <w:color w:val="000000"/>
          <w:lang w:val="uk-UA"/>
        </w:rPr>
        <w:t>Гідродинамічні об'єкти і їхнє призначення. Причини виникнення гідродинамічних небезпек (аварій). Хвиля прориву та її вражаючі фактори. Вимоги до розвитку і розміщення об'єктів гідродинамічної небезпеки.</w:t>
      </w:r>
    </w:p>
    <w:p w:rsidR="00B65B7F" w:rsidRPr="00C06FB0" w:rsidRDefault="00B65B7F" w:rsidP="00954ADD">
      <w:pPr>
        <w:ind w:firstLine="709"/>
        <w:jc w:val="both"/>
        <w:rPr>
          <w:color w:val="000000"/>
          <w:lang w:val="uk-UA"/>
        </w:rPr>
      </w:pPr>
      <w:r w:rsidRPr="00C06FB0">
        <w:rPr>
          <w:color w:val="000000"/>
          <w:lang w:val="uk-UA"/>
        </w:rPr>
        <w:t xml:space="preserve">Загальні поняття про основи теорії розвитку та припинення горіння. Етапи розвитку пожежі. Зони горіння, теплового впливу, задимлення, токсичності. Небезпечні для людини фактори пожежі. Вибух. Фактори техногенних вибухів, що призводять до ураження людей, руйнування будівель, споруд, технічного устаткування і забруднення навколишнього середовища. Класифікація об'єктів за їхньою </w:t>
      </w:r>
      <w:proofErr w:type="spellStart"/>
      <w:r w:rsidRPr="00C06FB0">
        <w:rPr>
          <w:color w:val="000000"/>
          <w:lang w:val="uk-UA"/>
        </w:rPr>
        <w:t>пожежовибухонебезпекою</w:t>
      </w:r>
      <w:proofErr w:type="spellEnd"/>
      <w:r w:rsidRPr="00C06FB0">
        <w:rPr>
          <w:color w:val="000000"/>
          <w:lang w:val="uk-UA"/>
        </w:rPr>
        <w:t xml:space="preserve">. Показники </w:t>
      </w:r>
      <w:proofErr w:type="spellStart"/>
      <w:r w:rsidRPr="00C06FB0">
        <w:rPr>
          <w:color w:val="000000"/>
          <w:lang w:val="uk-UA"/>
        </w:rPr>
        <w:t>пожежовибухонебезпеки</w:t>
      </w:r>
      <w:proofErr w:type="spellEnd"/>
      <w:r w:rsidRPr="00C06FB0">
        <w:rPr>
          <w:color w:val="000000"/>
          <w:lang w:val="uk-UA"/>
        </w:rPr>
        <w:t xml:space="preserve"> речовин і матеріалів. Законодавча база в галузі пожежної безпеки. Основи забезпечення пожежної безпеки підприємств, установ, організацій, Відповідальність за порушення (невиконання) вимог пожежної безпеки.</w:t>
      </w:r>
    </w:p>
    <w:p w:rsidR="00B65B7F" w:rsidRPr="00C06FB0" w:rsidRDefault="00B65B7F" w:rsidP="00954ADD">
      <w:pPr>
        <w:ind w:firstLine="709"/>
        <w:jc w:val="both"/>
        <w:rPr>
          <w:color w:val="000000"/>
          <w:lang w:val="uk-UA"/>
        </w:rPr>
      </w:pPr>
      <w:r w:rsidRPr="00C06FB0">
        <w:rPr>
          <w:color w:val="000000"/>
          <w:lang w:val="uk-UA"/>
        </w:rPr>
        <w:t xml:space="preserve">Джерела радіації та одиниці її вимірювання. Класифікація радіаційних аварій за характером дії і масштабами. Фази аварій та фактори радіаційного впливу на людину. Механізм дії іонізуючих </w:t>
      </w:r>
      <w:proofErr w:type="spellStart"/>
      <w:r w:rsidRPr="00C06FB0">
        <w:rPr>
          <w:color w:val="000000"/>
          <w:lang w:val="uk-UA"/>
        </w:rPr>
        <w:t>випромінювань</w:t>
      </w:r>
      <w:proofErr w:type="spellEnd"/>
      <w:r w:rsidRPr="00C06FB0">
        <w:rPr>
          <w:color w:val="000000"/>
          <w:lang w:val="uk-UA"/>
        </w:rPr>
        <w:t xml:space="preserve"> на тканини організму. Ознаки радіаційного ураження. Гостре опромінення. Хронічне опромінення. Нормування радіаційної безпеки. Рівні втручання у разі радіаційної аварії. Вимоги до розвитку і розміщення об'єктів атомної енергетики. Чорнобильська катастрофа: події, факти, цифри. Категорії зон радіоактивно забруднених територій внаслідок аварії на ЧАЕС. Режими захисту населення Захист приміщень від проникнення радіоактивних речовин.</w:t>
      </w:r>
    </w:p>
    <w:p w:rsidR="00B65B7F" w:rsidRPr="00C06FB0" w:rsidRDefault="00B65B7F" w:rsidP="00954ADD">
      <w:pPr>
        <w:ind w:firstLine="709"/>
        <w:jc w:val="both"/>
        <w:rPr>
          <w:color w:val="000000"/>
          <w:lang w:val="uk-UA"/>
        </w:rPr>
      </w:pPr>
      <w:r w:rsidRPr="00C06FB0">
        <w:rPr>
          <w:color w:val="000000"/>
          <w:lang w:val="uk-UA"/>
        </w:rPr>
        <w:t xml:space="preserve">Класифікація небезпечних хімічних речовин за ступенем токсичності, здатності до горіння, впливом на організм людини. Характеристика класів небезпеки згідно із ступенем їхньої дії на організм людини. Особливості </w:t>
      </w:r>
      <w:r w:rsidRPr="00C06FB0">
        <w:rPr>
          <w:color w:val="000000"/>
          <w:lang w:val="uk-UA"/>
        </w:rPr>
        <w:lastRenderedPageBreak/>
        <w:t>забруднення місцевості, води, продовольства у разі виникнення аварій з викидом небезпечних хімічних речовин. Класифікація суб'єктів господарювання і адміністративно-територіальних одиниць за хімічною небезпекою. Типологія аварій на хімічно-небезпечних об'єктах та вимоги до їхнього розміщення і розвитку. Захист приміщень від проникнення токсичних аерозолів. Організація дозиметричного й хімічного контролю.</w:t>
      </w:r>
    </w:p>
    <w:p w:rsidR="00B65B7F" w:rsidRPr="00C06FB0" w:rsidRDefault="00B65B7F" w:rsidP="00954ADD">
      <w:pPr>
        <w:ind w:firstLine="709"/>
        <w:jc w:val="both"/>
        <w:rPr>
          <w:i/>
          <w:color w:val="000000"/>
          <w:lang w:val="uk-UA"/>
        </w:rPr>
      </w:pPr>
      <w:r w:rsidRPr="00C06FB0">
        <w:rPr>
          <w:i/>
          <w:color w:val="000000"/>
          <w:lang w:val="uk-UA"/>
        </w:rPr>
        <w:t>Тема 4. Соціально-політичні небезпеки, їхні види та характеристики. Соціальні та психологічні фактори ризику. Поведінкові реакції населення у НС</w:t>
      </w:r>
    </w:p>
    <w:p w:rsidR="00B65B7F" w:rsidRPr="00C06FB0" w:rsidRDefault="00B65B7F" w:rsidP="00954ADD">
      <w:pPr>
        <w:ind w:firstLine="709"/>
        <w:jc w:val="both"/>
        <w:rPr>
          <w:color w:val="000000"/>
          <w:lang w:val="uk-UA"/>
        </w:rPr>
      </w:pPr>
      <w:r w:rsidRPr="00C06FB0">
        <w:rPr>
          <w:color w:val="000000"/>
          <w:lang w:val="uk-UA"/>
        </w:rPr>
        <w:t xml:space="preserve">Глобальні проблеми людства: глобальна біосферна криза, екологічна криза, ресурсна криза, мирне співіснування, припинення гонки озброєння та відвернення ядерної війни, охорона навколишнього природного середовища, паливно-енергетична, сировинна, продовольча, демографічна, інформаційна, ліквідація небезпечних </w:t>
      </w:r>
      <w:proofErr w:type="spellStart"/>
      <w:r w:rsidRPr="00C06FB0">
        <w:rPr>
          <w:color w:val="000000"/>
          <w:lang w:val="uk-UA"/>
        </w:rPr>
        <w:t>хвороб</w:t>
      </w:r>
      <w:proofErr w:type="spellEnd"/>
      <w:r w:rsidRPr="00C06FB0">
        <w:rPr>
          <w:color w:val="000000"/>
          <w:lang w:val="uk-UA"/>
        </w:rPr>
        <w:t>. Соціально-політичні конфлікти з використанням звичайної зброї та засобів масового ураження. Види тероризму, його первинні, вторинні та каскадні вражаючі фактори; збройні напади, захоплення й утримання об'єктів державного значення; встановлення вибухового пристрою у багатолюдному місці, установі (організації, підприємстві), викрадання зброї та небезпечних речовин з об'єктів їхнього зберігання, використання, переробляння або під час транспортування. Класифікація об'єктів щодо забезпечення захисту від терористичних дій. Аналіз аварійних ситуацій під час технологічного тероризму. Антитерористичні критерії оцінки уразливості та підвищення стійкості роботи об'єктів підвищеної небезпеки. Сучасні інформаційні технології та безпека життєдіяльності людини. Особливості впливу інформаційного чинника на здоров'я людини та безпеку суспільства.</w:t>
      </w:r>
    </w:p>
    <w:p w:rsidR="00B65B7F" w:rsidRPr="00C06FB0" w:rsidRDefault="00B65B7F" w:rsidP="00954ADD">
      <w:pPr>
        <w:ind w:firstLine="709"/>
        <w:jc w:val="both"/>
        <w:rPr>
          <w:color w:val="000000"/>
          <w:lang w:val="uk-UA"/>
        </w:rPr>
      </w:pPr>
      <w:r w:rsidRPr="00C06FB0">
        <w:rPr>
          <w:color w:val="000000"/>
          <w:lang w:val="uk-UA"/>
        </w:rPr>
        <w:t xml:space="preserve">Соціальні фактори, що впливають на життя та здоров'я людини. Корупція і криміналізація суспільства. Маніпуляція свідомістю. Розрив у рівні забезпечення життя між різними прошарками населення. Шкідливі звички, соціальні хвороби та їхня профілактика. Алкоголізм та наркоманія. Зростання злочинності як фактор небезпеки. Види злочинних посягань на людину. Поняття та різновиди натовпу. Поводження людини в натовпі. Фактори, що </w:t>
      </w:r>
      <w:proofErr w:type="spellStart"/>
      <w:r w:rsidRPr="00C06FB0">
        <w:rPr>
          <w:color w:val="000000"/>
          <w:lang w:val="uk-UA"/>
        </w:rPr>
        <w:t>стійко</w:t>
      </w:r>
      <w:proofErr w:type="spellEnd"/>
      <w:r w:rsidRPr="00C06FB0">
        <w:rPr>
          <w:color w:val="000000"/>
          <w:lang w:val="uk-UA"/>
        </w:rPr>
        <w:t xml:space="preserve"> або тимчасово підвищують індивідуальну імовірність наразитись на небезпеку.</w:t>
      </w:r>
    </w:p>
    <w:p w:rsidR="00B65B7F" w:rsidRPr="00C06FB0" w:rsidRDefault="00B65B7F" w:rsidP="00954ADD">
      <w:pPr>
        <w:ind w:firstLine="709"/>
        <w:jc w:val="both"/>
        <w:rPr>
          <w:color w:val="000000"/>
          <w:lang w:val="uk-UA"/>
        </w:rPr>
      </w:pPr>
      <w:r w:rsidRPr="00C06FB0">
        <w:rPr>
          <w:color w:val="000000"/>
          <w:lang w:val="uk-UA"/>
        </w:rPr>
        <w:t>Психологічна надійність людини та її роль у забезпеченні безпеки. Захисні властивості людського організму. Види поведінки людини та її психічна діяльність: психічні процеси, стани, властивості. Поняття про психоемоційні напруження (стрес). Види напруження. Психотипи за реакцією людей на небезпеку. Частота змін стресових станів у людей, що знаходяться в районі НС.</w:t>
      </w:r>
    </w:p>
    <w:p w:rsidR="00B65B7F" w:rsidRPr="00C06FB0" w:rsidRDefault="00B65B7F" w:rsidP="00954ADD">
      <w:pPr>
        <w:ind w:firstLine="709"/>
        <w:jc w:val="both"/>
        <w:rPr>
          <w:i/>
          <w:color w:val="000000"/>
          <w:lang w:val="uk-UA"/>
        </w:rPr>
      </w:pPr>
      <w:r w:rsidRPr="00C06FB0">
        <w:rPr>
          <w:i/>
          <w:color w:val="000000"/>
          <w:lang w:val="uk-UA"/>
        </w:rPr>
        <w:t>Тема 5. Застосування ризик орієнтованого підходу для побудови імовірнісних структурно-логічних моделей виникнення та розвитку НС</w:t>
      </w:r>
    </w:p>
    <w:p w:rsidR="00B65B7F" w:rsidRPr="00C06FB0" w:rsidRDefault="00B65B7F" w:rsidP="00954ADD">
      <w:pPr>
        <w:ind w:firstLine="709"/>
        <w:jc w:val="both"/>
        <w:rPr>
          <w:color w:val="000000"/>
          <w:lang w:val="uk-UA"/>
        </w:rPr>
      </w:pPr>
      <w:r w:rsidRPr="00C06FB0">
        <w:rPr>
          <w:color w:val="000000"/>
          <w:lang w:val="uk-UA"/>
        </w:rPr>
        <w:t xml:space="preserve">Загальний аналіз ризику і проблем безпеки складних систем, які охоплюють людину (керівник, оператор, персонал, населення), об'єкти техносфери та природне середовище. Індивідуальний та груповий ризик. Концепція прийнятного ризику. Розподіл підприємств. установ та організацій за ступенем ризику їхньої господарської діяльності щодо забезпечення безпеки та захисту населення і територій від НС. Управління безпекою через порівняння витрат та отриманих </w:t>
      </w:r>
      <w:proofErr w:type="spellStart"/>
      <w:r w:rsidRPr="00C06FB0">
        <w:rPr>
          <w:color w:val="000000"/>
          <w:lang w:val="uk-UA"/>
        </w:rPr>
        <w:t>вигод</w:t>
      </w:r>
      <w:proofErr w:type="spellEnd"/>
      <w:r w:rsidRPr="00C06FB0">
        <w:rPr>
          <w:color w:val="000000"/>
          <w:lang w:val="uk-UA"/>
        </w:rPr>
        <w:t xml:space="preserve"> від зниження ризику.</w:t>
      </w:r>
    </w:p>
    <w:p w:rsidR="00B65B7F" w:rsidRPr="00C06FB0" w:rsidRDefault="00B65B7F" w:rsidP="00954ADD">
      <w:pPr>
        <w:ind w:firstLine="709"/>
        <w:jc w:val="both"/>
        <w:rPr>
          <w:color w:val="000000"/>
          <w:lang w:val="uk-UA"/>
        </w:rPr>
      </w:pPr>
      <w:r w:rsidRPr="00C06FB0">
        <w:rPr>
          <w:color w:val="000000"/>
          <w:lang w:val="uk-UA"/>
        </w:rPr>
        <w:t xml:space="preserve">Головні етапи кількісного аналізу та оцінки ризику. Методичні підходи до визначення ризику. Статистичний метод. Метод аналогій. Експертні методи </w:t>
      </w:r>
      <w:r w:rsidRPr="00C06FB0">
        <w:rPr>
          <w:color w:val="000000"/>
          <w:lang w:val="uk-UA"/>
        </w:rPr>
        <w:lastRenderedPageBreak/>
        <w:t>оцінювання ризиків. Застосування у розрахунках ризику імовірнісних структурно-логічних моделей. Визначення базисних подій. Ідентифікація ризику. Розробка ризик-стратегії з метою зниження вірогідності реалізації ризику і мінімізації можливих негативних наслідків. Вибір методів (відмова від ризиків, зниження, передача і ухвалення) та інструментів управління виявленим ризиком.</w:t>
      </w:r>
    </w:p>
    <w:p w:rsidR="00B65B7F" w:rsidRPr="00C06FB0" w:rsidRDefault="00B65B7F" w:rsidP="00954ADD">
      <w:pPr>
        <w:ind w:firstLine="709"/>
        <w:jc w:val="both"/>
        <w:rPr>
          <w:i/>
          <w:color w:val="000000"/>
          <w:lang w:val="uk-UA"/>
        </w:rPr>
      </w:pPr>
      <w:r w:rsidRPr="00C06FB0">
        <w:rPr>
          <w:i/>
          <w:color w:val="000000"/>
          <w:lang w:val="uk-UA"/>
        </w:rPr>
        <w:t>Тема 6. Менеджмент безпеки, правове забезпечення та організаційно-функціональна структура захисту населення у НС</w:t>
      </w:r>
    </w:p>
    <w:p w:rsidR="00B65B7F" w:rsidRPr="00C06FB0" w:rsidRDefault="00B65B7F" w:rsidP="00954ADD">
      <w:pPr>
        <w:ind w:firstLine="709"/>
        <w:jc w:val="both"/>
        <w:rPr>
          <w:color w:val="000000"/>
          <w:lang w:val="uk-UA"/>
        </w:rPr>
      </w:pPr>
      <w:r w:rsidRPr="00C06FB0">
        <w:rPr>
          <w:color w:val="000000"/>
          <w:lang w:val="uk-UA"/>
        </w:rPr>
        <w:t>Правові норми, що регламентують організаційну структуру органів управління безпекою та захистом у НС, процеси її функціонування і розвитку, регламентацію режимів запобігання і ліквідації НС. Структурно-функціональна схема державного управління безпекою та захистом у НС в Україні з урахуванням правового статусу і повноважень органів влади. Органи управління, сили і ресурси з попередження та реагування на НС на державному рівні. Загальні норми законодавства, підзаконних актів, стандарти і технічні умови, технічні і адміністративні регламенти, що регламентують принципи і механізми регулювання безпеки, зниження ризиків і пом'якшення наслідків НС. Превентивні та ситуаційні норми: експертиза, ліцензування, сертифікація, аудит; підвищення технологічної безпеки виробничих процесів та експлуатаційної надійності об'єктів, підготовка об'єктів економіки і систем життєзабезпечення до роботи в умовах НС. Компенсаційні та регламентні норми: пільги, резервування джерел постачання, матеріально-технічних і фінансових ресурсів, страхування, спеціальні виплати, норми цивільної, адміністративної відповідальності та процедури їхнього застосування.</w:t>
      </w:r>
    </w:p>
    <w:p w:rsidR="00B65B7F" w:rsidRPr="00C06FB0" w:rsidRDefault="00B65B7F" w:rsidP="00954ADD">
      <w:pPr>
        <w:ind w:firstLine="709"/>
        <w:jc w:val="both"/>
        <w:rPr>
          <w:color w:val="000000"/>
          <w:lang w:val="uk-UA"/>
        </w:rPr>
      </w:pPr>
      <w:r w:rsidRPr="00C06FB0">
        <w:rPr>
          <w:color w:val="000000"/>
          <w:lang w:val="uk-UA"/>
        </w:rPr>
        <w:t xml:space="preserve">Зонування території за можливою дією вражаючих факторів НС. Основні показники рівнів небезпеки регіону, де знаходиться ВНЗ, які </w:t>
      </w:r>
      <w:proofErr w:type="spellStart"/>
      <w:r w:rsidRPr="00C06FB0">
        <w:rPr>
          <w:color w:val="000000"/>
          <w:lang w:val="uk-UA"/>
        </w:rPr>
        <w:t>внесено</w:t>
      </w:r>
      <w:proofErr w:type="spellEnd"/>
      <w:r w:rsidRPr="00C06FB0">
        <w:rPr>
          <w:color w:val="000000"/>
          <w:lang w:val="uk-UA"/>
        </w:rPr>
        <w:t xml:space="preserve"> у Паспорт ризику виникнення надзвичайних ситуацій області. Загальні засади моніторингу НС та порядок його здійснення. Застосування захисних бар'єрів та видів цивільного захисту: фізичного, постійно діючого функціонального, природного, комбінованого.</w:t>
      </w:r>
    </w:p>
    <w:p w:rsidR="00B65B7F" w:rsidRPr="00C06FB0" w:rsidRDefault="00B65B7F" w:rsidP="00954ADD">
      <w:pPr>
        <w:ind w:firstLine="709"/>
        <w:jc w:val="both"/>
        <w:rPr>
          <w:color w:val="000000"/>
          <w:lang w:val="uk-UA"/>
        </w:rPr>
      </w:pPr>
      <w:r w:rsidRPr="00C06FB0">
        <w:rPr>
          <w:color w:val="000000"/>
          <w:lang w:val="uk-UA"/>
        </w:rPr>
        <w:t>Загальні функції управління пов'язанні з прогнозуванням, плануванням, регулюванням, координацією і контролем. Управлінське рішення, його сутність, правове, організаційне, інформаційне та документальне забезпечення. Загальна технологія та моделі прийняття управлінських рішень. Інформаційна підтримка та процедурне забезпечення прийняття й реалізації рішень пов'язаних з усуненням загрози виникнення НС або реагуванням на НС та організації ліквідування її наслідків.</w:t>
      </w:r>
    </w:p>
    <w:p w:rsidR="00B65B7F" w:rsidRPr="00C06FB0" w:rsidRDefault="00B65B7F" w:rsidP="00954ADD">
      <w:pPr>
        <w:ind w:firstLine="709"/>
        <w:jc w:val="both"/>
        <w:rPr>
          <w:color w:val="000000"/>
          <w:lang w:val="uk-UA"/>
        </w:rPr>
      </w:pPr>
      <w:r w:rsidRPr="00C06FB0">
        <w:rPr>
          <w:color w:val="000000"/>
          <w:lang w:val="uk-UA"/>
        </w:rPr>
        <w:t>Головні положення про навчання персоналу підприємств, установ і організацій діям та способам захисту в разі виникнення НС та аварій. Система інструктажів. Програми підготовки населення до дій у НС. Спеціальні об'єктові навчання і тренування. Функціональне навчання керівних працівників і фахівців, які організують та здійснюють заходи у сфері цивільного захисту.</w:t>
      </w:r>
    </w:p>
    <w:p w:rsidR="00B65B7F" w:rsidRPr="00C06FB0" w:rsidRDefault="00B65B7F" w:rsidP="00954ADD">
      <w:pPr>
        <w:ind w:firstLine="709"/>
        <w:jc w:val="both"/>
        <w:rPr>
          <w:color w:val="000000"/>
          <w:lang w:val="uk-UA"/>
        </w:rPr>
      </w:pPr>
      <w:r w:rsidRPr="00C06FB0">
        <w:rPr>
          <w:color w:val="000000"/>
          <w:lang w:val="uk-UA"/>
        </w:rPr>
        <w:t>Критерії та показники оцінки ефективності функціонування системи безпеки та захисту в НС об'єкту господарювання.</w:t>
      </w:r>
    </w:p>
    <w:p w:rsidR="00B65B7F" w:rsidRPr="00C06FB0" w:rsidRDefault="00B65B7F" w:rsidP="00954ADD">
      <w:pPr>
        <w:ind w:firstLine="709"/>
        <w:jc w:val="both"/>
        <w:rPr>
          <w:i/>
          <w:color w:val="000000"/>
          <w:lang w:val="uk-UA"/>
        </w:rPr>
      </w:pPr>
      <w:r w:rsidRPr="00C06FB0">
        <w:rPr>
          <w:i/>
          <w:color w:val="000000"/>
          <w:lang w:val="uk-UA"/>
        </w:rPr>
        <w:t>Тема 7. Управління силами та засобами ОГ під час НС</w:t>
      </w:r>
    </w:p>
    <w:p w:rsidR="00B65B7F" w:rsidRPr="00C06FB0" w:rsidRDefault="00B65B7F" w:rsidP="00954ADD">
      <w:pPr>
        <w:ind w:firstLine="709"/>
        <w:jc w:val="both"/>
        <w:rPr>
          <w:color w:val="000000"/>
          <w:lang w:val="uk-UA"/>
        </w:rPr>
      </w:pPr>
      <w:r w:rsidRPr="00C06FB0">
        <w:rPr>
          <w:color w:val="000000"/>
          <w:lang w:val="uk-UA"/>
        </w:rPr>
        <w:t>Порядок надання населенню інформації про наявність загрози або виникнення НС, правил поведінки та способів дій в цих умовах.</w:t>
      </w:r>
    </w:p>
    <w:p w:rsidR="00B65B7F" w:rsidRPr="00C06FB0" w:rsidRDefault="00B65B7F" w:rsidP="00954ADD">
      <w:pPr>
        <w:ind w:firstLine="709"/>
        <w:jc w:val="both"/>
        <w:rPr>
          <w:color w:val="000000"/>
          <w:lang w:val="uk-UA"/>
        </w:rPr>
      </w:pPr>
      <w:r w:rsidRPr="00C06FB0">
        <w:rPr>
          <w:color w:val="000000"/>
          <w:lang w:val="uk-UA"/>
        </w:rPr>
        <w:lastRenderedPageBreak/>
        <w:t>Сутність і особливості оперативного управління за умов виникнення НС. Міські, заміські, запасні та пересувні пункти управління в НС. Спеціально уповноважений керівник та штаб з ліквідації НС. Сили і засоби постійної готовності.</w:t>
      </w:r>
    </w:p>
    <w:p w:rsidR="00B65B7F" w:rsidRPr="00C06FB0" w:rsidRDefault="00B65B7F" w:rsidP="00954ADD">
      <w:pPr>
        <w:ind w:firstLine="709"/>
        <w:jc w:val="both"/>
        <w:rPr>
          <w:color w:val="000000"/>
          <w:lang w:val="uk-UA"/>
        </w:rPr>
      </w:pPr>
      <w:r w:rsidRPr="00C06FB0">
        <w:rPr>
          <w:color w:val="000000"/>
          <w:lang w:val="uk-UA"/>
        </w:rPr>
        <w:t>Мета і загальна характеристика рятувальних та інших невідкладних робіт. Техніка, що застосовується при ліквідації наслідків НС. Розрахунок сил та їх ешелоноване угрупування. Склад та завдання угрупування сил першого, другого ешелонів та резерву. Організація взаємодії сил при проведенні аварійно-рятувальних робіт та основних видів забезпечення у зоні НС.</w:t>
      </w:r>
    </w:p>
    <w:p w:rsidR="00B65B7F" w:rsidRPr="00C06FB0" w:rsidRDefault="00B65B7F" w:rsidP="00954ADD">
      <w:pPr>
        <w:ind w:firstLine="709"/>
        <w:jc w:val="both"/>
        <w:rPr>
          <w:color w:val="000000"/>
          <w:lang w:val="uk-UA"/>
        </w:rPr>
      </w:pPr>
      <w:r w:rsidRPr="00C06FB0">
        <w:rPr>
          <w:color w:val="000000"/>
          <w:lang w:val="uk-UA"/>
        </w:rPr>
        <w:t>Здійснення карантинних та інших санітарно-протиепідемічних заходів. Технічні засоби і способи проведення дезактивації, дегазації та дезінфекції території, техніки, транспорту, будівель, приміщень, одягу, взуття і засобів захисту, продовольства, води, продовольчої сировини і фуражу. Дезактивуючи, дегазуючи та дезінфікуючи розчини.</w:t>
      </w:r>
    </w:p>
    <w:p w:rsidR="00B65B7F" w:rsidRPr="00C06FB0" w:rsidRDefault="00B65B7F" w:rsidP="00954ADD">
      <w:pPr>
        <w:ind w:firstLine="709"/>
        <w:jc w:val="both"/>
        <w:rPr>
          <w:bCs/>
          <w:i/>
          <w:lang w:val="uk-UA"/>
        </w:rPr>
      </w:pPr>
    </w:p>
    <w:p w:rsidR="00DC5401" w:rsidRPr="00C06FB0" w:rsidRDefault="00B65B7F" w:rsidP="00954ADD">
      <w:pPr>
        <w:ind w:firstLine="709"/>
        <w:jc w:val="both"/>
        <w:rPr>
          <w:b/>
          <w:color w:val="000000"/>
          <w:lang w:val="uk-UA"/>
        </w:rPr>
      </w:pPr>
      <w:r w:rsidRPr="00C06FB0">
        <w:rPr>
          <w:b/>
          <w:lang w:val="uk-UA"/>
        </w:rPr>
        <w:t>Змістовий м</w:t>
      </w:r>
      <w:r w:rsidR="00DC5401" w:rsidRPr="00C06FB0">
        <w:rPr>
          <w:b/>
          <w:lang w:val="uk-UA"/>
        </w:rPr>
        <w:t xml:space="preserve">одуль 2. </w:t>
      </w:r>
      <w:r w:rsidR="00DC5401" w:rsidRPr="00C06FB0">
        <w:rPr>
          <w:b/>
          <w:color w:val="000000"/>
          <w:lang w:val="uk-UA"/>
        </w:rPr>
        <w:t>Основи охорони праці</w:t>
      </w:r>
    </w:p>
    <w:p w:rsidR="00954ADD" w:rsidRPr="00C06FB0" w:rsidRDefault="00954ADD" w:rsidP="00954ADD">
      <w:pPr>
        <w:ind w:firstLine="709"/>
        <w:jc w:val="both"/>
        <w:rPr>
          <w:i/>
          <w:lang w:val="uk-UA"/>
        </w:rPr>
      </w:pPr>
      <w:r w:rsidRPr="00C06FB0">
        <w:rPr>
          <w:i/>
          <w:color w:val="000000"/>
          <w:lang w:val="uk-UA"/>
        </w:rPr>
        <w:t xml:space="preserve">Тема 8. </w:t>
      </w:r>
      <w:r w:rsidRPr="00C06FB0">
        <w:rPr>
          <w:i/>
          <w:lang w:val="uk-UA"/>
        </w:rPr>
        <w:t xml:space="preserve">Правові та організаційні основи охорони праці </w:t>
      </w:r>
    </w:p>
    <w:p w:rsidR="00B65B7F" w:rsidRPr="00C06FB0" w:rsidRDefault="00B65B7F" w:rsidP="00954ADD">
      <w:pPr>
        <w:ind w:firstLine="709"/>
        <w:jc w:val="both"/>
        <w:rPr>
          <w:lang w:val="uk-UA"/>
        </w:rPr>
      </w:pPr>
      <w:r w:rsidRPr="00C06FB0">
        <w:rPr>
          <w:lang w:val="uk-UA"/>
        </w:rPr>
        <w:t xml:space="preserve">Сучасний стан охорони праці в Україні та за кордоном. Основні розділи дисципліни "Основи охорони праці". Суб'єкти і об'єкти охорони праці. Основні терміни та визначення в галузі охорони праці. Класифікація шкідливих та небезпечних виробничих чинників. </w:t>
      </w:r>
    </w:p>
    <w:p w:rsidR="00B65B7F" w:rsidRPr="00C06FB0" w:rsidRDefault="00B65B7F" w:rsidP="00954ADD">
      <w:pPr>
        <w:ind w:firstLine="709"/>
        <w:jc w:val="both"/>
        <w:rPr>
          <w:lang w:val="uk-UA"/>
        </w:rPr>
      </w:pPr>
      <w:r w:rsidRPr="00C06FB0">
        <w:rPr>
          <w:lang w:val="uk-UA"/>
        </w:rPr>
        <w:t xml:space="preserve">Конституційні засади охорони праці в Україні. Законодавство України про охорону праці. Закон України "Про охорону праці". Основні принципи державної політики України у галузі охорони праці. Гарантії прав працівників на охорону праці, пільги і компенсації за важкі та шкідливі умови праці. Охорона праці жінок, неповнолітніх, інвалідів. Обов'язки працівників щодо додержання вимог нормативно-правових актів з охорони праці. </w:t>
      </w:r>
    </w:p>
    <w:p w:rsidR="00B65B7F" w:rsidRPr="00C06FB0" w:rsidRDefault="00B65B7F" w:rsidP="00954ADD">
      <w:pPr>
        <w:ind w:firstLine="709"/>
        <w:jc w:val="both"/>
        <w:rPr>
          <w:lang w:val="uk-UA"/>
        </w:rPr>
      </w:pPr>
      <w:r w:rsidRPr="00C06FB0">
        <w:rPr>
          <w:lang w:val="uk-UA"/>
        </w:rPr>
        <w:t xml:space="preserve">Обов'язкові медичні огляди працівників певних категорій. </w:t>
      </w:r>
    </w:p>
    <w:p w:rsidR="00B65B7F" w:rsidRPr="00C06FB0" w:rsidRDefault="00B65B7F" w:rsidP="00954ADD">
      <w:pPr>
        <w:ind w:firstLine="709"/>
        <w:jc w:val="both"/>
        <w:rPr>
          <w:lang w:val="uk-UA"/>
        </w:rPr>
      </w:pPr>
      <w:r w:rsidRPr="00C06FB0">
        <w:rPr>
          <w:lang w:val="uk-UA"/>
        </w:rPr>
        <w:t xml:space="preserve">Відповідальність посадових осіб і працівників за порушення законодавства про охорону праці. </w:t>
      </w:r>
    </w:p>
    <w:p w:rsidR="00B65B7F" w:rsidRPr="00C06FB0" w:rsidRDefault="00B65B7F" w:rsidP="00954ADD">
      <w:pPr>
        <w:ind w:firstLine="709"/>
        <w:jc w:val="both"/>
        <w:rPr>
          <w:lang w:val="uk-UA"/>
        </w:rPr>
      </w:pPr>
      <w:r w:rsidRPr="00C06FB0">
        <w:rPr>
          <w:lang w:val="uk-UA"/>
        </w:rPr>
        <w:t xml:space="preserve">Нормативно-правові акти з охорони праці (НПАОП): визначення, основні вимоги та ознаки. Структура НПАОП. Реєстр НПАОП. </w:t>
      </w:r>
    </w:p>
    <w:p w:rsidR="00B65B7F" w:rsidRPr="00C06FB0" w:rsidRDefault="00B65B7F" w:rsidP="00954ADD">
      <w:pPr>
        <w:ind w:firstLine="709"/>
        <w:jc w:val="both"/>
        <w:rPr>
          <w:lang w:val="uk-UA"/>
        </w:rPr>
      </w:pPr>
      <w:r w:rsidRPr="00C06FB0">
        <w:rPr>
          <w:lang w:val="uk-UA"/>
        </w:rPr>
        <w:t xml:space="preserve">Стандарти в галузі охорони праці. Система стандартів безпеки праці (ССБП). Міждержавні стандарти ССБП. Національні стандарти України з охорони праці. Санітарні, будівельні норми, інші загальнодержавні документи з охорони праці. </w:t>
      </w:r>
    </w:p>
    <w:p w:rsidR="00B65B7F" w:rsidRPr="00C06FB0" w:rsidRDefault="00B65B7F" w:rsidP="00954ADD">
      <w:pPr>
        <w:ind w:firstLine="709"/>
        <w:jc w:val="both"/>
        <w:rPr>
          <w:lang w:val="uk-UA"/>
        </w:rPr>
      </w:pPr>
      <w:r w:rsidRPr="00C06FB0">
        <w:rPr>
          <w:lang w:val="uk-UA"/>
        </w:rPr>
        <w:t xml:space="preserve">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 </w:t>
      </w:r>
    </w:p>
    <w:p w:rsidR="00B65B7F" w:rsidRPr="00C06FB0" w:rsidRDefault="00B65B7F" w:rsidP="00954ADD">
      <w:pPr>
        <w:ind w:firstLine="709"/>
        <w:jc w:val="both"/>
        <w:rPr>
          <w:lang w:val="uk-UA"/>
        </w:rPr>
      </w:pPr>
      <w:r w:rsidRPr="00C06FB0">
        <w:rPr>
          <w:lang w:val="uk-UA"/>
        </w:rPr>
        <w:t xml:space="preserve">Фінансування охорони праці. Основні принципи і джерела. Заходи і засоби з охорони праці, витрати на здійснення і придбання яких включаються до валових витрат. </w:t>
      </w:r>
    </w:p>
    <w:p w:rsidR="00B65B7F" w:rsidRPr="00C06FB0" w:rsidRDefault="00954ADD" w:rsidP="00954ADD">
      <w:pPr>
        <w:ind w:firstLine="709"/>
        <w:jc w:val="both"/>
        <w:rPr>
          <w:i/>
          <w:lang w:val="uk-UA"/>
        </w:rPr>
      </w:pPr>
      <w:r w:rsidRPr="00C06FB0">
        <w:rPr>
          <w:i/>
          <w:lang w:val="uk-UA"/>
        </w:rPr>
        <w:t xml:space="preserve">Тема 9. </w:t>
      </w:r>
      <w:r w:rsidR="00B65B7F" w:rsidRPr="00C06FB0">
        <w:rPr>
          <w:i/>
          <w:lang w:val="uk-UA"/>
        </w:rPr>
        <w:t xml:space="preserve">Державне управління охороною праці, державний нагляд і громадський контроль за охороною праці </w:t>
      </w:r>
    </w:p>
    <w:p w:rsidR="00B65B7F" w:rsidRPr="00C06FB0" w:rsidRDefault="00B65B7F" w:rsidP="00954ADD">
      <w:pPr>
        <w:ind w:firstLine="709"/>
        <w:jc w:val="both"/>
        <w:rPr>
          <w:lang w:val="uk-UA"/>
        </w:rPr>
      </w:pPr>
      <w:r w:rsidRPr="00C06FB0">
        <w:rPr>
          <w:lang w:val="uk-UA"/>
        </w:rPr>
        <w:t xml:space="preserve">Система державного управління охороною праці в Україні. Компетенція та повноваження органів державного управління охороною праці. Національна рада з питань безпечної життєдіяльності населення. </w:t>
      </w:r>
    </w:p>
    <w:p w:rsidR="00B65B7F" w:rsidRPr="00C06FB0" w:rsidRDefault="00B65B7F" w:rsidP="00954ADD">
      <w:pPr>
        <w:ind w:firstLine="709"/>
        <w:jc w:val="both"/>
        <w:rPr>
          <w:lang w:val="uk-UA"/>
        </w:rPr>
      </w:pPr>
      <w:r w:rsidRPr="00C06FB0">
        <w:rPr>
          <w:lang w:val="uk-UA"/>
        </w:rPr>
        <w:lastRenderedPageBreak/>
        <w:t xml:space="preserve">Органи державного нагляду за охороною праці, їх основні повноваження і права. </w:t>
      </w:r>
    </w:p>
    <w:p w:rsidR="00B65B7F" w:rsidRPr="00C06FB0" w:rsidRDefault="00B65B7F" w:rsidP="00954ADD">
      <w:pPr>
        <w:ind w:firstLine="709"/>
        <w:jc w:val="both"/>
        <w:rPr>
          <w:lang w:val="uk-UA"/>
        </w:rPr>
      </w:pPr>
      <w:r w:rsidRPr="00C06FB0">
        <w:rPr>
          <w:lang w:val="uk-UA"/>
        </w:rPr>
        <w:t xml:space="preserve">Громадський контроль за дотриманням законодавства про охорону праці. </w:t>
      </w:r>
    </w:p>
    <w:p w:rsidR="00B65B7F" w:rsidRPr="00C06FB0" w:rsidRDefault="00954ADD" w:rsidP="00954ADD">
      <w:pPr>
        <w:ind w:firstLine="709"/>
        <w:jc w:val="both"/>
        <w:rPr>
          <w:i/>
          <w:lang w:val="uk-UA"/>
        </w:rPr>
      </w:pPr>
      <w:r w:rsidRPr="00C06FB0">
        <w:rPr>
          <w:i/>
          <w:lang w:val="uk-UA"/>
        </w:rPr>
        <w:t>Тема 10.</w:t>
      </w:r>
      <w:r w:rsidR="00B65B7F" w:rsidRPr="00C06FB0">
        <w:rPr>
          <w:i/>
          <w:lang w:val="uk-UA"/>
        </w:rPr>
        <w:t xml:space="preserve"> Організація охорони праці на підприємстві </w:t>
      </w:r>
    </w:p>
    <w:p w:rsidR="00B65B7F" w:rsidRPr="00C06FB0" w:rsidRDefault="00B65B7F" w:rsidP="00954ADD">
      <w:pPr>
        <w:ind w:firstLine="709"/>
        <w:jc w:val="both"/>
        <w:rPr>
          <w:lang w:val="uk-UA"/>
        </w:rPr>
      </w:pPr>
      <w:r w:rsidRPr="00C06FB0">
        <w:rPr>
          <w:lang w:val="uk-UA"/>
        </w:rPr>
        <w:t xml:space="preserve">Структура, основні функції і завдання управління охороною праці в організації. </w:t>
      </w:r>
    </w:p>
    <w:p w:rsidR="00B65B7F" w:rsidRPr="00C06FB0" w:rsidRDefault="00B65B7F" w:rsidP="00954ADD">
      <w:pPr>
        <w:ind w:firstLine="709"/>
        <w:jc w:val="both"/>
        <w:rPr>
          <w:lang w:val="uk-UA"/>
        </w:rPr>
      </w:pPr>
      <w:r w:rsidRPr="00C06FB0">
        <w:rPr>
          <w:lang w:val="uk-UA"/>
        </w:rPr>
        <w:t xml:space="preserve">Служба охорони праці підприємства. Статус і підпорядкованість. Основні завдання, функції служби охорони праці. Структура і чисельність служб охорони праці. Права і обов'язки працівників служби охорони праці. </w:t>
      </w:r>
    </w:p>
    <w:p w:rsidR="00B65B7F" w:rsidRPr="00C06FB0" w:rsidRDefault="00B65B7F" w:rsidP="00954ADD">
      <w:pPr>
        <w:ind w:firstLine="709"/>
        <w:jc w:val="both"/>
        <w:rPr>
          <w:lang w:val="uk-UA"/>
        </w:rPr>
      </w:pPr>
      <w:r w:rsidRPr="00C06FB0">
        <w:rPr>
          <w:lang w:val="uk-UA"/>
        </w:rPr>
        <w:t xml:space="preserve">Громадський контроль за станом охорони праці в організації. Уповноважені найманими працівниками особи з питань охорони праці, їх обов'язки і права. </w:t>
      </w:r>
    </w:p>
    <w:p w:rsidR="00B65B7F" w:rsidRPr="00C06FB0" w:rsidRDefault="00B65B7F" w:rsidP="00954ADD">
      <w:pPr>
        <w:ind w:firstLine="709"/>
        <w:jc w:val="both"/>
        <w:rPr>
          <w:lang w:val="uk-UA"/>
        </w:rPr>
      </w:pPr>
      <w:r w:rsidRPr="00C06FB0">
        <w:rPr>
          <w:lang w:val="uk-UA"/>
        </w:rPr>
        <w:t xml:space="preserve">Комісія з питань охорони праці підприємства. Основні завдання та права комісії. Регулювання питань охорони праці у колективному договорі. </w:t>
      </w:r>
    </w:p>
    <w:p w:rsidR="00B65B7F" w:rsidRPr="00C06FB0" w:rsidRDefault="00B65B7F" w:rsidP="00954ADD">
      <w:pPr>
        <w:ind w:firstLine="709"/>
        <w:jc w:val="both"/>
        <w:rPr>
          <w:lang w:val="uk-UA"/>
        </w:rPr>
      </w:pPr>
      <w:r w:rsidRPr="00C06FB0">
        <w:rPr>
          <w:lang w:val="uk-UA"/>
        </w:rPr>
        <w:t xml:space="preserve">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 </w:t>
      </w:r>
    </w:p>
    <w:p w:rsidR="00B65B7F" w:rsidRPr="00C06FB0" w:rsidRDefault="00B65B7F" w:rsidP="00954ADD">
      <w:pPr>
        <w:ind w:firstLine="709"/>
        <w:jc w:val="both"/>
        <w:rPr>
          <w:lang w:val="uk-UA"/>
        </w:rPr>
      </w:pPr>
      <w:r w:rsidRPr="00C06FB0">
        <w:rPr>
          <w:lang w:val="uk-UA"/>
        </w:rPr>
        <w:t xml:space="preserve">Кабінети промислової безпеки та охорони праці, основні завдання та напрямки роботи кабінетів. </w:t>
      </w:r>
    </w:p>
    <w:p w:rsidR="00B65B7F" w:rsidRPr="00C06FB0" w:rsidRDefault="00B65B7F" w:rsidP="00954ADD">
      <w:pPr>
        <w:ind w:firstLine="709"/>
        <w:jc w:val="both"/>
        <w:rPr>
          <w:lang w:val="uk-UA"/>
        </w:rPr>
      </w:pPr>
      <w:r w:rsidRPr="00C06FB0">
        <w:rPr>
          <w:lang w:val="uk-UA"/>
        </w:rPr>
        <w:t xml:space="preserve">Кольори, знаки безпеки та сигнальна розмітка. </w:t>
      </w:r>
    </w:p>
    <w:p w:rsidR="00B65B7F" w:rsidRPr="00C06FB0" w:rsidRDefault="00B65B7F" w:rsidP="00954ADD">
      <w:pPr>
        <w:ind w:firstLine="709"/>
        <w:jc w:val="both"/>
        <w:rPr>
          <w:lang w:val="uk-UA"/>
        </w:rPr>
      </w:pPr>
      <w:r w:rsidRPr="00C06FB0">
        <w:rPr>
          <w:lang w:val="uk-UA"/>
        </w:rPr>
        <w:t xml:space="preserve">Стимулювання охорони праці. </w:t>
      </w:r>
    </w:p>
    <w:p w:rsidR="00B65B7F" w:rsidRPr="00C06FB0" w:rsidRDefault="00954ADD" w:rsidP="00954ADD">
      <w:pPr>
        <w:ind w:firstLine="709"/>
        <w:jc w:val="both"/>
        <w:rPr>
          <w:i/>
          <w:lang w:val="uk-UA"/>
        </w:rPr>
      </w:pPr>
      <w:r w:rsidRPr="00C06FB0">
        <w:rPr>
          <w:i/>
          <w:lang w:val="uk-UA"/>
        </w:rPr>
        <w:t>Тема 11</w:t>
      </w:r>
      <w:r w:rsidR="00B65B7F" w:rsidRPr="00C06FB0">
        <w:rPr>
          <w:i/>
          <w:lang w:val="uk-UA"/>
        </w:rPr>
        <w:t xml:space="preserve">. Навчання з питань охорони праці </w:t>
      </w:r>
    </w:p>
    <w:p w:rsidR="00B65B7F" w:rsidRPr="00C06FB0" w:rsidRDefault="00B65B7F" w:rsidP="00954ADD">
      <w:pPr>
        <w:ind w:firstLine="709"/>
        <w:jc w:val="both"/>
        <w:rPr>
          <w:lang w:val="uk-UA"/>
        </w:rPr>
      </w:pPr>
      <w:r w:rsidRPr="00C06FB0">
        <w:rPr>
          <w:lang w:val="uk-UA"/>
        </w:rPr>
        <w:t xml:space="preserve">Принципи організації та види навчання з питань охорони праці. Вивчення основ охорони праці у навчальних закладах і під час професійного навчання. Навчання і перевірка знань з питань охорони праці працівників під час прийняття на роботу і в процесі роботи. Спеціальне навчання і перевірка знань з питань охорони праці працівників, які виконують роботи підвищеної небезпеки. Навчання з питань охорони праці посадових осіб. </w:t>
      </w:r>
    </w:p>
    <w:p w:rsidR="00B65B7F" w:rsidRPr="00C06FB0" w:rsidRDefault="00B65B7F" w:rsidP="00954ADD">
      <w:pPr>
        <w:ind w:firstLine="709"/>
        <w:jc w:val="both"/>
        <w:rPr>
          <w:lang w:val="uk-UA"/>
        </w:rPr>
      </w:pPr>
      <w:r w:rsidRPr="00C06FB0">
        <w:rPr>
          <w:lang w:val="uk-UA"/>
        </w:rPr>
        <w:t xml:space="preserve">Інструктажі з питань охорони праці. Види інструктажів. Порядок проведення інструктажів для працівників. Інструктажі з питань охорони праці для вихованців, учнів, студентів. </w:t>
      </w:r>
    </w:p>
    <w:p w:rsidR="00B65B7F" w:rsidRPr="00C06FB0" w:rsidRDefault="00B65B7F" w:rsidP="00954ADD">
      <w:pPr>
        <w:ind w:firstLine="709"/>
        <w:jc w:val="both"/>
        <w:rPr>
          <w:lang w:val="uk-UA"/>
        </w:rPr>
      </w:pPr>
      <w:r w:rsidRPr="00C06FB0">
        <w:rPr>
          <w:lang w:val="uk-UA"/>
        </w:rPr>
        <w:t xml:space="preserve">Стажування (дублювання) та допуск працівників до самостійної роботи. </w:t>
      </w:r>
    </w:p>
    <w:p w:rsidR="00B65B7F" w:rsidRPr="00C06FB0" w:rsidRDefault="00954ADD" w:rsidP="00954ADD">
      <w:pPr>
        <w:ind w:firstLine="709"/>
        <w:jc w:val="both"/>
        <w:rPr>
          <w:i/>
          <w:lang w:val="uk-UA"/>
        </w:rPr>
      </w:pPr>
      <w:r w:rsidRPr="00C06FB0">
        <w:rPr>
          <w:i/>
          <w:lang w:val="uk-UA"/>
        </w:rPr>
        <w:t>Тема 12.</w:t>
      </w:r>
      <w:r w:rsidR="00B65B7F" w:rsidRPr="00C06FB0">
        <w:rPr>
          <w:i/>
          <w:lang w:val="uk-UA"/>
        </w:rPr>
        <w:t xml:space="preserve"> Профілактика травматизму та професійних захворювань </w:t>
      </w:r>
    </w:p>
    <w:p w:rsidR="00B65B7F" w:rsidRPr="00C06FB0" w:rsidRDefault="00B65B7F" w:rsidP="00954ADD">
      <w:pPr>
        <w:ind w:firstLine="709"/>
        <w:jc w:val="both"/>
        <w:rPr>
          <w:lang w:val="uk-UA"/>
        </w:rPr>
      </w:pPr>
      <w:r w:rsidRPr="00C06FB0">
        <w:rPr>
          <w:lang w:val="uk-UA"/>
        </w:rPr>
        <w:t xml:space="preserve">Виробничі травми, професійні захворювання, нещасні випадки виробничого характеру. Інциденти та невідповідності. Мета та завдання профілактики нещасних випадків професійних захворювань і отруєнь на виробництві. Основні причини виробничих травм та професійних захворювань. Розподіл травм за ступенем тяжкості. Основні заходи по запобіганню травматизму та професійним захворюванням. </w:t>
      </w:r>
    </w:p>
    <w:p w:rsidR="00B65B7F" w:rsidRPr="00C06FB0" w:rsidRDefault="00954ADD" w:rsidP="00954ADD">
      <w:pPr>
        <w:ind w:firstLine="709"/>
        <w:jc w:val="both"/>
        <w:rPr>
          <w:i/>
          <w:lang w:val="uk-UA"/>
        </w:rPr>
      </w:pPr>
      <w:r w:rsidRPr="00C06FB0">
        <w:rPr>
          <w:i/>
          <w:lang w:val="uk-UA"/>
        </w:rPr>
        <w:t>Тема 13.</w:t>
      </w:r>
      <w:r w:rsidR="00B65B7F" w:rsidRPr="00C06FB0">
        <w:rPr>
          <w:i/>
          <w:lang w:val="uk-UA"/>
        </w:rPr>
        <w:t xml:space="preserve"> Основи фізіології та гігієни праці </w:t>
      </w:r>
    </w:p>
    <w:p w:rsidR="00B65B7F" w:rsidRPr="00C06FB0" w:rsidRDefault="00B65B7F" w:rsidP="00954ADD">
      <w:pPr>
        <w:ind w:firstLine="709"/>
        <w:jc w:val="both"/>
        <w:rPr>
          <w:lang w:val="uk-UA"/>
        </w:rPr>
      </w:pPr>
      <w:r w:rsidRPr="00C06FB0">
        <w:rPr>
          <w:lang w:val="uk-UA"/>
        </w:rPr>
        <w:t xml:space="preserve">Основи фізіології праці. Роль центральної нервової системи в трудовій діяльності людини. Втома. Гігієна праці, її значення. Чинники, що визначають санітарно-гігієнічні умови праці. Загальні підходи до оцінки умов праці та забезпечення належних, безпечних і здорових умов праці. </w:t>
      </w:r>
    </w:p>
    <w:p w:rsidR="00B65B7F" w:rsidRPr="00C06FB0" w:rsidRDefault="00B65B7F" w:rsidP="00954ADD">
      <w:pPr>
        <w:ind w:firstLine="709"/>
        <w:jc w:val="both"/>
        <w:rPr>
          <w:lang w:val="uk-UA"/>
        </w:rPr>
      </w:pPr>
      <w:r w:rsidRPr="00C06FB0">
        <w:rPr>
          <w:lang w:val="uk-UA"/>
        </w:rPr>
        <w:t xml:space="preserve">Робоча зона та повітря робочої зони. Мікроклімат робочої зони. Нормування та контроль параметрів мікроклімату. Заходи та засоби нормалізації параметрів мікроклімату. </w:t>
      </w:r>
    </w:p>
    <w:p w:rsidR="00B65B7F" w:rsidRPr="00C06FB0" w:rsidRDefault="00B65B7F" w:rsidP="00954ADD">
      <w:pPr>
        <w:ind w:firstLine="709"/>
        <w:jc w:val="both"/>
        <w:rPr>
          <w:lang w:val="uk-UA"/>
        </w:rPr>
      </w:pPr>
      <w:r w:rsidRPr="00C06FB0">
        <w:rPr>
          <w:lang w:val="uk-UA"/>
        </w:rPr>
        <w:lastRenderedPageBreak/>
        <w:t xml:space="preserve">Склад повітря робочої зони: джерела забруднення повітряного середовища шкідливими речовинами (газами, парою, пилом, димом, мікроорганізмами). Гранично допустимі концентрації (ГДК) шкідливих речовин. Контроль за станом повітряного середовища на виробництві. Заходи та засоби попередження забруднення повітря робочої зони. </w:t>
      </w:r>
    </w:p>
    <w:p w:rsidR="00B65B7F" w:rsidRPr="00C06FB0" w:rsidRDefault="00B65B7F" w:rsidP="00954ADD">
      <w:pPr>
        <w:ind w:firstLine="709"/>
        <w:jc w:val="both"/>
        <w:rPr>
          <w:lang w:val="uk-UA"/>
        </w:rPr>
      </w:pPr>
      <w:r w:rsidRPr="00C06FB0">
        <w:rPr>
          <w:lang w:val="uk-UA"/>
        </w:rPr>
        <w:t xml:space="preserve">Вентиляція. Види вентиляції. Організація повітрообміну в приміщеннях, повітряний баланс, кратність повітрообміну. Природна вентиляція. Системи штучної (механічної) вентиляції, їх вибір, конструктивне оформлення. Місцева (локальна) механічна вентиляція. </w:t>
      </w:r>
    </w:p>
    <w:p w:rsidR="00B65B7F" w:rsidRPr="00C06FB0" w:rsidRDefault="00B65B7F" w:rsidP="00954ADD">
      <w:pPr>
        <w:ind w:firstLine="709"/>
        <w:jc w:val="both"/>
        <w:rPr>
          <w:lang w:val="uk-UA"/>
        </w:rPr>
      </w:pPr>
      <w:r w:rsidRPr="00C06FB0">
        <w:rPr>
          <w:lang w:val="uk-UA"/>
        </w:rPr>
        <w:t xml:space="preserve">Основні світлотехнічні визначення. Природне, штучне, суміщене освітлення. Класифікація виробничого освітлення. Основні вимоги до виробничого освітлення. Нормування освітлення, розряди зорової роботи. Експлуатація систем виробничого освітлення. Джерела штучного освітлення, лампи і світильники. Загальний підхід до проектування систем освітлення. </w:t>
      </w:r>
    </w:p>
    <w:p w:rsidR="00B65B7F" w:rsidRPr="00C06FB0" w:rsidRDefault="00B65B7F" w:rsidP="00954ADD">
      <w:pPr>
        <w:ind w:firstLine="709"/>
        <w:jc w:val="both"/>
        <w:rPr>
          <w:lang w:val="uk-UA"/>
        </w:rPr>
      </w:pPr>
      <w:r w:rsidRPr="00C06FB0">
        <w:rPr>
          <w:lang w:val="uk-UA"/>
        </w:rPr>
        <w:t xml:space="preserve">Джерела, класифікація і характеристики вібрації. Гігієнічне нормування вібрацій. Методи контролю параметрів вібрацій. Типові заходи та засоби колективного та індивідуального захисту від вібрацій. </w:t>
      </w:r>
    </w:p>
    <w:p w:rsidR="00B65B7F" w:rsidRPr="00C06FB0" w:rsidRDefault="00B65B7F" w:rsidP="00954ADD">
      <w:pPr>
        <w:ind w:firstLine="709"/>
        <w:jc w:val="both"/>
        <w:rPr>
          <w:lang w:val="uk-UA"/>
        </w:rPr>
      </w:pPr>
      <w:r w:rsidRPr="00C06FB0">
        <w:rPr>
          <w:lang w:val="uk-UA"/>
        </w:rPr>
        <w:t xml:space="preserve">Параметри звукового поля: звуковий тиск, інтенсивність, частота, коливальна швидкість. Звукова потужність джерела звуку. Класифікація шумів за походженням, за характером, спектром та часовими характеристиками. Нормування шумів. Контроль параметрів шуму, вимірювальні прилади. Методи та засоби колективного та індивідуального захисту від шуму. </w:t>
      </w:r>
    </w:p>
    <w:p w:rsidR="00B65B7F" w:rsidRPr="00C06FB0" w:rsidRDefault="00B65B7F" w:rsidP="00954ADD">
      <w:pPr>
        <w:ind w:firstLine="709"/>
        <w:jc w:val="both"/>
        <w:rPr>
          <w:lang w:val="uk-UA"/>
        </w:rPr>
      </w:pPr>
      <w:r w:rsidRPr="00C06FB0">
        <w:rPr>
          <w:lang w:val="uk-UA"/>
        </w:rPr>
        <w:t xml:space="preserve">Інфразвук та ультразвук. Джерела та параметри інфразвукових та ультразвукових коливань. Нормування та контроль рівнів, основні методи та засоби захисту від ультразвуку та інфразвуку. </w:t>
      </w:r>
    </w:p>
    <w:p w:rsidR="00B65B7F" w:rsidRPr="00C06FB0" w:rsidRDefault="00B65B7F" w:rsidP="00954ADD">
      <w:pPr>
        <w:ind w:firstLine="709"/>
        <w:jc w:val="both"/>
        <w:rPr>
          <w:lang w:val="uk-UA"/>
        </w:rPr>
      </w:pPr>
      <w:r w:rsidRPr="00C06FB0">
        <w:rPr>
          <w:lang w:val="uk-UA"/>
        </w:rPr>
        <w:t xml:space="preserve">Джерела, особливості і класифікація електромагнітних </w:t>
      </w:r>
      <w:proofErr w:type="spellStart"/>
      <w:r w:rsidRPr="00C06FB0">
        <w:rPr>
          <w:lang w:val="uk-UA"/>
        </w:rPr>
        <w:t>випромінювань</w:t>
      </w:r>
      <w:proofErr w:type="spellEnd"/>
      <w:r w:rsidRPr="00C06FB0">
        <w:rPr>
          <w:lang w:val="uk-UA"/>
        </w:rPr>
        <w:t xml:space="preserve"> та електричних і магнітних полів. Характеристики полів і </w:t>
      </w:r>
      <w:proofErr w:type="spellStart"/>
      <w:r w:rsidRPr="00C06FB0">
        <w:rPr>
          <w:lang w:val="uk-UA"/>
        </w:rPr>
        <w:t>випромінювань</w:t>
      </w:r>
      <w:proofErr w:type="spellEnd"/>
      <w:r w:rsidRPr="00C06FB0">
        <w:rPr>
          <w:lang w:val="uk-UA"/>
        </w:rPr>
        <w:t xml:space="preserve">. Нормування електромагнітних </w:t>
      </w:r>
      <w:proofErr w:type="spellStart"/>
      <w:r w:rsidRPr="00C06FB0">
        <w:rPr>
          <w:lang w:val="uk-UA"/>
        </w:rPr>
        <w:t>випромінювань</w:t>
      </w:r>
      <w:proofErr w:type="spellEnd"/>
      <w:r w:rsidRPr="00C06FB0">
        <w:rPr>
          <w:lang w:val="uk-UA"/>
        </w:rPr>
        <w:t xml:space="preserve">. Прилади та методи контролю. Захист від електромагнітних </w:t>
      </w:r>
      <w:proofErr w:type="spellStart"/>
      <w:r w:rsidRPr="00C06FB0">
        <w:rPr>
          <w:lang w:val="uk-UA"/>
        </w:rPr>
        <w:t>випромінювань</w:t>
      </w:r>
      <w:proofErr w:type="spellEnd"/>
      <w:r w:rsidRPr="00C06FB0">
        <w:rPr>
          <w:lang w:val="uk-UA"/>
        </w:rPr>
        <w:t xml:space="preserve"> і полів. </w:t>
      </w:r>
    </w:p>
    <w:p w:rsidR="00B65B7F" w:rsidRPr="00C06FB0" w:rsidRDefault="00B65B7F" w:rsidP="00954ADD">
      <w:pPr>
        <w:ind w:firstLine="709"/>
        <w:jc w:val="both"/>
        <w:rPr>
          <w:lang w:val="uk-UA"/>
        </w:rPr>
      </w:pPr>
      <w:r w:rsidRPr="00C06FB0">
        <w:rPr>
          <w:lang w:val="uk-UA"/>
        </w:rPr>
        <w:t xml:space="preserve">Класифікація та джерела </w:t>
      </w:r>
      <w:proofErr w:type="spellStart"/>
      <w:r w:rsidRPr="00C06FB0">
        <w:rPr>
          <w:lang w:val="uk-UA"/>
        </w:rPr>
        <w:t>випромінювань</w:t>
      </w:r>
      <w:proofErr w:type="spellEnd"/>
      <w:r w:rsidRPr="00C06FB0">
        <w:rPr>
          <w:lang w:val="uk-UA"/>
        </w:rPr>
        <w:t xml:space="preserve"> оптичного діапазону. Особливості інфрачервоного (ІЧ), ультрафіолетового (УФ) та лазерного випромінювання, їх нормування, прилади та методи контролю. Засоби та заходи захисту від ІЧ та УФ </w:t>
      </w:r>
      <w:proofErr w:type="spellStart"/>
      <w:r w:rsidRPr="00C06FB0">
        <w:rPr>
          <w:lang w:val="uk-UA"/>
        </w:rPr>
        <w:t>випромінювань</w:t>
      </w:r>
      <w:proofErr w:type="spellEnd"/>
      <w:r w:rsidRPr="00C06FB0">
        <w:rPr>
          <w:lang w:val="uk-UA"/>
        </w:rPr>
        <w:t xml:space="preserve">. </w:t>
      </w:r>
    </w:p>
    <w:p w:rsidR="00B65B7F" w:rsidRPr="00C06FB0" w:rsidRDefault="00B65B7F" w:rsidP="00954ADD">
      <w:pPr>
        <w:ind w:firstLine="709"/>
        <w:jc w:val="both"/>
        <w:rPr>
          <w:lang w:val="uk-UA"/>
        </w:rPr>
      </w:pPr>
      <w:r w:rsidRPr="00C06FB0">
        <w:rPr>
          <w:lang w:val="uk-UA"/>
        </w:rPr>
        <w:t xml:space="preserve">Класифікація лазерів за ступенями небезпечності лазерного випромінювання. Специфіка захисту від лазерного випромінювання. </w:t>
      </w:r>
    </w:p>
    <w:p w:rsidR="00B65B7F" w:rsidRPr="00C06FB0" w:rsidRDefault="00B65B7F" w:rsidP="00954ADD">
      <w:pPr>
        <w:ind w:firstLine="709"/>
        <w:jc w:val="both"/>
        <w:rPr>
          <w:lang w:val="uk-UA"/>
        </w:rPr>
      </w:pPr>
      <w:r w:rsidRPr="00C06FB0">
        <w:rPr>
          <w:lang w:val="uk-UA"/>
        </w:rPr>
        <w:t xml:space="preserve">Виробничі джерела, іонізуючого випромінювання, класифікація і особливості їх використання. Типові методи та засоби захисту персоналу від іонізуючого випромінювання у виробничих умовах. </w:t>
      </w:r>
    </w:p>
    <w:p w:rsidR="00B65B7F" w:rsidRPr="00C06FB0" w:rsidRDefault="00954ADD" w:rsidP="00954ADD">
      <w:pPr>
        <w:ind w:firstLine="709"/>
        <w:jc w:val="both"/>
        <w:rPr>
          <w:i/>
          <w:lang w:val="uk-UA"/>
        </w:rPr>
      </w:pPr>
      <w:r w:rsidRPr="00C06FB0">
        <w:rPr>
          <w:bCs/>
          <w:i/>
          <w:lang w:val="uk-UA"/>
        </w:rPr>
        <w:t>Тема 14.</w:t>
      </w:r>
      <w:r w:rsidR="00B65B7F" w:rsidRPr="00C06FB0">
        <w:rPr>
          <w:bCs/>
          <w:i/>
          <w:lang w:val="uk-UA"/>
        </w:rPr>
        <w:t xml:space="preserve"> Санітарно-гігієнічні вимоги до планування і розміщення виробничих і допоміжних приміщень </w:t>
      </w:r>
    </w:p>
    <w:p w:rsidR="00B65B7F" w:rsidRPr="00C06FB0" w:rsidRDefault="00B65B7F" w:rsidP="00954ADD">
      <w:pPr>
        <w:ind w:firstLine="709"/>
        <w:jc w:val="both"/>
        <w:rPr>
          <w:lang w:val="uk-UA"/>
        </w:rPr>
      </w:pPr>
      <w:r w:rsidRPr="00C06FB0">
        <w:rPr>
          <w:lang w:val="uk-UA"/>
        </w:rPr>
        <w:t xml:space="preserve">Класи шкідливості підприємств за санітарними нормами. Санітарно-захисні зони підприємств. Вимоги до розташування промислового майданчика підприємства, до виробничих та допоміжних приміщень. </w:t>
      </w:r>
      <w:proofErr w:type="spellStart"/>
      <w:r w:rsidRPr="00C06FB0">
        <w:rPr>
          <w:lang w:val="uk-UA"/>
        </w:rPr>
        <w:t>Енерго</w:t>
      </w:r>
      <w:proofErr w:type="spellEnd"/>
      <w:r w:rsidRPr="00C06FB0">
        <w:rPr>
          <w:lang w:val="uk-UA"/>
        </w:rPr>
        <w:t xml:space="preserve">- та водопостачання, каналізація, транспортні комунікації. Вимоги охорони праці до розташування виробничого і офісного обладнання та організації робочих місць. </w:t>
      </w:r>
    </w:p>
    <w:p w:rsidR="00B65B7F" w:rsidRPr="00C06FB0" w:rsidRDefault="00954ADD" w:rsidP="00954ADD">
      <w:pPr>
        <w:ind w:firstLine="709"/>
        <w:jc w:val="both"/>
        <w:rPr>
          <w:i/>
          <w:lang w:val="uk-UA"/>
        </w:rPr>
      </w:pPr>
      <w:r w:rsidRPr="00C06FB0">
        <w:rPr>
          <w:i/>
          <w:lang w:val="uk-UA"/>
        </w:rPr>
        <w:t>Тема 15.</w:t>
      </w:r>
      <w:r w:rsidR="00B65B7F" w:rsidRPr="00C06FB0">
        <w:rPr>
          <w:i/>
          <w:lang w:val="uk-UA"/>
        </w:rPr>
        <w:t xml:space="preserve"> Основи виробничої безпеки </w:t>
      </w:r>
    </w:p>
    <w:p w:rsidR="00B65B7F" w:rsidRPr="00C06FB0" w:rsidRDefault="00B65B7F" w:rsidP="00954ADD">
      <w:pPr>
        <w:ind w:firstLine="709"/>
        <w:jc w:val="both"/>
        <w:rPr>
          <w:lang w:val="uk-UA"/>
        </w:rPr>
      </w:pPr>
      <w:r w:rsidRPr="00C06FB0">
        <w:rPr>
          <w:lang w:val="uk-UA"/>
        </w:rPr>
        <w:lastRenderedPageBreak/>
        <w:t xml:space="preserve">Загальні вимоги безпеки до технологічного обладнання та процесів. Безпека під час експлуатації систем під тиском і кріогенної техніки. Безпека під час вантажно-розвантажувальних робіт. </w:t>
      </w:r>
    </w:p>
    <w:p w:rsidR="00B65B7F" w:rsidRPr="00C06FB0" w:rsidRDefault="00B65B7F" w:rsidP="00954ADD">
      <w:pPr>
        <w:ind w:firstLine="709"/>
        <w:jc w:val="both"/>
        <w:rPr>
          <w:lang w:val="uk-UA"/>
        </w:rPr>
      </w:pPr>
      <w:r w:rsidRPr="00C06FB0">
        <w:rPr>
          <w:lang w:val="uk-UA"/>
        </w:rPr>
        <w:t xml:space="preserve">Дія електричного струму на організм людини. Електричні травми. Чинники, що впливають на наслідки ураження електричним струмом. </w:t>
      </w:r>
    </w:p>
    <w:p w:rsidR="00B65B7F" w:rsidRPr="00C06FB0" w:rsidRDefault="00B65B7F" w:rsidP="00954ADD">
      <w:pPr>
        <w:ind w:firstLine="709"/>
        <w:jc w:val="both"/>
        <w:rPr>
          <w:lang w:val="uk-UA"/>
        </w:rPr>
      </w:pPr>
      <w:r w:rsidRPr="00C06FB0">
        <w:rPr>
          <w:lang w:val="uk-UA"/>
        </w:rPr>
        <w:t xml:space="preserve">Класифікація приміщень за ступенем небезпеки ураження електричним струмом. Умови ураження людини електричним струмом. Ураження електричним струмом при дотику або наближенні до струмоведучих частин і при дотику до неструмоведучих металевих елементів електроустановок, </w:t>
      </w:r>
      <w:proofErr w:type="spellStart"/>
      <w:r w:rsidRPr="00C06FB0">
        <w:rPr>
          <w:lang w:val="uk-UA"/>
        </w:rPr>
        <w:t>яки</w:t>
      </w:r>
      <w:proofErr w:type="spellEnd"/>
      <w:r w:rsidRPr="00C06FB0">
        <w:rPr>
          <w:lang w:val="uk-UA"/>
        </w:rPr>
        <w:t xml:space="preserve"> опинились під напругою. Напруга кроку та дотику. Безпечна експлуатація електроустановок: </w:t>
      </w:r>
      <w:proofErr w:type="spellStart"/>
      <w:r w:rsidRPr="00C06FB0">
        <w:rPr>
          <w:lang w:val="uk-UA"/>
        </w:rPr>
        <w:t>електрозахисні</w:t>
      </w:r>
      <w:proofErr w:type="spellEnd"/>
      <w:r w:rsidRPr="00C06FB0">
        <w:rPr>
          <w:lang w:val="uk-UA"/>
        </w:rPr>
        <w:t xml:space="preserve"> засоби і заходи. </w:t>
      </w:r>
    </w:p>
    <w:p w:rsidR="00B65B7F" w:rsidRPr="00C06FB0" w:rsidRDefault="00B65B7F" w:rsidP="00954ADD">
      <w:pPr>
        <w:ind w:firstLine="709"/>
        <w:jc w:val="both"/>
        <w:rPr>
          <w:lang w:val="uk-UA"/>
        </w:rPr>
      </w:pPr>
      <w:r w:rsidRPr="00C06FB0">
        <w:rPr>
          <w:lang w:val="uk-UA"/>
        </w:rPr>
        <w:t xml:space="preserve">Надання першої допомоги при ураженні електричним струмом. </w:t>
      </w:r>
    </w:p>
    <w:p w:rsidR="00B65B7F" w:rsidRPr="00C06FB0" w:rsidRDefault="00954ADD" w:rsidP="00954ADD">
      <w:pPr>
        <w:ind w:firstLine="709"/>
        <w:jc w:val="both"/>
        <w:rPr>
          <w:i/>
          <w:lang w:val="uk-UA"/>
        </w:rPr>
      </w:pPr>
      <w:r w:rsidRPr="00C06FB0">
        <w:rPr>
          <w:i/>
          <w:lang w:val="uk-UA"/>
        </w:rPr>
        <w:t>Тема 16</w:t>
      </w:r>
      <w:r w:rsidR="00B65B7F" w:rsidRPr="00C06FB0">
        <w:rPr>
          <w:i/>
          <w:lang w:val="uk-UA"/>
        </w:rPr>
        <w:t xml:space="preserve">. Основи пожежної профілактики на виробничих об'єктах </w:t>
      </w:r>
    </w:p>
    <w:p w:rsidR="00B65B7F" w:rsidRPr="00C06FB0" w:rsidRDefault="00B65B7F" w:rsidP="00954ADD">
      <w:pPr>
        <w:ind w:firstLine="709"/>
        <w:jc w:val="both"/>
        <w:rPr>
          <w:lang w:val="uk-UA"/>
        </w:rPr>
      </w:pPr>
      <w:r w:rsidRPr="00C06FB0">
        <w:rPr>
          <w:lang w:val="uk-UA"/>
        </w:rPr>
        <w:t xml:space="preserve">Показники </w:t>
      </w:r>
      <w:proofErr w:type="spellStart"/>
      <w:r w:rsidRPr="00C06FB0">
        <w:rPr>
          <w:lang w:val="uk-UA"/>
        </w:rPr>
        <w:t>вибухопожежонебезпечних</w:t>
      </w:r>
      <w:proofErr w:type="spellEnd"/>
      <w:r w:rsidRPr="00C06FB0">
        <w:rPr>
          <w:lang w:val="uk-UA"/>
        </w:rPr>
        <w:t xml:space="preserve"> властивостей матеріалів і речовин. Категорії приміщень за </w:t>
      </w:r>
      <w:proofErr w:type="spellStart"/>
      <w:r w:rsidRPr="00C06FB0">
        <w:rPr>
          <w:lang w:val="uk-UA"/>
        </w:rPr>
        <w:t>вибухопожежонебезпечністю</w:t>
      </w:r>
      <w:proofErr w:type="spellEnd"/>
      <w:r w:rsidRPr="00C06FB0">
        <w:rPr>
          <w:lang w:val="uk-UA"/>
        </w:rPr>
        <w:t xml:space="preserve">. Класифікація </w:t>
      </w:r>
      <w:proofErr w:type="spellStart"/>
      <w:r w:rsidRPr="00C06FB0">
        <w:rPr>
          <w:lang w:val="uk-UA"/>
        </w:rPr>
        <w:t>вибухо</w:t>
      </w:r>
      <w:proofErr w:type="spellEnd"/>
      <w:r w:rsidRPr="00C06FB0">
        <w:rPr>
          <w:lang w:val="uk-UA"/>
        </w:rPr>
        <w:t xml:space="preserve">-небезпечних та пожежонебезпечних приміщень і зон. </w:t>
      </w:r>
    </w:p>
    <w:p w:rsidR="00B65B7F" w:rsidRPr="00C06FB0" w:rsidRDefault="00B65B7F" w:rsidP="00954ADD">
      <w:pPr>
        <w:ind w:firstLine="709"/>
        <w:jc w:val="both"/>
        <w:rPr>
          <w:lang w:val="uk-UA"/>
        </w:rPr>
      </w:pPr>
      <w:r w:rsidRPr="00C06FB0">
        <w:rPr>
          <w:lang w:val="uk-UA"/>
        </w:rPr>
        <w:t xml:space="preserve">Основні засоби і заходи забезпечення пожежної безпеки виробничого об'єкту. Пожежна сигналізація. Засоби пожежогасіння. </w:t>
      </w:r>
    </w:p>
    <w:p w:rsidR="00B65B7F" w:rsidRPr="00C06FB0" w:rsidRDefault="00B65B7F" w:rsidP="00954ADD">
      <w:pPr>
        <w:ind w:firstLine="709"/>
        <w:jc w:val="both"/>
        <w:rPr>
          <w:lang w:val="uk-UA"/>
        </w:rPr>
      </w:pPr>
      <w:r w:rsidRPr="00C06FB0">
        <w:rPr>
          <w:lang w:val="uk-UA"/>
        </w:rPr>
        <w:t xml:space="preserve">Дії персоналу при виникненні пожежі. Забезпечення та контроль стану пожежної безпеки на виробничих об'єктах. </w:t>
      </w:r>
    </w:p>
    <w:p w:rsidR="00B65B7F" w:rsidRPr="00C06FB0" w:rsidRDefault="00B65B7F" w:rsidP="00954ADD">
      <w:pPr>
        <w:ind w:firstLine="709"/>
        <w:jc w:val="both"/>
        <w:rPr>
          <w:lang w:val="uk-UA"/>
        </w:rPr>
      </w:pPr>
      <w:r w:rsidRPr="00C06FB0">
        <w:rPr>
          <w:lang w:val="uk-UA"/>
        </w:rPr>
        <w:t xml:space="preserve">Вивчення питань пожежної безпеки працівниками. </w:t>
      </w:r>
    </w:p>
    <w:p w:rsidR="00180F3B" w:rsidRPr="00C06FB0" w:rsidRDefault="00180F3B">
      <w:pPr>
        <w:spacing w:after="200" w:line="276" w:lineRule="auto"/>
        <w:rPr>
          <w:lang w:val="uk-UA"/>
        </w:rPr>
      </w:pPr>
    </w:p>
    <w:p w:rsidR="00180F3B" w:rsidRPr="00C06FB0" w:rsidRDefault="00180F3B" w:rsidP="00CC5C7D">
      <w:pPr>
        <w:pStyle w:val="1"/>
        <w:keepNext w:val="0"/>
        <w:numPr>
          <w:ilvl w:val="0"/>
          <w:numId w:val="27"/>
        </w:numPr>
        <w:spacing w:after="0"/>
        <w:rPr>
          <w:szCs w:val="28"/>
        </w:rPr>
      </w:pPr>
      <w:r w:rsidRPr="00C06FB0">
        <w:rPr>
          <w:bCs/>
          <w:szCs w:val="28"/>
        </w:rPr>
        <w:t xml:space="preserve">Структура навчальної дисципліни </w:t>
      </w:r>
    </w:p>
    <w:p w:rsidR="00D9114E" w:rsidRPr="00C06FB0" w:rsidRDefault="00D9114E" w:rsidP="00D9114E">
      <w:pPr>
        <w:rPr>
          <w:lang w:val="uk-UA"/>
        </w:rPr>
      </w:pPr>
    </w:p>
    <w:tbl>
      <w:tblPr>
        <w:tblW w:w="9520" w:type="dxa"/>
        <w:tblInd w:w="118" w:type="dxa"/>
        <w:tblLook w:val="04A0" w:firstRow="1" w:lastRow="0" w:firstColumn="1" w:lastColumn="0" w:noHBand="0" w:noVBand="1"/>
      </w:tblPr>
      <w:tblGrid>
        <w:gridCol w:w="5093"/>
        <w:gridCol w:w="1276"/>
        <w:gridCol w:w="992"/>
        <w:gridCol w:w="1180"/>
        <w:gridCol w:w="979"/>
      </w:tblGrid>
      <w:tr w:rsidR="00180F3B" w:rsidRPr="00C06FB0" w:rsidTr="00180F3B">
        <w:trPr>
          <w:trHeight w:val="675"/>
        </w:trPr>
        <w:tc>
          <w:tcPr>
            <w:tcW w:w="5093"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Назви змістових модулів і тем</w:t>
            </w:r>
          </w:p>
        </w:tc>
        <w:tc>
          <w:tcPr>
            <w:tcW w:w="442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80F3B" w:rsidRPr="00C06FB0" w:rsidRDefault="00180F3B" w:rsidP="001D681A">
            <w:pPr>
              <w:jc w:val="center"/>
              <w:rPr>
                <w:b/>
                <w:bCs/>
                <w:szCs w:val="28"/>
                <w:lang w:val="uk-UA" w:eastAsia="uk-UA"/>
              </w:rPr>
            </w:pPr>
            <w:r w:rsidRPr="00C06FB0">
              <w:rPr>
                <w:b/>
                <w:bCs/>
                <w:szCs w:val="28"/>
                <w:lang w:val="uk-UA" w:eastAsia="uk-UA"/>
              </w:rPr>
              <w:t>Кількість годин для денної форми навчання</w:t>
            </w:r>
          </w:p>
        </w:tc>
      </w:tr>
      <w:tr w:rsidR="00180F3B" w:rsidRPr="00C06FB0" w:rsidTr="00180F3B">
        <w:trPr>
          <w:trHeight w:val="345"/>
        </w:trPr>
        <w:tc>
          <w:tcPr>
            <w:tcW w:w="5093" w:type="dxa"/>
            <w:vMerge/>
            <w:tcBorders>
              <w:top w:val="single" w:sz="8" w:space="0" w:color="auto"/>
              <w:left w:val="single" w:sz="8" w:space="0" w:color="auto"/>
              <w:bottom w:val="single" w:sz="4" w:space="0" w:color="000000"/>
              <w:right w:val="single" w:sz="4" w:space="0" w:color="000000"/>
            </w:tcBorders>
            <w:vAlign w:val="center"/>
          </w:tcPr>
          <w:p w:rsidR="00180F3B" w:rsidRPr="00C06FB0" w:rsidRDefault="00180F3B" w:rsidP="001D681A">
            <w:pPr>
              <w:rPr>
                <w:b/>
                <w:bCs/>
                <w:szCs w:val="28"/>
                <w:lang w:val="uk-UA" w:eastAsia="uk-UA"/>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Всього</w:t>
            </w:r>
          </w:p>
        </w:tc>
        <w:tc>
          <w:tcPr>
            <w:tcW w:w="3151" w:type="dxa"/>
            <w:gridSpan w:val="3"/>
            <w:tcBorders>
              <w:top w:val="single" w:sz="4" w:space="0" w:color="auto"/>
              <w:left w:val="single" w:sz="4" w:space="0" w:color="auto"/>
              <w:bottom w:val="single" w:sz="4" w:space="0" w:color="auto"/>
              <w:right w:val="single" w:sz="8" w:space="0" w:color="000000"/>
            </w:tcBorders>
            <w:shd w:val="clear" w:color="auto" w:fill="auto"/>
            <w:vAlign w:val="bottom"/>
          </w:tcPr>
          <w:p w:rsidR="00180F3B" w:rsidRPr="00C06FB0" w:rsidRDefault="00180F3B" w:rsidP="001D681A">
            <w:pPr>
              <w:jc w:val="center"/>
              <w:rPr>
                <w:b/>
                <w:bCs/>
                <w:szCs w:val="28"/>
                <w:lang w:val="uk-UA" w:eastAsia="uk-UA"/>
              </w:rPr>
            </w:pPr>
            <w:r w:rsidRPr="00C06FB0">
              <w:rPr>
                <w:b/>
                <w:bCs/>
                <w:szCs w:val="28"/>
                <w:lang w:val="uk-UA" w:eastAsia="uk-UA"/>
              </w:rPr>
              <w:t>У тому числі</w:t>
            </w:r>
          </w:p>
        </w:tc>
      </w:tr>
      <w:tr w:rsidR="00180F3B" w:rsidRPr="00C06FB0" w:rsidTr="00180F3B">
        <w:trPr>
          <w:trHeight w:val="330"/>
        </w:trPr>
        <w:tc>
          <w:tcPr>
            <w:tcW w:w="5093" w:type="dxa"/>
            <w:vMerge/>
            <w:tcBorders>
              <w:top w:val="single" w:sz="8" w:space="0" w:color="auto"/>
              <w:left w:val="single" w:sz="8" w:space="0" w:color="auto"/>
              <w:bottom w:val="single" w:sz="4" w:space="0" w:color="000000"/>
              <w:right w:val="single" w:sz="4" w:space="0" w:color="000000"/>
            </w:tcBorders>
            <w:vAlign w:val="center"/>
          </w:tcPr>
          <w:p w:rsidR="00180F3B" w:rsidRPr="00C06FB0" w:rsidRDefault="00180F3B" w:rsidP="001D681A">
            <w:pPr>
              <w:rPr>
                <w:b/>
                <w:bCs/>
                <w:szCs w:val="28"/>
                <w:lang w:val="uk-UA" w:eastAsia="uk-UA"/>
              </w:rPr>
            </w:pPr>
          </w:p>
        </w:tc>
        <w:tc>
          <w:tcPr>
            <w:tcW w:w="1276" w:type="dxa"/>
            <w:vMerge/>
            <w:tcBorders>
              <w:top w:val="nil"/>
              <w:left w:val="single" w:sz="4" w:space="0" w:color="auto"/>
              <w:bottom w:val="single" w:sz="4" w:space="0" w:color="000000"/>
              <w:right w:val="single" w:sz="4" w:space="0" w:color="auto"/>
            </w:tcBorders>
            <w:vAlign w:val="center"/>
          </w:tcPr>
          <w:p w:rsidR="00180F3B" w:rsidRPr="00C06FB0" w:rsidRDefault="00180F3B" w:rsidP="001D681A">
            <w:pPr>
              <w:rPr>
                <w:b/>
                <w:bCs/>
                <w:szCs w:val="28"/>
                <w:lang w:val="uk-UA" w:eastAsia="uk-UA"/>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180F3B" w:rsidRPr="00C06FB0" w:rsidRDefault="00180F3B" w:rsidP="001D681A">
            <w:pPr>
              <w:jc w:val="center"/>
              <w:rPr>
                <w:b/>
                <w:bCs/>
                <w:szCs w:val="28"/>
                <w:lang w:val="uk-UA" w:eastAsia="uk-UA"/>
              </w:rPr>
            </w:pPr>
            <w:r w:rsidRPr="00C06FB0">
              <w:rPr>
                <w:b/>
                <w:bCs/>
                <w:szCs w:val="28"/>
                <w:lang w:val="uk-UA" w:eastAsia="uk-UA"/>
              </w:rPr>
              <w:t>Лек.</w:t>
            </w:r>
          </w:p>
        </w:tc>
        <w:tc>
          <w:tcPr>
            <w:tcW w:w="1180" w:type="dxa"/>
            <w:tcBorders>
              <w:top w:val="nil"/>
              <w:left w:val="nil"/>
              <w:bottom w:val="single" w:sz="4" w:space="0" w:color="auto"/>
              <w:right w:val="single" w:sz="4" w:space="0" w:color="auto"/>
            </w:tcBorders>
            <w:shd w:val="clear" w:color="auto" w:fill="auto"/>
            <w:vAlign w:val="bottom"/>
          </w:tcPr>
          <w:p w:rsidR="00180F3B" w:rsidRPr="00C06FB0" w:rsidRDefault="00D9114E" w:rsidP="001D681A">
            <w:pPr>
              <w:jc w:val="center"/>
              <w:rPr>
                <w:b/>
                <w:bCs/>
                <w:szCs w:val="28"/>
                <w:lang w:val="uk-UA" w:eastAsia="uk-UA"/>
              </w:rPr>
            </w:pPr>
            <w:proofErr w:type="spellStart"/>
            <w:r w:rsidRPr="00C06FB0">
              <w:rPr>
                <w:b/>
                <w:bCs/>
                <w:szCs w:val="28"/>
                <w:lang w:val="uk-UA" w:eastAsia="uk-UA"/>
              </w:rPr>
              <w:t>Практ</w:t>
            </w:r>
            <w:proofErr w:type="spellEnd"/>
            <w:r w:rsidR="00180F3B" w:rsidRPr="00C06FB0">
              <w:rPr>
                <w:b/>
                <w:bCs/>
                <w:szCs w:val="28"/>
                <w:lang w:val="uk-UA" w:eastAsia="uk-UA"/>
              </w:rPr>
              <w:t>.</w:t>
            </w:r>
          </w:p>
        </w:tc>
        <w:tc>
          <w:tcPr>
            <w:tcW w:w="979" w:type="dxa"/>
            <w:tcBorders>
              <w:top w:val="nil"/>
              <w:left w:val="nil"/>
              <w:bottom w:val="single" w:sz="4" w:space="0" w:color="auto"/>
              <w:right w:val="single" w:sz="8" w:space="0" w:color="auto"/>
            </w:tcBorders>
            <w:shd w:val="clear" w:color="auto" w:fill="auto"/>
            <w:vAlign w:val="bottom"/>
          </w:tcPr>
          <w:p w:rsidR="00180F3B" w:rsidRPr="00C06FB0" w:rsidRDefault="00180F3B" w:rsidP="0074680F">
            <w:pPr>
              <w:jc w:val="center"/>
              <w:rPr>
                <w:b/>
                <w:bCs/>
                <w:szCs w:val="28"/>
                <w:lang w:val="uk-UA" w:eastAsia="uk-UA"/>
              </w:rPr>
            </w:pPr>
            <w:proofErr w:type="spellStart"/>
            <w:r w:rsidRPr="00C06FB0">
              <w:rPr>
                <w:b/>
                <w:bCs/>
                <w:szCs w:val="28"/>
                <w:lang w:val="uk-UA" w:eastAsia="uk-UA"/>
              </w:rPr>
              <w:t>С.р</w:t>
            </w:r>
            <w:proofErr w:type="spellEnd"/>
            <w:r w:rsidRPr="00C06FB0">
              <w:rPr>
                <w:b/>
                <w:bCs/>
                <w:szCs w:val="28"/>
                <w:lang w:val="uk-UA" w:eastAsia="uk-UA"/>
              </w:rPr>
              <w:t>.</w:t>
            </w:r>
          </w:p>
        </w:tc>
      </w:tr>
    </w:tbl>
    <w:p w:rsidR="00180F3B" w:rsidRPr="00C06FB0" w:rsidRDefault="00180F3B" w:rsidP="00180F3B">
      <w:pPr>
        <w:rPr>
          <w:szCs w:val="28"/>
          <w:lang w:val="uk-UA"/>
        </w:rPr>
      </w:pPr>
    </w:p>
    <w:tbl>
      <w:tblPr>
        <w:tblW w:w="9520" w:type="dxa"/>
        <w:tblInd w:w="118" w:type="dxa"/>
        <w:tblLook w:val="04A0" w:firstRow="1" w:lastRow="0" w:firstColumn="1" w:lastColumn="0" w:noHBand="0" w:noVBand="1"/>
      </w:tblPr>
      <w:tblGrid>
        <w:gridCol w:w="496"/>
        <w:gridCol w:w="4597"/>
        <w:gridCol w:w="1276"/>
        <w:gridCol w:w="992"/>
        <w:gridCol w:w="1180"/>
        <w:gridCol w:w="979"/>
      </w:tblGrid>
      <w:tr w:rsidR="00180F3B" w:rsidRPr="00C06FB0" w:rsidTr="00180F3B">
        <w:trPr>
          <w:trHeight w:val="375"/>
          <w:tblHead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1</w:t>
            </w:r>
          </w:p>
        </w:tc>
        <w:tc>
          <w:tcPr>
            <w:tcW w:w="4597" w:type="dxa"/>
            <w:tcBorders>
              <w:top w:val="single" w:sz="4" w:space="0" w:color="auto"/>
              <w:left w:val="nil"/>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4</w:t>
            </w:r>
          </w:p>
        </w:tc>
        <w:tc>
          <w:tcPr>
            <w:tcW w:w="1180" w:type="dxa"/>
            <w:tcBorders>
              <w:top w:val="single" w:sz="4" w:space="0" w:color="auto"/>
              <w:left w:val="nil"/>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5</w:t>
            </w:r>
          </w:p>
        </w:tc>
        <w:tc>
          <w:tcPr>
            <w:tcW w:w="979" w:type="dxa"/>
            <w:tcBorders>
              <w:top w:val="single" w:sz="4" w:space="0" w:color="auto"/>
              <w:left w:val="nil"/>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6</w:t>
            </w:r>
          </w:p>
        </w:tc>
      </w:tr>
      <w:tr w:rsidR="00180F3B" w:rsidRPr="00C06FB0" w:rsidTr="001D681A">
        <w:trPr>
          <w:trHeight w:val="420"/>
        </w:trPr>
        <w:tc>
          <w:tcPr>
            <w:tcW w:w="9520" w:type="dxa"/>
            <w:gridSpan w:val="6"/>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D9114E">
            <w:pPr>
              <w:jc w:val="center"/>
              <w:rPr>
                <w:b/>
                <w:bCs/>
                <w:szCs w:val="28"/>
                <w:lang w:val="uk-UA" w:eastAsia="uk-UA"/>
              </w:rPr>
            </w:pPr>
            <w:r w:rsidRPr="00C06FB0">
              <w:rPr>
                <w:b/>
                <w:bCs/>
                <w:szCs w:val="28"/>
                <w:lang w:val="uk-UA" w:eastAsia="uk-UA"/>
              </w:rPr>
              <w:t xml:space="preserve">Змістовий модуль 1. </w:t>
            </w:r>
            <w:r w:rsidR="00D9114E" w:rsidRPr="00C06FB0">
              <w:rPr>
                <w:b/>
                <w:bCs/>
                <w:szCs w:val="28"/>
                <w:lang w:val="uk-UA" w:eastAsia="uk-UA"/>
              </w:rPr>
              <w:t>Безпека життєдіяльності</w:t>
            </w:r>
          </w:p>
        </w:tc>
      </w:tr>
      <w:tr w:rsidR="00180F3B" w:rsidRPr="00C06FB0" w:rsidTr="00180F3B">
        <w:trPr>
          <w:trHeight w:val="375"/>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1</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1D681A">
            <w:pPr>
              <w:rPr>
                <w:szCs w:val="28"/>
                <w:lang w:val="uk-UA" w:eastAsia="uk-UA"/>
              </w:rPr>
            </w:pPr>
            <w:proofErr w:type="spellStart"/>
            <w:r w:rsidRPr="00C06FB0">
              <w:rPr>
                <w:color w:val="000000"/>
                <w:szCs w:val="28"/>
                <w:lang w:val="uk-UA"/>
              </w:rPr>
              <w:t>Категорійно</w:t>
            </w:r>
            <w:proofErr w:type="spellEnd"/>
            <w:r w:rsidRPr="00C06FB0">
              <w:rPr>
                <w:color w:val="000000"/>
                <w:szCs w:val="28"/>
                <w:lang w:val="uk-UA"/>
              </w:rPr>
              <w:t>-понятійний апарат з безпеки життєдіяльності, таксономія небезпек. Ризик як кількісна оцінка небезпек</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3A49C8" w:rsidP="001D681A">
            <w:pPr>
              <w:jc w:val="center"/>
              <w:rPr>
                <w:szCs w:val="28"/>
                <w:lang w:val="uk-UA" w:eastAsia="uk-UA"/>
              </w:rPr>
            </w:pPr>
            <w:r w:rsidRPr="00C06FB0">
              <w:rPr>
                <w:szCs w:val="28"/>
                <w:lang w:val="uk-UA" w:eastAsia="uk-UA"/>
              </w:rPr>
              <w:t>6</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2</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2</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3A49C8" w:rsidP="001D681A">
            <w:pPr>
              <w:jc w:val="center"/>
              <w:rPr>
                <w:szCs w:val="28"/>
                <w:lang w:val="uk-UA" w:eastAsia="uk-UA"/>
              </w:rPr>
            </w:pPr>
            <w:r w:rsidRPr="00C06FB0">
              <w:rPr>
                <w:szCs w:val="28"/>
                <w:lang w:val="uk-UA" w:eastAsia="uk-UA"/>
              </w:rPr>
              <w:t>2</w:t>
            </w:r>
          </w:p>
        </w:tc>
      </w:tr>
      <w:tr w:rsidR="00180F3B" w:rsidRPr="00C06FB0" w:rsidTr="00D9114E">
        <w:trPr>
          <w:trHeight w:val="278"/>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2</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1D681A">
            <w:pPr>
              <w:rPr>
                <w:szCs w:val="28"/>
                <w:lang w:val="uk-UA" w:eastAsia="uk-UA"/>
              </w:rPr>
            </w:pPr>
            <w:r w:rsidRPr="00C06FB0">
              <w:rPr>
                <w:color w:val="000000"/>
                <w:szCs w:val="28"/>
                <w:lang w:val="uk-UA"/>
              </w:rPr>
              <w:t>Природні загрози та характер їхніх проявів і дії на людей, тварин, рослин, об'єкти економіки</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0161B1" w:rsidP="001D681A">
            <w:pPr>
              <w:jc w:val="center"/>
              <w:rPr>
                <w:szCs w:val="28"/>
                <w:lang w:val="uk-UA" w:eastAsia="uk-UA"/>
              </w:rPr>
            </w:pPr>
            <w:r w:rsidRPr="00C06FB0">
              <w:rPr>
                <w:szCs w:val="28"/>
                <w:lang w:val="uk-UA" w:eastAsia="uk-UA"/>
              </w:rPr>
              <w:t>5</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1</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0161B1" w:rsidP="001D681A">
            <w:pPr>
              <w:jc w:val="center"/>
              <w:rPr>
                <w:szCs w:val="28"/>
                <w:lang w:val="uk-UA" w:eastAsia="uk-UA"/>
              </w:rPr>
            </w:pPr>
            <w:r w:rsidRPr="00C06FB0">
              <w:rPr>
                <w:szCs w:val="28"/>
                <w:lang w:val="uk-UA" w:eastAsia="uk-UA"/>
              </w:rPr>
              <w:t>4</w:t>
            </w:r>
          </w:p>
        </w:tc>
      </w:tr>
      <w:tr w:rsidR="00D9114E" w:rsidRPr="00C06FB0" w:rsidTr="00D9114E">
        <w:trPr>
          <w:trHeight w:val="194"/>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3</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color w:val="000000"/>
                <w:szCs w:val="28"/>
                <w:lang w:val="uk-UA"/>
              </w:rPr>
              <w:t>Техногенні небезпеки та їхні наслідки</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5</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1</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r>
      <w:tr w:rsidR="00D9114E" w:rsidRPr="00C06FB0" w:rsidTr="00D9114E">
        <w:trPr>
          <w:trHeight w:val="266"/>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4</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color w:val="000000"/>
                <w:szCs w:val="28"/>
                <w:lang w:val="uk-UA"/>
              </w:rPr>
              <w:t>Соціально-політичні небезпеки, їхні види та характеристики. Соціальні та психологічні фактори ризику. Поведінкові реакції населення у НС</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D28ED" w:rsidP="001D681A">
            <w:pPr>
              <w:jc w:val="center"/>
              <w:rPr>
                <w:szCs w:val="28"/>
                <w:lang w:val="uk-UA" w:eastAsia="uk-UA"/>
              </w:rPr>
            </w:pPr>
            <w:r w:rsidRPr="00C06FB0">
              <w:rPr>
                <w:szCs w:val="28"/>
                <w:lang w:val="uk-UA" w:eastAsia="uk-UA"/>
              </w:rPr>
              <w:t>5</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1</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2</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D28ED" w:rsidP="001D681A">
            <w:pPr>
              <w:jc w:val="center"/>
              <w:rPr>
                <w:szCs w:val="28"/>
                <w:lang w:val="uk-UA" w:eastAsia="uk-UA"/>
              </w:rPr>
            </w:pPr>
            <w:r w:rsidRPr="00C06FB0">
              <w:rPr>
                <w:szCs w:val="28"/>
                <w:lang w:val="uk-UA" w:eastAsia="uk-UA"/>
              </w:rPr>
              <w:t>2</w:t>
            </w:r>
          </w:p>
        </w:tc>
      </w:tr>
      <w:tr w:rsidR="00D9114E" w:rsidRPr="00C06FB0" w:rsidTr="00D9114E">
        <w:trPr>
          <w:trHeight w:val="351"/>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lastRenderedPageBreak/>
              <w:t>5</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color w:val="000000"/>
                <w:szCs w:val="28"/>
                <w:lang w:val="uk-UA"/>
              </w:rPr>
              <w:t>Застосування ризик орієнтованого підходу для побудови імовірнісних структурно-логічних моделей виникнення та розвитку НС</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3A49C8" w:rsidP="001D681A">
            <w:pPr>
              <w:jc w:val="center"/>
              <w:rPr>
                <w:szCs w:val="28"/>
                <w:lang w:val="uk-UA" w:eastAsia="uk-UA"/>
              </w:rPr>
            </w:pPr>
            <w:r w:rsidRPr="00C06FB0">
              <w:rPr>
                <w:szCs w:val="28"/>
                <w:lang w:val="uk-UA" w:eastAsia="uk-UA"/>
              </w:rPr>
              <w:t>2</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3A49C8" w:rsidP="001D681A">
            <w:pPr>
              <w:jc w:val="center"/>
              <w:rPr>
                <w:szCs w:val="28"/>
                <w:lang w:val="uk-UA" w:eastAsia="uk-UA"/>
              </w:rPr>
            </w:pPr>
            <w:r w:rsidRPr="00C06FB0">
              <w:rPr>
                <w:szCs w:val="28"/>
                <w:lang w:val="uk-UA" w:eastAsia="uk-UA"/>
              </w:rPr>
              <w:t>2</w:t>
            </w:r>
          </w:p>
        </w:tc>
      </w:tr>
      <w:tr w:rsidR="00180F3B" w:rsidRPr="00C06FB0" w:rsidTr="00180F3B">
        <w:trPr>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6</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D9114E">
            <w:pPr>
              <w:jc w:val="both"/>
              <w:rPr>
                <w:szCs w:val="28"/>
                <w:lang w:val="uk-UA" w:eastAsia="uk-UA"/>
              </w:rPr>
            </w:pPr>
            <w:r w:rsidRPr="00C06FB0">
              <w:rPr>
                <w:color w:val="000000"/>
                <w:szCs w:val="28"/>
                <w:lang w:val="uk-UA"/>
              </w:rPr>
              <w:t>Менеджмент безпеки, правове забезпечення та організаційно-функціональна структура захисту населення у НС</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3A49C8" w:rsidP="001D681A">
            <w:pPr>
              <w:jc w:val="center"/>
              <w:rPr>
                <w:szCs w:val="28"/>
                <w:lang w:val="uk-UA" w:eastAsia="uk-UA"/>
              </w:rPr>
            </w:pPr>
            <w:r w:rsidRPr="00C06FB0">
              <w:rPr>
                <w:szCs w:val="28"/>
                <w:lang w:val="uk-UA" w:eastAsia="uk-UA"/>
              </w:rPr>
              <w:t>4</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2</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3A49C8" w:rsidP="001D681A">
            <w:pPr>
              <w:jc w:val="center"/>
              <w:rPr>
                <w:szCs w:val="28"/>
                <w:lang w:val="uk-UA" w:eastAsia="uk-UA"/>
              </w:rPr>
            </w:pPr>
            <w:r w:rsidRPr="00C06FB0">
              <w:rPr>
                <w:szCs w:val="28"/>
                <w:lang w:val="uk-UA" w:eastAsia="uk-UA"/>
              </w:rPr>
              <w:t>2</w:t>
            </w:r>
          </w:p>
        </w:tc>
      </w:tr>
      <w:tr w:rsidR="00180F3B" w:rsidRPr="00C06FB0" w:rsidTr="00180F3B">
        <w:trPr>
          <w:trHeight w:val="315"/>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7</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1D681A">
            <w:pPr>
              <w:rPr>
                <w:szCs w:val="28"/>
                <w:lang w:val="uk-UA" w:eastAsia="uk-UA"/>
              </w:rPr>
            </w:pPr>
            <w:r w:rsidRPr="00C06FB0">
              <w:rPr>
                <w:color w:val="000000"/>
                <w:szCs w:val="28"/>
                <w:lang w:val="uk-UA"/>
              </w:rPr>
              <w:t>Управління силами та засобами ОГ під час НС</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3A49C8" w:rsidP="001D681A">
            <w:pPr>
              <w:jc w:val="center"/>
              <w:rPr>
                <w:szCs w:val="28"/>
                <w:lang w:val="uk-UA" w:eastAsia="uk-UA"/>
              </w:rPr>
            </w:pPr>
            <w:r w:rsidRPr="00C06FB0">
              <w:rPr>
                <w:szCs w:val="28"/>
                <w:lang w:val="uk-UA" w:eastAsia="uk-UA"/>
              </w:rPr>
              <w:t>3</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1</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3A49C8" w:rsidP="001D681A">
            <w:pPr>
              <w:jc w:val="center"/>
              <w:rPr>
                <w:szCs w:val="28"/>
                <w:lang w:val="uk-UA" w:eastAsia="uk-UA"/>
              </w:rPr>
            </w:pPr>
            <w:r w:rsidRPr="00C06FB0">
              <w:rPr>
                <w:szCs w:val="28"/>
                <w:lang w:val="uk-UA" w:eastAsia="uk-UA"/>
              </w:rPr>
              <w:t>2</w:t>
            </w:r>
          </w:p>
        </w:tc>
      </w:tr>
      <w:tr w:rsidR="00180F3B" w:rsidRPr="00C06FB0" w:rsidTr="00180F3B">
        <w:trPr>
          <w:trHeight w:val="360"/>
        </w:trPr>
        <w:tc>
          <w:tcPr>
            <w:tcW w:w="496" w:type="dxa"/>
            <w:tcBorders>
              <w:top w:val="single" w:sz="4" w:space="0" w:color="auto"/>
              <w:left w:val="single" w:sz="8" w:space="0" w:color="auto"/>
              <w:bottom w:val="single" w:sz="4" w:space="0" w:color="auto"/>
              <w:right w:val="nil"/>
            </w:tcBorders>
            <w:shd w:val="clear" w:color="auto" w:fill="auto"/>
          </w:tcPr>
          <w:p w:rsidR="00180F3B" w:rsidRPr="00C06FB0" w:rsidRDefault="00180F3B" w:rsidP="001D681A">
            <w:pPr>
              <w:rPr>
                <w:color w:val="FFFFFF"/>
                <w:szCs w:val="28"/>
                <w:lang w:val="uk-UA" w:eastAsia="uk-UA"/>
              </w:rPr>
            </w:pPr>
            <w:r w:rsidRPr="00C06FB0">
              <w:rPr>
                <w:color w:val="FFFFFF"/>
                <w:szCs w:val="28"/>
                <w:lang w:val="uk-UA" w:eastAsia="uk-UA"/>
              </w:rPr>
              <w:t> </w:t>
            </w:r>
          </w:p>
        </w:tc>
        <w:tc>
          <w:tcPr>
            <w:tcW w:w="4597" w:type="dxa"/>
            <w:tcBorders>
              <w:top w:val="nil"/>
              <w:left w:val="nil"/>
              <w:bottom w:val="single" w:sz="4" w:space="0" w:color="auto"/>
              <w:right w:val="single" w:sz="4" w:space="0" w:color="auto"/>
            </w:tcBorders>
            <w:shd w:val="clear" w:color="auto" w:fill="auto"/>
          </w:tcPr>
          <w:p w:rsidR="00180F3B" w:rsidRPr="00C06FB0" w:rsidRDefault="00180F3B" w:rsidP="001D681A">
            <w:pPr>
              <w:rPr>
                <w:b/>
                <w:bCs/>
                <w:szCs w:val="28"/>
                <w:lang w:val="uk-UA" w:eastAsia="uk-UA"/>
              </w:rPr>
            </w:pPr>
            <w:r w:rsidRPr="00C06FB0">
              <w:rPr>
                <w:b/>
                <w:bCs/>
                <w:szCs w:val="28"/>
                <w:lang w:val="uk-UA" w:eastAsia="uk-UA"/>
              </w:rPr>
              <w:t>Разом за змістовим модулем 1</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0D28ED" w:rsidP="001D681A">
            <w:pPr>
              <w:jc w:val="center"/>
              <w:rPr>
                <w:b/>
                <w:bCs/>
                <w:szCs w:val="28"/>
                <w:lang w:val="uk-UA" w:eastAsia="uk-UA"/>
              </w:rPr>
            </w:pPr>
            <w:r w:rsidRPr="00C06FB0">
              <w:rPr>
                <w:b/>
                <w:bCs/>
                <w:szCs w:val="28"/>
                <w:lang w:val="uk-UA" w:eastAsia="uk-UA"/>
              </w:rPr>
              <w:t>3</w:t>
            </w:r>
            <w:r w:rsidR="000161B1" w:rsidRPr="00C06FB0">
              <w:rPr>
                <w:b/>
                <w:bCs/>
                <w:szCs w:val="28"/>
                <w:lang w:val="uk-UA" w:eastAsia="uk-UA"/>
              </w:rPr>
              <w:t>0</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b/>
                <w:bCs/>
                <w:szCs w:val="28"/>
                <w:lang w:val="uk-UA" w:eastAsia="uk-UA"/>
              </w:rPr>
            </w:pPr>
            <w:r w:rsidRPr="00C06FB0">
              <w:rPr>
                <w:b/>
                <w:bCs/>
                <w:szCs w:val="28"/>
                <w:lang w:val="uk-UA" w:eastAsia="uk-UA"/>
              </w:rPr>
              <w:t>6</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b/>
                <w:bCs/>
                <w:szCs w:val="28"/>
                <w:lang w:val="uk-UA" w:eastAsia="uk-UA"/>
              </w:rPr>
            </w:pPr>
            <w:r w:rsidRPr="00C06FB0">
              <w:rPr>
                <w:b/>
                <w:bCs/>
                <w:szCs w:val="28"/>
                <w:lang w:val="uk-UA" w:eastAsia="uk-UA"/>
              </w:rPr>
              <w:t>6</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0D28ED" w:rsidP="001D681A">
            <w:pPr>
              <w:jc w:val="center"/>
              <w:rPr>
                <w:b/>
                <w:bCs/>
                <w:szCs w:val="28"/>
                <w:lang w:val="uk-UA" w:eastAsia="uk-UA"/>
              </w:rPr>
            </w:pPr>
            <w:r w:rsidRPr="00C06FB0">
              <w:rPr>
                <w:b/>
                <w:bCs/>
                <w:szCs w:val="28"/>
                <w:lang w:val="uk-UA" w:eastAsia="uk-UA"/>
              </w:rPr>
              <w:t>1</w:t>
            </w:r>
            <w:r w:rsidR="000161B1" w:rsidRPr="00C06FB0">
              <w:rPr>
                <w:b/>
                <w:bCs/>
                <w:szCs w:val="28"/>
                <w:lang w:val="uk-UA" w:eastAsia="uk-UA"/>
              </w:rPr>
              <w:t>8</w:t>
            </w:r>
          </w:p>
        </w:tc>
      </w:tr>
      <w:tr w:rsidR="00180F3B" w:rsidRPr="00C06FB0" w:rsidTr="001D681A">
        <w:trPr>
          <w:trHeight w:val="405"/>
        </w:trPr>
        <w:tc>
          <w:tcPr>
            <w:tcW w:w="9520" w:type="dxa"/>
            <w:gridSpan w:val="6"/>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D9114E">
            <w:pPr>
              <w:jc w:val="center"/>
              <w:rPr>
                <w:b/>
                <w:bCs/>
                <w:szCs w:val="28"/>
                <w:lang w:val="uk-UA" w:eastAsia="uk-UA"/>
              </w:rPr>
            </w:pPr>
            <w:r w:rsidRPr="00C06FB0">
              <w:rPr>
                <w:b/>
                <w:bCs/>
                <w:szCs w:val="28"/>
                <w:lang w:val="uk-UA" w:eastAsia="uk-UA"/>
              </w:rPr>
              <w:t xml:space="preserve">Змістовий модуль 2. </w:t>
            </w:r>
            <w:r w:rsidR="00D9114E" w:rsidRPr="00C06FB0">
              <w:rPr>
                <w:b/>
                <w:bCs/>
                <w:szCs w:val="28"/>
                <w:lang w:val="uk-UA" w:eastAsia="uk-UA"/>
              </w:rPr>
              <w:t>Основи охорони праці</w:t>
            </w:r>
          </w:p>
        </w:tc>
      </w:tr>
      <w:tr w:rsidR="00180F3B" w:rsidRPr="00C06FB0" w:rsidTr="00D9114E">
        <w:trPr>
          <w:trHeight w:val="157"/>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8</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1D681A">
            <w:pPr>
              <w:rPr>
                <w:szCs w:val="28"/>
                <w:lang w:val="uk-UA" w:eastAsia="uk-UA"/>
              </w:rPr>
            </w:pPr>
            <w:r w:rsidRPr="00C06FB0">
              <w:rPr>
                <w:szCs w:val="28"/>
                <w:lang w:val="uk-UA"/>
              </w:rPr>
              <w:t>Правові та організаційні основи охорони праці</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0161B1" w:rsidP="001D681A">
            <w:pPr>
              <w:jc w:val="center"/>
              <w:rPr>
                <w:szCs w:val="28"/>
                <w:lang w:val="uk-UA" w:eastAsia="uk-UA"/>
              </w:rPr>
            </w:pPr>
            <w:r w:rsidRPr="00C06FB0">
              <w:rPr>
                <w:szCs w:val="28"/>
                <w:lang w:val="uk-UA" w:eastAsia="uk-UA"/>
              </w:rPr>
              <w:t>5</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1</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0161B1" w:rsidP="001D681A">
            <w:pPr>
              <w:jc w:val="center"/>
              <w:rPr>
                <w:szCs w:val="28"/>
                <w:lang w:val="uk-UA" w:eastAsia="uk-UA"/>
              </w:rPr>
            </w:pPr>
            <w:r w:rsidRPr="00C06FB0">
              <w:rPr>
                <w:szCs w:val="28"/>
                <w:lang w:val="uk-UA" w:eastAsia="uk-UA"/>
              </w:rPr>
              <w:t>4</w:t>
            </w:r>
          </w:p>
        </w:tc>
      </w:tr>
      <w:tr w:rsidR="00D9114E" w:rsidRPr="00C06FB0" w:rsidTr="00D9114E">
        <w:trPr>
          <w:trHeight w:val="107"/>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9</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szCs w:val="28"/>
                <w:lang w:val="uk-UA"/>
              </w:rPr>
              <w:t>Державне управління охороною праці, державний нагляд і громадський контроль за охороною праці</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r>
      <w:tr w:rsidR="00D9114E" w:rsidRPr="00C06FB0" w:rsidTr="00D9114E">
        <w:trPr>
          <w:trHeight w:val="145"/>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10</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D9114E">
            <w:pPr>
              <w:jc w:val="both"/>
              <w:rPr>
                <w:szCs w:val="28"/>
                <w:lang w:val="uk-UA" w:eastAsia="uk-UA"/>
              </w:rPr>
            </w:pPr>
            <w:r w:rsidRPr="00C06FB0">
              <w:rPr>
                <w:szCs w:val="28"/>
                <w:lang w:val="uk-UA"/>
              </w:rPr>
              <w:t xml:space="preserve">Організація охорони праці на підприємстві </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5</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1</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r>
      <w:tr w:rsidR="00D9114E" w:rsidRPr="00C06FB0" w:rsidTr="00D9114E">
        <w:trPr>
          <w:trHeight w:val="184"/>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11</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szCs w:val="28"/>
                <w:lang w:val="uk-UA"/>
              </w:rPr>
              <w:t>Навчання з питань охорони праці</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5</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1</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r>
      <w:tr w:rsidR="00180F3B" w:rsidRPr="00C06FB0" w:rsidTr="00D9114E">
        <w:trPr>
          <w:trHeight w:val="278"/>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12</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D9114E">
            <w:pPr>
              <w:jc w:val="both"/>
              <w:rPr>
                <w:szCs w:val="28"/>
                <w:lang w:val="uk-UA" w:eastAsia="uk-UA"/>
              </w:rPr>
            </w:pPr>
            <w:r w:rsidRPr="00C06FB0">
              <w:rPr>
                <w:szCs w:val="28"/>
                <w:lang w:val="uk-UA"/>
              </w:rPr>
              <w:t xml:space="preserve">Профілактика травматизму та професійних захворювань </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0D28ED" w:rsidP="001D681A">
            <w:pPr>
              <w:jc w:val="center"/>
              <w:rPr>
                <w:szCs w:val="28"/>
                <w:lang w:val="uk-UA" w:eastAsia="uk-UA"/>
              </w:rPr>
            </w:pPr>
            <w:r w:rsidRPr="00C06FB0">
              <w:rPr>
                <w:szCs w:val="28"/>
                <w:lang w:val="uk-UA" w:eastAsia="uk-UA"/>
              </w:rPr>
              <w:t>7</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1</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0D28ED" w:rsidP="001D681A">
            <w:pPr>
              <w:jc w:val="center"/>
              <w:rPr>
                <w:szCs w:val="28"/>
                <w:lang w:val="uk-UA" w:eastAsia="uk-UA"/>
              </w:rPr>
            </w:pPr>
            <w:r w:rsidRPr="00C06FB0">
              <w:rPr>
                <w:szCs w:val="28"/>
                <w:lang w:val="uk-UA" w:eastAsia="uk-UA"/>
              </w:rPr>
              <w:t>6</w:t>
            </w:r>
          </w:p>
        </w:tc>
      </w:tr>
      <w:tr w:rsidR="00D9114E" w:rsidRPr="00C06FB0" w:rsidTr="00D9114E">
        <w:trPr>
          <w:trHeight w:val="363"/>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13</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rPr>
            </w:pPr>
            <w:r w:rsidRPr="00C06FB0">
              <w:rPr>
                <w:szCs w:val="28"/>
                <w:lang w:val="uk-UA"/>
              </w:rPr>
              <w:t>Основи фізіології та гігієни праці</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161B1" w:rsidP="000D28ED">
            <w:pPr>
              <w:jc w:val="center"/>
              <w:rPr>
                <w:szCs w:val="28"/>
                <w:lang w:val="uk-UA" w:eastAsia="uk-UA"/>
              </w:rPr>
            </w:pPr>
            <w:r w:rsidRPr="00C06FB0">
              <w:rPr>
                <w:szCs w:val="28"/>
                <w:lang w:val="uk-UA" w:eastAsia="uk-UA"/>
              </w:rPr>
              <w:t>1</w:t>
            </w:r>
            <w:r w:rsidR="000D28ED" w:rsidRPr="00C06FB0">
              <w:rPr>
                <w:szCs w:val="28"/>
                <w:lang w:val="uk-UA" w:eastAsia="uk-UA"/>
              </w:rPr>
              <w:t>4</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2</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6</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D28ED" w:rsidP="001D681A">
            <w:pPr>
              <w:jc w:val="center"/>
              <w:rPr>
                <w:szCs w:val="28"/>
                <w:lang w:val="uk-UA" w:eastAsia="uk-UA"/>
              </w:rPr>
            </w:pPr>
            <w:r w:rsidRPr="00C06FB0">
              <w:rPr>
                <w:szCs w:val="28"/>
                <w:lang w:val="uk-UA" w:eastAsia="uk-UA"/>
              </w:rPr>
              <w:t>6</w:t>
            </w:r>
          </w:p>
        </w:tc>
      </w:tr>
      <w:tr w:rsidR="00D9114E" w:rsidRPr="00C06FB0" w:rsidTr="00D9114E">
        <w:trPr>
          <w:trHeight w:val="194"/>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14</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bCs/>
                <w:szCs w:val="28"/>
                <w:lang w:val="uk-UA"/>
              </w:rPr>
              <w:t>Санітарно-гігієнічні вимоги до планування і розміщення виробничих і допоміжних приміщень</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161B1" w:rsidP="001D681A">
            <w:pPr>
              <w:jc w:val="center"/>
              <w:rPr>
                <w:szCs w:val="28"/>
                <w:lang w:val="uk-UA" w:eastAsia="uk-UA"/>
              </w:rPr>
            </w:pPr>
            <w:r w:rsidRPr="00C06FB0">
              <w:rPr>
                <w:szCs w:val="28"/>
                <w:lang w:val="uk-UA" w:eastAsia="uk-UA"/>
              </w:rPr>
              <w:t>4</w:t>
            </w:r>
          </w:p>
        </w:tc>
      </w:tr>
      <w:tr w:rsidR="00180F3B" w:rsidRPr="00C06FB0" w:rsidTr="00D9114E">
        <w:trPr>
          <w:trHeight w:val="158"/>
        </w:trPr>
        <w:tc>
          <w:tcPr>
            <w:tcW w:w="49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D9114E" w:rsidP="001D681A">
            <w:pPr>
              <w:jc w:val="right"/>
              <w:rPr>
                <w:szCs w:val="28"/>
                <w:lang w:val="uk-UA" w:eastAsia="uk-UA"/>
              </w:rPr>
            </w:pPr>
            <w:r w:rsidRPr="00C06FB0">
              <w:rPr>
                <w:szCs w:val="28"/>
                <w:lang w:val="uk-UA" w:eastAsia="uk-UA"/>
              </w:rPr>
              <w:t>15</w:t>
            </w:r>
          </w:p>
        </w:tc>
        <w:tc>
          <w:tcPr>
            <w:tcW w:w="4597" w:type="dxa"/>
            <w:tcBorders>
              <w:top w:val="nil"/>
              <w:left w:val="single" w:sz="4" w:space="0" w:color="auto"/>
              <w:bottom w:val="single" w:sz="4" w:space="0" w:color="auto"/>
              <w:right w:val="single" w:sz="4" w:space="0" w:color="auto"/>
            </w:tcBorders>
            <w:shd w:val="clear" w:color="auto" w:fill="auto"/>
          </w:tcPr>
          <w:p w:rsidR="00180F3B" w:rsidRPr="00C06FB0" w:rsidRDefault="00D9114E" w:rsidP="001D681A">
            <w:pPr>
              <w:rPr>
                <w:szCs w:val="28"/>
                <w:lang w:val="uk-UA" w:eastAsia="uk-UA"/>
              </w:rPr>
            </w:pPr>
            <w:r w:rsidRPr="00C06FB0">
              <w:rPr>
                <w:szCs w:val="28"/>
                <w:lang w:val="uk-UA"/>
              </w:rPr>
              <w:t>Основи виробничої безпеки</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0D28ED" w:rsidP="001D681A">
            <w:pPr>
              <w:jc w:val="center"/>
              <w:rPr>
                <w:szCs w:val="28"/>
                <w:lang w:val="uk-UA" w:eastAsia="uk-UA"/>
              </w:rPr>
            </w:pPr>
            <w:r w:rsidRPr="00C06FB0">
              <w:rPr>
                <w:szCs w:val="28"/>
                <w:lang w:val="uk-UA" w:eastAsia="uk-UA"/>
              </w:rPr>
              <w:t>8</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szCs w:val="28"/>
                <w:lang w:val="uk-UA" w:eastAsia="uk-UA"/>
              </w:rPr>
            </w:pPr>
            <w:r w:rsidRPr="00C06FB0">
              <w:rPr>
                <w:szCs w:val="28"/>
                <w:lang w:val="uk-UA" w:eastAsia="uk-UA"/>
              </w:rPr>
              <w:t>2</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szCs w:val="28"/>
                <w:lang w:val="uk-UA" w:eastAsia="uk-UA"/>
              </w:rPr>
            </w:pPr>
            <w:r w:rsidRPr="00C06FB0">
              <w:rPr>
                <w:szCs w:val="28"/>
                <w:lang w:val="uk-UA" w:eastAsia="uk-UA"/>
              </w:rPr>
              <w:t>2</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0D28ED" w:rsidP="001D681A">
            <w:pPr>
              <w:jc w:val="center"/>
              <w:rPr>
                <w:szCs w:val="28"/>
                <w:lang w:val="uk-UA" w:eastAsia="uk-UA"/>
              </w:rPr>
            </w:pPr>
            <w:r w:rsidRPr="00C06FB0">
              <w:rPr>
                <w:szCs w:val="28"/>
                <w:lang w:val="uk-UA" w:eastAsia="uk-UA"/>
              </w:rPr>
              <w:t>4</w:t>
            </w:r>
          </w:p>
        </w:tc>
      </w:tr>
      <w:tr w:rsidR="00D9114E" w:rsidRPr="00C06FB0" w:rsidTr="00D9114E">
        <w:trPr>
          <w:trHeight w:val="182"/>
        </w:trPr>
        <w:tc>
          <w:tcPr>
            <w:tcW w:w="496"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jc w:val="right"/>
              <w:rPr>
                <w:szCs w:val="28"/>
                <w:lang w:val="uk-UA" w:eastAsia="uk-UA"/>
              </w:rPr>
            </w:pPr>
            <w:r w:rsidRPr="00C06FB0">
              <w:rPr>
                <w:szCs w:val="28"/>
                <w:lang w:val="uk-UA" w:eastAsia="uk-UA"/>
              </w:rPr>
              <w:t>16</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D9114E" w:rsidRPr="00C06FB0" w:rsidRDefault="00D9114E" w:rsidP="001D681A">
            <w:pPr>
              <w:rPr>
                <w:szCs w:val="28"/>
                <w:lang w:val="uk-UA" w:eastAsia="uk-UA"/>
              </w:rPr>
            </w:pPr>
            <w:r w:rsidRPr="00C06FB0">
              <w:rPr>
                <w:szCs w:val="28"/>
                <w:lang w:val="uk-UA"/>
              </w:rPr>
              <w:t>Основи пожежної профілактики на виробничих об'єктах</w:t>
            </w:r>
          </w:p>
        </w:tc>
        <w:tc>
          <w:tcPr>
            <w:tcW w:w="1276" w:type="dxa"/>
            <w:tcBorders>
              <w:top w:val="single" w:sz="4" w:space="0" w:color="auto"/>
              <w:left w:val="nil"/>
              <w:bottom w:val="single" w:sz="4" w:space="0" w:color="auto"/>
              <w:right w:val="single" w:sz="4" w:space="0" w:color="auto"/>
            </w:tcBorders>
            <w:shd w:val="clear" w:color="auto" w:fill="auto"/>
          </w:tcPr>
          <w:p w:rsidR="00D9114E" w:rsidRPr="00C06FB0" w:rsidRDefault="000D28ED" w:rsidP="001D681A">
            <w:pPr>
              <w:jc w:val="center"/>
              <w:rPr>
                <w:szCs w:val="28"/>
                <w:lang w:val="uk-UA" w:eastAsia="uk-UA"/>
              </w:rPr>
            </w:pPr>
            <w:r w:rsidRPr="00C06FB0">
              <w:rPr>
                <w:szCs w:val="28"/>
                <w:lang w:val="uk-UA" w:eastAsia="uk-UA"/>
              </w:rPr>
              <w:t>8</w:t>
            </w:r>
          </w:p>
        </w:tc>
        <w:tc>
          <w:tcPr>
            <w:tcW w:w="992" w:type="dxa"/>
            <w:tcBorders>
              <w:top w:val="single" w:sz="4" w:space="0" w:color="auto"/>
              <w:left w:val="single" w:sz="4" w:space="0" w:color="auto"/>
              <w:bottom w:val="single" w:sz="4" w:space="0" w:color="auto"/>
              <w:right w:val="nil"/>
            </w:tcBorders>
            <w:shd w:val="clear" w:color="auto" w:fill="auto"/>
          </w:tcPr>
          <w:p w:rsidR="00D9114E" w:rsidRPr="00C06FB0" w:rsidRDefault="00F60378" w:rsidP="001D681A">
            <w:pPr>
              <w:jc w:val="center"/>
              <w:rPr>
                <w:szCs w:val="28"/>
                <w:lang w:val="uk-UA" w:eastAsia="uk-UA"/>
              </w:rPr>
            </w:pPr>
            <w:r w:rsidRPr="00C06FB0">
              <w:rPr>
                <w:szCs w:val="28"/>
                <w:lang w:val="uk-UA" w:eastAsia="uk-UA"/>
              </w:rPr>
              <w:t>2</w:t>
            </w:r>
          </w:p>
        </w:tc>
        <w:tc>
          <w:tcPr>
            <w:tcW w:w="1180" w:type="dxa"/>
            <w:tcBorders>
              <w:top w:val="single" w:sz="4" w:space="0" w:color="auto"/>
              <w:left w:val="single" w:sz="4" w:space="0" w:color="auto"/>
              <w:bottom w:val="single" w:sz="4" w:space="0" w:color="auto"/>
              <w:right w:val="nil"/>
            </w:tcBorders>
            <w:shd w:val="clear" w:color="auto" w:fill="auto"/>
          </w:tcPr>
          <w:p w:rsidR="00D9114E" w:rsidRPr="00C06FB0" w:rsidRDefault="000161B1" w:rsidP="001D681A">
            <w:pPr>
              <w:jc w:val="center"/>
              <w:rPr>
                <w:szCs w:val="28"/>
                <w:lang w:val="uk-UA" w:eastAsia="uk-UA"/>
              </w:rPr>
            </w:pPr>
            <w:r w:rsidRPr="00C06FB0">
              <w:rPr>
                <w:szCs w:val="28"/>
                <w:lang w:val="uk-UA" w:eastAsia="uk-UA"/>
              </w:rPr>
              <w:t>-</w:t>
            </w:r>
          </w:p>
        </w:tc>
        <w:tc>
          <w:tcPr>
            <w:tcW w:w="979" w:type="dxa"/>
            <w:tcBorders>
              <w:top w:val="single" w:sz="4" w:space="0" w:color="auto"/>
              <w:left w:val="single" w:sz="4" w:space="0" w:color="auto"/>
              <w:bottom w:val="single" w:sz="4" w:space="0" w:color="auto"/>
              <w:right w:val="single" w:sz="8" w:space="0" w:color="auto"/>
            </w:tcBorders>
            <w:shd w:val="clear" w:color="auto" w:fill="auto"/>
          </w:tcPr>
          <w:p w:rsidR="00D9114E" w:rsidRPr="00C06FB0" w:rsidRDefault="000D28ED" w:rsidP="001D681A">
            <w:pPr>
              <w:jc w:val="center"/>
              <w:rPr>
                <w:szCs w:val="28"/>
                <w:lang w:val="uk-UA" w:eastAsia="uk-UA"/>
              </w:rPr>
            </w:pPr>
            <w:r w:rsidRPr="00C06FB0">
              <w:rPr>
                <w:szCs w:val="28"/>
                <w:lang w:val="uk-UA" w:eastAsia="uk-UA"/>
              </w:rPr>
              <w:t>6</w:t>
            </w:r>
          </w:p>
        </w:tc>
      </w:tr>
      <w:tr w:rsidR="00180F3B" w:rsidRPr="00C06FB0" w:rsidTr="00180F3B">
        <w:trPr>
          <w:trHeight w:val="420"/>
        </w:trPr>
        <w:tc>
          <w:tcPr>
            <w:tcW w:w="496" w:type="dxa"/>
            <w:tcBorders>
              <w:top w:val="single" w:sz="4" w:space="0" w:color="auto"/>
              <w:left w:val="single" w:sz="8" w:space="0" w:color="auto"/>
              <w:bottom w:val="single" w:sz="4" w:space="0" w:color="auto"/>
              <w:right w:val="nil"/>
            </w:tcBorders>
            <w:shd w:val="clear" w:color="auto" w:fill="auto"/>
          </w:tcPr>
          <w:p w:rsidR="00180F3B" w:rsidRPr="00C06FB0" w:rsidRDefault="00180F3B" w:rsidP="001D681A">
            <w:pPr>
              <w:rPr>
                <w:color w:val="FFFFFF"/>
                <w:szCs w:val="28"/>
                <w:lang w:val="uk-UA" w:eastAsia="uk-UA"/>
              </w:rPr>
            </w:pPr>
            <w:r w:rsidRPr="00C06FB0">
              <w:rPr>
                <w:color w:val="FFFFFF"/>
                <w:szCs w:val="28"/>
                <w:lang w:val="uk-UA" w:eastAsia="uk-UA"/>
              </w:rPr>
              <w:t> </w:t>
            </w:r>
          </w:p>
        </w:tc>
        <w:tc>
          <w:tcPr>
            <w:tcW w:w="4597" w:type="dxa"/>
            <w:tcBorders>
              <w:top w:val="nil"/>
              <w:left w:val="nil"/>
              <w:bottom w:val="single" w:sz="4" w:space="0" w:color="auto"/>
              <w:right w:val="single" w:sz="4" w:space="0" w:color="auto"/>
            </w:tcBorders>
            <w:shd w:val="clear" w:color="auto" w:fill="auto"/>
          </w:tcPr>
          <w:p w:rsidR="00180F3B" w:rsidRPr="00C06FB0" w:rsidRDefault="00180F3B" w:rsidP="001D681A">
            <w:pPr>
              <w:rPr>
                <w:b/>
                <w:bCs/>
                <w:szCs w:val="28"/>
                <w:lang w:val="uk-UA" w:eastAsia="uk-UA"/>
              </w:rPr>
            </w:pPr>
            <w:r w:rsidRPr="00C06FB0">
              <w:rPr>
                <w:b/>
                <w:bCs/>
                <w:szCs w:val="28"/>
                <w:lang w:val="uk-UA" w:eastAsia="uk-UA"/>
              </w:rPr>
              <w:t>Разом за змістовим модулем 2</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0D28ED" w:rsidP="001D681A">
            <w:pPr>
              <w:jc w:val="center"/>
              <w:rPr>
                <w:b/>
                <w:bCs/>
                <w:szCs w:val="28"/>
                <w:lang w:val="uk-UA" w:eastAsia="uk-UA"/>
              </w:rPr>
            </w:pPr>
            <w:r w:rsidRPr="00C06FB0">
              <w:rPr>
                <w:b/>
                <w:bCs/>
                <w:szCs w:val="28"/>
                <w:lang w:val="uk-UA" w:eastAsia="uk-UA"/>
              </w:rPr>
              <w:t>6</w:t>
            </w:r>
            <w:r w:rsidR="000161B1" w:rsidRPr="00C06FB0">
              <w:rPr>
                <w:b/>
                <w:bCs/>
                <w:szCs w:val="28"/>
                <w:lang w:val="uk-UA" w:eastAsia="uk-UA"/>
              </w:rPr>
              <w:t>0</w:t>
            </w:r>
          </w:p>
        </w:tc>
        <w:tc>
          <w:tcPr>
            <w:tcW w:w="992" w:type="dxa"/>
            <w:tcBorders>
              <w:top w:val="nil"/>
              <w:left w:val="single" w:sz="4" w:space="0" w:color="auto"/>
              <w:bottom w:val="single" w:sz="4" w:space="0" w:color="auto"/>
              <w:right w:val="nil"/>
            </w:tcBorders>
            <w:shd w:val="clear" w:color="auto" w:fill="auto"/>
          </w:tcPr>
          <w:p w:rsidR="00180F3B" w:rsidRPr="00C06FB0" w:rsidRDefault="00F60378" w:rsidP="001D681A">
            <w:pPr>
              <w:jc w:val="center"/>
              <w:rPr>
                <w:b/>
                <w:bCs/>
                <w:szCs w:val="28"/>
                <w:lang w:val="uk-UA" w:eastAsia="uk-UA"/>
              </w:rPr>
            </w:pPr>
            <w:r w:rsidRPr="00C06FB0">
              <w:rPr>
                <w:b/>
                <w:bCs/>
                <w:szCs w:val="28"/>
                <w:lang w:val="uk-UA" w:eastAsia="uk-UA"/>
              </w:rPr>
              <w:t>10</w:t>
            </w:r>
          </w:p>
        </w:tc>
        <w:tc>
          <w:tcPr>
            <w:tcW w:w="1180" w:type="dxa"/>
            <w:tcBorders>
              <w:top w:val="nil"/>
              <w:left w:val="single" w:sz="4" w:space="0" w:color="auto"/>
              <w:bottom w:val="single" w:sz="4" w:space="0" w:color="auto"/>
              <w:right w:val="nil"/>
            </w:tcBorders>
            <w:shd w:val="clear" w:color="auto" w:fill="auto"/>
          </w:tcPr>
          <w:p w:rsidR="00180F3B" w:rsidRPr="00C06FB0" w:rsidRDefault="000161B1" w:rsidP="001D681A">
            <w:pPr>
              <w:jc w:val="center"/>
              <w:rPr>
                <w:b/>
                <w:bCs/>
                <w:szCs w:val="28"/>
                <w:lang w:val="uk-UA" w:eastAsia="uk-UA"/>
              </w:rPr>
            </w:pPr>
            <w:r w:rsidRPr="00C06FB0">
              <w:rPr>
                <w:b/>
                <w:bCs/>
                <w:szCs w:val="28"/>
                <w:lang w:val="uk-UA" w:eastAsia="uk-UA"/>
              </w:rPr>
              <w:t>8</w:t>
            </w:r>
          </w:p>
        </w:tc>
        <w:tc>
          <w:tcPr>
            <w:tcW w:w="979" w:type="dxa"/>
            <w:tcBorders>
              <w:top w:val="nil"/>
              <w:left w:val="single" w:sz="4" w:space="0" w:color="auto"/>
              <w:bottom w:val="single" w:sz="4" w:space="0" w:color="auto"/>
              <w:right w:val="single" w:sz="8" w:space="0" w:color="auto"/>
            </w:tcBorders>
            <w:shd w:val="clear" w:color="auto" w:fill="auto"/>
          </w:tcPr>
          <w:p w:rsidR="00180F3B" w:rsidRPr="00C06FB0" w:rsidRDefault="000D28ED" w:rsidP="000161B1">
            <w:pPr>
              <w:jc w:val="center"/>
              <w:rPr>
                <w:b/>
                <w:bCs/>
                <w:szCs w:val="28"/>
                <w:lang w:val="uk-UA" w:eastAsia="uk-UA"/>
              </w:rPr>
            </w:pPr>
            <w:r w:rsidRPr="00C06FB0">
              <w:rPr>
                <w:b/>
                <w:bCs/>
                <w:szCs w:val="28"/>
                <w:lang w:val="uk-UA" w:eastAsia="uk-UA"/>
              </w:rPr>
              <w:t>4</w:t>
            </w:r>
            <w:r w:rsidR="000161B1" w:rsidRPr="00C06FB0">
              <w:rPr>
                <w:b/>
                <w:bCs/>
                <w:szCs w:val="28"/>
                <w:lang w:val="uk-UA" w:eastAsia="uk-UA"/>
              </w:rPr>
              <w:t>2</w:t>
            </w:r>
          </w:p>
        </w:tc>
      </w:tr>
      <w:tr w:rsidR="00180F3B" w:rsidRPr="00C06FB0" w:rsidTr="00180F3B">
        <w:trPr>
          <w:trHeight w:val="390"/>
        </w:trPr>
        <w:tc>
          <w:tcPr>
            <w:tcW w:w="496" w:type="dxa"/>
            <w:tcBorders>
              <w:top w:val="nil"/>
              <w:left w:val="single" w:sz="8" w:space="0" w:color="auto"/>
              <w:bottom w:val="single" w:sz="8" w:space="0" w:color="auto"/>
              <w:right w:val="nil"/>
            </w:tcBorders>
            <w:shd w:val="clear" w:color="auto" w:fill="auto"/>
          </w:tcPr>
          <w:p w:rsidR="00180F3B" w:rsidRPr="00C06FB0" w:rsidRDefault="00180F3B" w:rsidP="001D681A">
            <w:pPr>
              <w:jc w:val="center"/>
              <w:rPr>
                <w:b/>
                <w:bCs/>
                <w:color w:val="FFFFFF"/>
                <w:szCs w:val="28"/>
                <w:lang w:val="uk-UA" w:eastAsia="uk-UA"/>
              </w:rPr>
            </w:pPr>
            <w:r w:rsidRPr="00C06FB0">
              <w:rPr>
                <w:b/>
                <w:bCs/>
                <w:color w:val="FFFFFF"/>
                <w:szCs w:val="28"/>
                <w:lang w:val="uk-UA" w:eastAsia="uk-UA"/>
              </w:rPr>
              <w:t> </w:t>
            </w:r>
          </w:p>
        </w:tc>
        <w:tc>
          <w:tcPr>
            <w:tcW w:w="4597" w:type="dxa"/>
            <w:tcBorders>
              <w:top w:val="nil"/>
              <w:left w:val="nil"/>
              <w:bottom w:val="single" w:sz="8" w:space="0" w:color="auto"/>
              <w:right w:val="single" w:sz="4" w:space="0" w:color="auto"/>
            </w:tcBorders>
            <w:shd w:val="clear" w:color="auto" w:fill="auto"/>
          </w:tcPr>
          <w:p w:rsidR="00180F3B" w:rsidRPr="00C06FB0" w:rsidRDefault="00180F3B" w:rsidP="001D681A">
            <w:pPr>
              <w:jc w:val="center"/>
              <w:rPr>
                <w:b/>
                <w:bCs/>
                <w:szCs w:val="28"/>
                <w:lang w:val="uk-UA" w:eastAsia="uk-UA"/>
              </w:rPr>
            </w:pPr>
            <w:r w:rsidRPr="00C06FB0">
              <w:rPr>
                <w:b/>
                <w:bCs/>
                <w:szCs w:val="28"/>
                <w:lang w:val="uk-UA" w:eastAsia="uk-UA"/>
              </w:rPr>
              <w:t>Усього годин за дисципліну</w:t>
            </w:r>
          </w:p>
        </w:tc>
        <w:tc>
          <w:tcPr>
            <w:tcW w:w="1276" w:type="dxa"/>
            <w:tcBorders>
              <w:top w:val="single" w:sz="4" w:space="0" w:color="auto"/>
              <w:left w:val="nil"/>
              <w:bottom w:val="single" w:sz="4" w:space="0" w:color="auto"/>
              <w:right w:val="single" w:sz="4" w:space="0" w:color="auto"/>
            </w:tcBorders>
            <w:shd w:val="clear" w:color="auto" w:fill="auto"/>
          </w:tcPr>
          <w:p w:rsidR="00180F3B" w:rsidRPr="00C06FB0" w:rsidRDefault="00887B7E" w:rsidP="001D681A">
            <w:pPr>
              <w:jc w:val="center"/>
              <w:rPr>
                <w:b/>
                <w:bCs/>
                <w:szCs w:val="28"/>
                <w:lang w:val="uk-UA" w:eastAsia="uk-UA"/>
              </w:rPr>
            </w:pPr>
            <w:r w:rsidRPr="00C06FB0">
              <w:rPr>
                <w:b/>
                <w:bCs/>
                <w:szCs w:val="28"/>
                <w:lang w:val="uk-UA" w:eastAsia="uk-UA"/>
              </w:rPr>
              <w:t>90</w:t>
            </w:r>
          </w:p>
        </w:tc>
        <w:tc>
          <w:tcPr>
            <w:tcW w:w="992" w:type="dxa"/>
            <w:tcBorders>
              <w:top w:val="nil"/>
              <w:left w:val="single" w:sz="4" w:space="0" w:color="auto"/>
              <w:bottom w:val="single" w:sz="8" w:space="0" w:color="auto"/>
              <w:right w:val="nil"/>
            </w:tcBorders>
            <w:shd w:val="clear" w:color="auto" w:fill="auto"/>
          </w:tcPr>
          <w:p w:rsidR="00180F3B" w:rsidRPr="00C06FB0" w:rsidRDefault="00887B7E" w:rsidP="001D681A">
            <w:pPr>
              <w:jc w:val="center"/>
              <w:rPr>
                <w:b/>
                <w:bCs/>
                <w:szCs w:val="28"/>
                <w:lang w:val="uk-UA" w:eastAsia="uk-UA"/>
              </w:rPr>
            </w:pPr>
            <w:r w:rsidRPr="00C06FB0">
              <w:rPr>
                <w:b/>
                <w:bCs/>
                <w:szCs w:val="28"/>
                <w:lang w:val="uk-UA" w:eastAsia="uk-UA"/>
              </w:rPr>
              <w:t>16</w:t>
            </w:r>
          </w:p>
        </w:tc>
        <w:tc>
          <w:tcPr>
            <w:tcW w:w="1180" w:type="dxa"/>
            <w:tcBorders>
              <w:top w:val="nil"/>
              <w:left w:val="single" w:sz="4" w:space="0" w:color="auto"/>
              <w:bottom w:val="single" w:sz="8" w:space="0" w:color="auto"/>
              <w:right w:val="nil"/>
            </w:tcBorders>
            <w:shd w:val="clear" w:color="auto" w:fill="auto"/>
          </w:tcPr>
          <w:p w:rsidR="00180F3B" w:rsidRPr="00C06FB0" w:rsidRDefault="00887B7E" w:rsidP="001D681A">
            <w:pPr>
              <w:jc w:val="center"/>
              <w:rPr>
                <w:b/>
                <w:bCs/>
                <w:szCs w:val="28"/>
                <w:lang w:val="uk-UA" w:eastAsia="uk-UA"/>
              </w:rPr>
            </w:pPr>
            <w:r w:rsidRPr="00C06FB0">
              <w:rPr>
                <w:b/>
                <w:bCs/>
                <w:szCs w:val="28"/>
                <w:lang w:val="uk-UA" w:eastAsia="uk-UA"/>
              </w:rPr>
              <w:t>14</w:t>
            </w:r>
          </w:p>
        </w:tc>
        <w:tc>
          <w:tcPr>
            <w:tcW w:w="979" w:type="dxa"/>
            <w:tcBorders>
              <w:top w:val="nil"/>
              <w:left w:val="single" w:sz="4" w:space="0" w:color="auto"/>
              <w:bottom w:val="single" w:sz="8" w:space="0" w:color="auto"/>
              <w:right w:val="single" w:sz="8" w:space="0" w:color="auto"/>
            </w:tcBorders>
            <w:shd w:val="clear" w:color="auto" w:fill="auto"/>
          </w:tcPr>
          <w:p w:rsidR="00180F3B" w:rsidRPr="00C06FB0" w:rsidRDefault="00887B7E" w:rsidP="001D681A">
            <w:pPr>
              <w:jc w:val="center"/>
              <w:rPr>
                <w:b/>
                <w:bCs/>
                <w:szCs w:val="28"/>
                <w:lang w:val="uk-UA" w:eastAsia="uk-UA"/>
              </w:rPr>
            </w:pPr>
            <w:r w:rsidRPr="00C06FB0">
              <w:rPr>
                <w:b/>
                <w:bCs/>
                <w:szCs w:val="28"/>
                <w:lang w:val="uk-UA" w:eastAsia="uk-UA"/>
              </w:rPr>
              <w:t>60</w:t>
            </w:r>
          </w:p>
        </w:tc>
      </w:tr>
    </w:tbl>
    <w:p w:rsidR="00180F3B" w:rsidRPr="00C06FB0" w:rsidRDefault="00180F3B" w:rsidP="00180F3B">
      <w:pPr>
        <w:rPr>
          <w:sz w:val="20"/>
          <w:szCs w:val="20"/>
          <w:lang w:val="uk-UA"/>
        </w:rPr>
      </w:pPr>
    </w:p>
    <w:p w:rsidR="00ED5F9A" w:rsidRDefault="00ED5F9A">
      <w:pPr>
        <w:spacing w:after="200" w:line="276" w:lineRule="auto"/>
        <w:rPr>
          <w:b/>
          <w:szCs w:val="28"/>
          <w:lang w:val="uk-UA"/>
        </w:rPr>
      </w:pPr>
      <w:r>
        <w:rPr>
          <w:szCs w:val="28"/>
        </w:rPr>
        <w:br w:type="page"/>
      </w:r>
    </w:p>
    <w:p w:rsidR="001D681A" w:rsidRPr="00C06FB0" w:rsidRDefault="00EB79BA" w:rsidP="00EB79BA">
      <w:pPr>
        <w:pStyle w:val="1"/>
        <w:keepNext w:val="0"/>
        <w:numPr>
          <w:ilvl w:val="0"/>
          <w:numId w:val="0"/>
        </w:numPr>
        <w:spacing w:after="0"/>
        <w:ind w:left="792"/>
        <w:rPr>
          <w:szCs w:val="28"/>
        </w:rPr>
      </w:pPr>
      <w:r w:rsidRPr="00C06FB0">
        <w:rPr>
          <w:szCs w:val="28"/>
        </w:rPr>
        <w:lastRenderedPageBreak/>
        <w:t>9</w:t>
      </w:r>
      <w:r w:rsidR="001D681A" w:rsidRPr="00C06FB0">
        <w:rPr>
          <w:szCs w:val="28"/>
        </w:rPr>
        <w:t xml:space="preserve"> </w:t>
      </w:r>
      <w:r w:rsidR="00180F3B" w:rsidRPr="00C06FB0">
        <w:rPr>
          <w:szCs w:val="28"/>
        </w:rPr>
        <w:t xml:space="preserve">Теми </w:t>
      </w:r>
      <w:r w:rsidR="001D681A" w:rsidRPr="00C06FB0">
        <w:rPr>
          <w:szCs w:val="28"/>
        </w:rPr>
        <w:t>практичних</w:t>
      </w:r>
      <w:r w:rsidR="00180F3B" w:rsidRPr="00C06FB0">
        <w:rPr>
          <w:szCs w:val="28"/>
        </w:rPr>
        <w:t xml:space="preserve"> занять</w:t>
      </w:r>
    </w:p>
    <w:p w:rsidR="00180F3B" w:rsidRPr="00C06FB0" w:rsidRDefault="00180F3B" w:rsidP="001D681A">
      <w:pPr>
        <w:pStyle w:val="1"/>
        <w:numPr>
          <w:ilvl w:val="0"/>
          <w:numId w:val="0"/>
        </w:numPr>
        <w:spacing w:before="0" w:after="0"/>
        <w:ind w:left="431"/>
        <w:jc w:val="left"/>
        <w:rPr>
          <w:szCs w:val="28"/>
        </w:rPr>
      </w:pPr>
    </w:p>
    <w:tbl>
      <w:tblPr>
        <w:tblW w:w="9720" w:type="dxa"/>
        <w:tblInd w:w="118" w:type="dxa"/>
        <w:tblLook w:val="04A0" w:firstRow="1" w:lastRow="0" w:firstColumn="1" w:lastColumn="0" w:noHBand="0" w:noVBand="1"/>
      </w:tblPr>
      <w:tblGrid>
        <w:gridCol w:w="568"/>
        <w:gridCol w:w="7996"/>
        <w:gridCol w:w="1156"/>
      </w:tblGrid>
      <w:tr w:rsidR="00180F3B" w:rsidRPr="00C06FB0" w:rsidTr="001D681A">
        <w:trPr>
          <w:trHeight w:val="1140"/>
          <w:tblHeader/>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 з/п</w:t>
            </w:r>
          </w:p>
        </w:tc>
        <w:tc>
          <w:tcPr>
            <w:tcW w:w="7996" w:type="dxa"/>
            <w:tcBorders>
              <w:top w:val="single" w:sz="8" w:space="0" w:color="auto"/>
              <w:left w:val="nil"/>
              <w:bottom w:val="single" w:sz="8"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Назва теми</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180F3B" w:rsidRPr="00C06FB0" w:rsidRDefault="00180F3B" w:rsidP="001D681A">
            <w:pPr>
              <w:jc w:val="center"/>
              <w:rPr>
                <w:b/>
                <w:bCs/>
                <w:szCs w:val="28"/>
                <w:lang w:val="uk-UA" w:eastAsia="uk-UA"/>
              </w:rPr>
            </w:pPr>
            <w:r w:rsidRPr="00C06FB0">
              <w:rPr>
                <w:b/>
                <w:bCs/>
                <w:szCs w:val="28"/>
                <w:lang w:val="uk-UA" w:eastAsia="uk-UA"/>
              </w:rPr>
              <w:t>Кіль-кість годин</w:t>
            </w:r>
          </w:p>
        </w:tc>
      </w:tr>
      <w:tr w:rsidR="00180F3B" w:rsidRPr="00C06FB0" w:rsidTr="001D681A">
        <w:trPr>
          <w:trHeight w:val="578"/>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1</w:t>
            </w:r>
          </w:p>
        </w:tc>
        <w:tc>
          <w:tcPr>
            <w:tcW w:w="7996" w:type="dxa"/>
            <w:tcBorders>
              <w:top w:val="nil"/>
              <w:left w:val="nil"/>
              <w:bottom w:val="single" w:sz="8" w:space="0" w:color="auto"/>
              <w:right w:val="single" w:sz="4" w:space="0" w:color="auto"/>
            </w:tcBorders>
            <w:shd w:val="clear" w:color="auto" w:fill="auto"/>
          </w:tcPr>
          <w:p w:rsidR="00180F3B" w:rsidRPr="00C06FB0" w:rsidRDefault="001D681A" w:rsidP="001D681A">
            <w:pPr>
              <w:pStyle w:val="a9"/>
              <w:rPr>
                <w:bCs/>
                <w:szCs w:val="28"/>
                <w:lang w:val="uk-UA"/>
              </w:rPr>
            </w:pPr>
            <w:r w:rsidRPr="00C06FB0">
              <w:rPr>
                <w:szCs w:val="28"/>
                <w:lang w:val="uk-UA"/>
              </w:rPr>
              <w:t xml:space="preserve">Знаки безпеки на виробництві і дорожнього руху та перша </w:t>
            </w:r>
            <w:proofErr w:type="spellStart"/>
            <w:r w:rsidRPr="00C06FB0">
              <w:rPr>
                <w:szCs w:val="28"/>
                <w:lang w:val="uk-UA"/>
              </w:rPr>
              <w:t>домедична</w:t>
            </w:r>
            <w:proofErr w:type="spellEnd"/>
            <w:r w:rsidRPr="00C06FB0">
              <w:rPr>
                <w:szCs w:val="28"/>
                <w:lang w:val="uk-UA"/>
              </w:rPr>
              <w:t xml:space="preserve"> допомога</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1D681A">
            <w:pPr>
              <w:jc w:val="center"/>
              <w:rPr>
                <w:szCs w:val="28"/>
                <w:lang w:val="uk-UA" w:eastAsia="uk-UA"/>
              </w:rPr>
            </w:pPr>
            <w:r w:rsidRPr="00C06FB0">
              <w:rPr>
                <w:szCs w:val="28"/>
                <w:lang w:val="uk-UA" w:eastAsia="uk-UA"/>
              </w:rPr>
              <w:t>2</w:t>
            </w:r>
          </w:p>
        </w:tc>
      </w:tr>
      <w:tr w:rsidR="00180F3B" w:rsidRPr="00C06FB0" w:rsidTr="001D681A">
        <w:trPr>
          <w:trHeight w:val="410"/>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2</w:t>
            </w:r>
          </w:p>
        </w:tc>
        <w:tc>
          <w:tcPr>
            <w:tcW w:w="7996" w:type="dxa"/>
            <w:tcBorders>
              <w:top w:val="nil"/>
              <w:left w:val="nil"/>
              <w:bottom w:val="single" w:sz="8" w:space="0" w:color="auto"/>
              <w:right w:val="single" w:sz="4" w:space="0" w:color="auto"/>
            </w:tcBorders>
            <w:shd w:val="clear" w:color="auto" w:fill="auto"/>
          </w:tcPr>
          <w:p w:rsidR="00180F3B" w:rsidRPr="00C06FB0" w:rsidRDefault="001D681A" w:rsidP="001D681A">
            <w:pPr>
              <w:rPr>
                <w:szCs w:val="28"/>
                <w:lang w:val="uk-UA" w:eastAsia="uk-UA"/>
              </w:rPr>
            </w:pPr>
            <w:r w:rsidRPr="00C06FB0">
              <w:rPr>
                <w:szCs w:val="28"/>
                <w:lang w:val="uk-UA"/>
              </w:rPr>
              <w:t xml:space="preserve">Оцінка ризику небезпек середовища </w:t>
            </w:r>
            <w:r w:rsidR="000161B1" w:rsidRPr="00C06FB0">
              <w:rPr>
                <w:szCs w:val="28"/>
                <w:lang w:val="uk-UA"/>
              </w:rPr>
              <w:t xml:space="preserve">існування </w:t>
            </w:r>
            <w:r w:rsidR="00F2359B" w:rsidRPr="00C06FB0">
              <w:rPr>
                <w:szCs w:val="28"/>
                <w:lang w:val="uk-UA"/>
              </w:rPr>
              <w:t>людини</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1D681A">
            <w:pPr>
              <w:jc w:val="center"/>
              <w:rPr>
                <w:szCs w:val="28"/>
                <w:lang w:val="uk-UA" w:eastAsia="uk-UA"/>
              </w:rPr>
            </w:pPr>
            <w:r w:rsidRPr="00C06FB0">
              <w:rPr>
                <w:szCs w:val="28"/>
                <w:lang w:val="uk-UA" w:eastAsia="uk-UA"/>
              </w:rPr>
              <w:t>2</w:t>
            </w:r>
          </w:p>
        </w:tc>
      </w:tr>
      <w:tr w:rsidR="00180F3B" w:rsidRPr="00C06FB0" w:rsidTr="001D681A">
        <w:trPr>
          <w:trHeight w:val="390"/>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3</w:t>
            </w:r>
          </w:p>
        </w:tc>
        <w:tc>
          <w:tcPr>
            <w:tcW w:w="7996" w:type="dxa"/>
            <w:tcBorders>
              <w:top w:val="nil"/>
              <w:left w:val="nil"/>
              <w:bottom w:val="single" w:sz="8" w:space="0" w:color="auto"/>
              <w:right w:val="single" w:sz="4" w:space="0" w:color="auto"/>
            </w:tcBorders>
            <w:shd w:val="clear" w:color="auto" w:fill="auto"/>
          </w:tcPr>
          <w:p w:rsidR="00180F3B" w:rsidRPr="00C06FB0" w:rsidRDefault="000161B1" w:rsidP="00FC7739">
            <w:pPr>
              <w:rPr>
                <w:szCs w:val="28"/>
                <w:lang w:val="uk-UA" w:eastAsia="uk-UA"/>
              </w:rPr>
            </w:pPr>
            <w:r w:rsidRPr="00C06FB0">
              <w:rPr>
                <w:szCs w:val="28"/>
                <w:lang w:val="uk-UA" w:eastAsia="uk-UA"/>
              </w:rPr>
              <w:t xml:space="preserve">Дослідження </w:t>
            </w:r>
            <w:r w:rsidR="00FC7739" w:rsidRPr="00C06FB0">
              <w:rPr>
                <w:szCs w:val="28"/>
                <w:lang w:val="uk-UA" w:eastAsia="uk-UA"/>
              </w:rPr>
              <w:t xml:space="preserve">психофізіологічних </w:t>
            </w:r>
            <w:r w:rsidRPr="00C06FB0">
              <w:rPr>
                <w:szCs w:val="28"/>
                <w:lang w:val="uk-UA" w:eastAsia="uk-UA"/>
              </w:rPr>
              <w:t>властивостей людини</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1D681A">
            <w:pPr>
              <w:jc w:val="center"/>
              <w:rPr>
                <w:szCs w:val="28"/>
                <w:lang w:val="uk-UA" w:eastAsia="uk-UA"/>
              </w:rPr>
            </w:pPr>
            <w:r w:rsidRPr="00C06FB0">
              <w:rPr>
                <w:szCs w:val="28"/>
                <w:lang w:val="uk-UA" w:eastAsia="uk-UA"/>
              </w:rPr>
              <w:t>2</w:t>
            </w:r>
          </w:p>
        </w:tc>
      </w:tr>
      <w:tr w:rsidR="00180F3B" w:rsidRPr="00C06FB0" w:rsidTr="001D681A">
        <w:trPr>
          <w:trHeight w:val="267"/>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4</w:t>
            </w:r>
          </w:p>
        </w:tc>
        <w:tc>
          <w:tcPr>
            <w:tcW w:w="7996" w:type="dxa"/>
            <w:tcBorders>
              <w:top w:val="nil"/>
              <w:left w:val="nil"/>
              <w:bottom w:val="single" w:sz="8" w:space="0" w:color="auto"/>
              <w:right w:val="single" w:sz="4" w:space="0" w:color="auto"/>
            </w:tcBorders>
            <w:shd w:val="clear" w:color="auto" w:fill="auto"/>
          </w:tcPr>
          <w:p w:rsidR="00180F3B" w:rsidRPr="00C06FB0" w:rsidRDefault="000161B1" w:rsidP="00FC7739">
            <w:pPr>
              <w:rPr>
                <w:szCs w:val="28"/>
                <w:lang w:val="uk-UA" w:eastAsia="uk-UA"/>
              </w:rPr>
            </w:pPr>
            <w:r w:rsidRPr="00C06FB0">
              <w:rPr>
                <w:szCs w:val="28"/>
                <w:lang w:val="uk-UA"/>
              </w:rPr>
              <w:t xml:space="preserve">Дослідження параметрів </w:t>
            </w:r>
            <w:r w:rsidR="00FC7739" w:rsidRPr="00C06FB0">
              <w:rPr>
                <w:szCs w:val="28"/>
                <w:lang w:val="uk-UA"/>
              </w:rPr>
              <w:t>повітря</w:t>
            </w:r>
            <w:r w:rsidRPr="00C06FB0">
              <w:rPr>
                <w:szCs w:val="28"/>
                <w:lang w:val="uk-UA"/>
              </w:rPr>
              <w:t xml:space="preserve"> робочої зони</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1D681A">
            <w:pPr>
              <w:jc w:val="center"/>
              <w:rPr>
                <w:szCs w:val="28"/>
                <w:lang w:val="uk-UA" w:eastAsia="uk-UA"/>
              </w:rPr>
            </w:pPr>
            <w:r w:rsidRPr="00C06FB0">
              <w:rPr>
                <w:szCs w:val="28"/>
                <w:lang w:val="uk-UA" w:eastAsia="uk-UA"/>
              </w:rPr>
              <w:t>2</w:t>
            </w:r>
          </w:p>
        </w:tc>
      </w:tr>
      <w:tr w:rsidR="00180F3B" w:rsidRPr="00C06FB0" w:rsidTr="001D681A">
        <w:trPr>
          <w:trHeight w:val="346"/>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5</w:t>
            </w:r>
          </w:p>
        </w:tc>
        <w:tc>
          <w:tcPr>
            <w:tcW w:w="7996" w:type="dxa"/>
            <w:tcBorders>
              <w:top w:val="nil"/>
              <w:left w:val="nil"/>
              <w:bottom w:val="single" w:sz="8" w:space="0" w:color="auto"/>
              <w:right w:val="single" w:sz="4" w:space="0" w:color="auto"/>
            </w:tcBorders>
            <w:shd w:val="clear" w:color="auto" w:fill="auto"/>
          </w:tcPr>
          <w:p w:rsidR="00180F3B" w:rsidRPr="00C06FB0" w:rsidRDefault="000161B1" w:rsidP="000161B1">
            <w:pPr>
              <w:pStyle w:val="a9"/>
              <w:rPr>
                <w:szCs w:val="28"/>
                <w:lang w:val="uk-UA" w:eastAsia="uk-UA"/>
              </w:rPr>
            </w:pPr>
            <w:r w:rsidRPr="00C06FB0">
              <w:rPr>
                <w:szCs w:val="28"/>
                <w:lang w:val="uk-UA"/>
              </w:rPr>
              <w:t>Дослідження рівнів шуму та вібрації на робочих місцях</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1D681A">
            <w:pPr>
              <w:jc w:val="center"/>
              <w:rPr>
                <w:szCs w:val="28"/>
                <w:lang w:val="uk-UA" w:eastAsia="uk-UA"/>
              </w:rPr>
            </w:pPr>
            <w:r w:rsidRPr="00C06FB0">
              <w:rPr>
                <w:szCs w:val="28"/>
                <w:lang w:val="uk-UA" w:eastAsia="uk-UA"/>
              </w:rPr>
              <w:t>2</w:t>
            </w:r>
          </w:p>
        </w:tc>
      </w:tr>
      <w:tr w:rsidR="00180F3B" w:rsidRPr="00C06FB0" w:rsidTr="001D681A">
        <w:trPr>
          <w:trHeight w:val="333"/>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6</w:t>
            </w:r>
          </w:p>
        </w:tc>
        <w:tc>
          <w:tcPr>
            <w:tcW w:w="7996" w:type="dxa"/>
            <w:tcBorders>
              <w:top w:val="nil"/>
              <w:left w:val="nil"/>
              <w:bottom w:val="single" w:sz="8" w:space="0" w:color="auto"/>
              <w:right w:val="single" w:sz="4" w:space="0" w:color="auto"/>
            </w:tcBorders>
            <w:shd w:val="clear" w:color="auto" w:fill="auto"/>
          </w:tcPr>
          <w:p w:rsidR="00180F3B" w:rsidRPr="00C06FB0" w:rsidRDefault="000161B1" w:rsidP="000161B1">
            <w:pPr>
              <w:pStyle w:val="a9"/>
              <w:rPr>
                <w:szCs w:val="28"/>
                <w:lang w:val="uk-UA"/>
              </w:rPr>
            </w:pPr>
            <w:r w:rsidRPr="00C06FB0">
              <w:rPr>
                <w:szCs w:val="28"/>
                <w:lang w:val="uk-UA"/>
              </w:rPr>
              <w:t>Дослідження ефективності природної та штучної освітленості робочих поверхонь</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180F3B" w:rsidP="001D681A">
            <w:pPr>
              <w:jc w:val="center"/>
              <w:rPr>
                <w:szCs w:val="28"/>
                <w:lang w:val="uk-UA" w:eastAsia="uk-UA"/>
              </w:rPr>
            </w:pPr>
            <w:r w:rsidRPr="00C06FB0">
              <w:rPr>
                <w:szCs w:val="28"/>
                <w:lang w:val="uk-UA" w:eastAsia="uk-UA"/>
              </w:rPr>
              <w:t>2</w:t>
            </w:r>
          </w:p>
        </w:tc>
      </w:tr>
      <w:tr w:rsidR="00180F3B" w:rsidRPr="00C06FB0" w:rsidTr="001D681A">
        <w:trPr>
          <w:trHeight w:val="253"/>
        </w:trPr>
        <w:tc>
          <w:tcPr>
            <w:tcW w:w="568" w:type="dxa"/>
            <w:tcBorders>
              <w:top w:val="nil"/>
              <w:left w:val="single" w:sz="8" w:space="0" w:color="auto"/>
              <w:bottom w:val="single" w:sz="8" w:space="0" w:color="auto"/>
              <w:right w:val="single" w:sz="8" w:space="0" w:color="auto"/>
            </w:tcBorders>
            <w:shd w:val="clear" w:color="auto" w:fill="auto"/>
          </w:tcPr>
          <w:p w:rsidR="00180F3B" w:rsidRPr="00C06FB0" w:rsidRDefault="00180F3B" w:rsidP="001D681A">
            <w:pPr>
              <w:jc w:val="right"/>
              <w:rPr>
                <w:szCs w:val="28"/>
                <w:lang w:val="uk-UA" w:eastAsia="uk-UA"/>
              </w:rPr>
            </w:pPr>
            <w:r w:rsidRPr="00C06FB0">
              <w:rPr>
                <w:szCs w:val="28"/>
                <w:lang w:val="uk-UA" w:eastAsia="uk-UA"/>
              </w:rPr>
              <w:t>7</w:t>
            </w:r>
          </w:p>
        </w:tc>
        <w:tc>
          <w:tcPr>
            <w:tcW w:w="7996" w:type="dxa"/>
            <w:tcBorders>
              <w:top w:val="nil"/>
              <w:left w:val="nil"/>
              <w:bottom w:val="single" w:sz="8" w:space="0" w:color="auto"/>
              <w:right w:val="single" w:sz="4" w:space="0" w:color="auto"/>
            </w:tcBorders>
            <w:shd w:val="clear" w:color="auto" w:fill="auto"/>
          </w:tcPr>
          <w:p w:rsidR="00180F3B" w:rsidRPr="00C06FB0" w:rsidRDefault="000161B1" w:rsidP="001D681A">
            <w:pPr>
              <w:rPr>
                <w:szCs w:val="28"/>
                <w:lang w:val="uk-UA" w:eastAsia="uk-UA"/>
              </w:rPr>
            </w:pPr>
            <w:r w:rsidRPr="00C06FB0">
              <w:rPr>
                <w:szCs w:val="28"/>
                <w:lang w:val="uk-UA"/>
              </w:rPr>
              <w:t>Дослідження стану електробезпеки обладнання</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0161B1" w:rsidP="001D681A">
            <w:pPr>
              <w:jc w:val="center"/>
              <w:rPr>
                <w:szCs w:val="28"/>
                <w:lang w:val="uk-UA" w:eastAsia="uk-UA"/>
              </w:rPr>
            </w:pPr>
            <w:r w:rsidRPr="00C06FB0">
              <w:rPr>
                <w:szCs w:val="28"/>
                <w:lang w:val="uk-UA" w:eastAsia="uk-UA"/>
              </w:rPr>
              <w:t>2</w:t>
            </w:r>
          </w:p>
        </w:tc>
      </w:tr>
      <w:tr w:rsidR="00180F3B" w:rsidRPr="00C06FB0" w:rsidTr="001D681A">
        <w:trPr>
          <w:trHeight w:val="390"/>
        </w:trPr>
        <w:tc>
          <w:tcPr>
            <w:tcW w:w="8564" w:type="dxa"/>
            <w:gridSpan w:val="2"/>
            <w:tcBorders>
              <w:top w:val="single" w:sz="8" w:space="0" w:color="auto"/>
              <w:left w:val="single" w:sz="8" w:space="0" w:color="auto"/>
              <w:bottom w:val="single" w:sz="8" w:space="0" w:color="auto"/>
              <w:right w:val="single" w:sz="4" w:space="0" w:color="auto"/>
            </w:tcBorders>
            <w:shd w:val="clear" w:color="auto" w:fill="auto"/>
          </w:tcPr>
          <w:p w:rsidR="00180F3B" w:rsidRPr="00C06FB0" w:rsidRDefault="00180F3B" w:rsidP="001D681A">
            <w:pPr>
              <w:jc w:val="center"/>
              <w:rPr>
                <w:b/>
                <w:bCs/>
                <w:szCs w:val="28"/>
                <w:lang w:val="uk-UA" w:eastAsia="uk-UA"/>
              </w:rPr>
            </w:pPr>
            <w:r w:rsidRPr="00C06FB0">
              <w:rPr>
                <w:b/>
                <w:bCs/>
                <w:szCs w:val="28"/>
                <w:lang w:val="uk-UA" w:eastAsia="uk-UA"/>
              </w:rPr>
              <w:t xml:space="preserve">Разом </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180F3B" w:rsidRPr="00C06FB0" w:rsidRDefault="000161B1" w:rsidP="001D681A">
            <w:pPr>
              <w:jc w:val="center"/>
              <w:rPr>
                <w:szCs w:val="28"/>
                <w:lang w:val="uk-UA" w:eastAsia="uk-UA"/>
              </w:rPr>
            </w:pPr>
            <w:r w:rsidRPr="00C06FB0">
              <w:rPr>
                <w:szCs w:val="28"/>
                <w:lang w:val="uk-UA" w:eastAsia="uk-UA"/>
              </w:rPr>
              <w:t>14</w:t>
            </w:r>
          </w:p>
        </w:tc>
      </w:tr>
    </w:tbl>
    <w:p w:rsidR="00EB79BA" w:rsidRPr="00C06FB0" w:rsidRDefault="00EB79BA" w:rsidP="00802859">
      <w:pPr>
        <w:pStyle w:val="1"/>
        <w:numPr>
          <w:ilvl w:val="0"/>
          <w:numId w:val="0"/>
        </w:numPr>
        <w:ind w:left="2275"/>
        <w:jc w:val="left"/>
      </w:pPr>
    </w:p>
    <w:p w:rsidR="00694D64" w:rsidRPr="00C06FB0" w:rsidRDefault="00802859" w:rsidP="003A49C8">
      <w:pPr>
        <w:pStyle w:val="1"/>
        <w:numPr>
          <w:ilvl w:val="0"/>
          <w:numId w:val="0"/>
        </w:numPr>
      </w:pPr>
      <w:r w:rsidRPr="00C06FB0">
        <w:t xml:space="preserve">10 </w:t>
      </w:r>
      <w:r w:rsidR="00694D64" w:rsidRPr="00C06FB0">
        <w:t>Самостійна робота</w:t>
      </w:r>
    </w:p>
    <w:tbl>
      <w:tblPr>
        <w:tblW w:w="9940" w:type="dxa"/>
        <w:tblInd w:w="118" w:type="dxa"/>
        <w:tblLook w:val="04A0" w:firstRow="1" w:lastRow="0" w:firstColumn="1" w:lastColumn="0" w:noHBand="0" w:noVBand="1"/>
      </w:tblPr>
      <w:tblGrid>
        <w:gridCol w:w="569"/>
        <w:gridCol w:w="7920"/>
        <w:gridCol w:w="1451"/>
      </w:tblGrid>
      <w:tr w:rsidR="000D28ED" w:rsidRPr="00C06FB0" w:rsidTr="00FD7259">
        <w:trPr>
          <w:trHeight w:val="765"/>
          <w:tblHeader/>
        </w:trPr>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rsidR="000D28ED" w:rsidRPr="00C06FB0" w:rsidRDefault="000D28ED" w:rsidP="00FD7259">
            <w:pPr>
              <w:jc w:val="center"/>
              <w:rPr>
                <w:b/>
                <w:bCs/>
                <w:szCs w:val="28"/>
                <w:lang w:val="uk-UA" w:eastAsia="uk-UA"/>
              </w:rPr>
            </w:pPr>
            <w:r w:rsidRPr="00C06FB0">
              <w:rPr>
                <w:b/>
                <w:bCs/>
                <w:szCs w:val="28"/>
                <w:lang w:val="uk-UA" w:eastAsia="uk-UA"/>
              </w:rPr>
              <w:t>№ з/п</w:t>
            </w:r>
          </w:p>
        </w:tc>
        <w:tc>
          <w:tcPr>
            <w:tcW w:w="7920" w:type="dxa"/>
            <w:tcBorders>
              <w:top w:val="single" w:sz="8" w:space="0" w:color="auto"/>
              <w:left w:val="nil"/>
              <w:bottom w:val="single" w:sz="8" w:space="0" w:color="auto"/>
              <w:right w:val="single" w:sz="4" w:space="0" w:color="auto"/>
            </w:tcBorders>
            <w:shd w:val="clear" w:color="auto" w:fill="auto"/>
            <w:vAlign w:val="center"/>
          </w:tcPr>
          <w:p w:rsidR="000D28ED" w:rsidRPr="00C06FB0" w:rsidRDefault="000D28ED" w:rsidP="00FD7259">
            <w:pPr>
              <w:jc w:val="center"/>
              <w:rPr>
                <w:b/>
                <w:bCs/>
                <w:szCs w:val="28"/>
                <w:lang w:val="uk-UA" w:eastAsia="uk-UA"/>
              </w:rPr>
            </w:pPr>
            <w:r w:rsidRPr="00C06FB0">
              <w:rPr>
                <w:b/>
                <w:bCs/>
                <w:szCs w:val="28"/>
                <w:lang w:val="uk-UA" w:eastAsia="uk-UA"/>
              </w:rPr>
              <w:t>Назва теми</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0D28ED" w:rsidRPr="00C06FB0" w:rsidRDefault="000D28ED" w:rsidP="00FD7259">
            <w:pPr>
              <w:jc w:val="center"/>
              <w:rPr>
                <w:b/>
                <w:bCs/>
                <w:szCs w:val="28"/>
                <w:lang w:val="uk-UA" w:eastAsia="uk-UA"/>
              </w:rPr>
            </w:pPr>
            <w:r w:rsidRPr="00C06FB0">
              <w:rPr>
                <w:b/>
                <w:bCs/>
                <w:szCs w:val="28"/>
                <w:lang w:val="uk-UA" w:eastAsia="uk-UA"/>
              </w:rPr>
              <w:t>Кількість годин</w:t>
            </w:r>
          </w:p>
        </w:tc>
      </w:tr>
      <w:tr w:rsidR="000D28ED" w:rsidRPr="00C06FB0" w:rsidTr="00FD7259">
        <w:trPr>
          <w:trHeight w:val="363"/>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proofErr w:type="spellStart"/>
            <w:r w:rsidRPr="00C06FB0">
              <w:rPr>
                <w:color w:val="000000"/>
                <w:szCs w:val="28"/>
                <w:lang w:val="uk-UA"/>
              </w:rPr>
              <w:t>Категорійно</w:t>
            </w:r>
            <w:proofErr w:type="spellEnd"/>
            <w:r w:rsidRPr="00C06FB0">
              <w:rPr>
                <w:color w:val="000000"/>
                <w:szCs w:val="28"/>
                <w:lang w:val="uk-UA"/>
              </w:rPr>
              <w:t>-понятійний апарат з безпеки життєдіяльності, таксономія небезпек. Ризик як кількісна оцінка небезпек</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2</w:t>
            </w:r>
          </w:p>
        </w:tc>
      </w:tr>
      <w:tr w:rsidR="000D28ED" w:rsidRPr="00C06FB0" w:rsidTr="00FD7259">
        <w:trPr>
          <w:trHeight w:val="390"/>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2</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color w:val="000000"/>
                <w:szCs w:val="28"/>
                <w:lang w:val="uk-UA"/>
              </w:rPr>
              <w:t>Природні загрози та характер їхніх проявів і дії на людей, тварин, рослин, об'єкти економіки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390"/>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3</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color w:val="000000"/>
                <w:szCs w:val="28"/>
                <w:lang w:val="uk-UA"/>
              </w:rPr>
              <w:t>Техногенні небезпеки та їхні наслідки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390"/>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4</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color w:val="000000"/>
                <w:szCs w:val="28"/>
                <w:lang w:val="uk-UA"/>
              </w:rPr>
              <w:t>Соціально-політичні небезпеки, їхні види та характеристики. Соціальні та психологічні фактори ризику. Поведінкові реакції населення у НС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2</w:t>
            </w:r>
          </w:p>
        </w:tc>
      </w:tr>
      <w:tr w:rsidR="000D28ED" w:rsidRPr="00C06FB0" w:rsidTr="00FD7259">
        <w:trPr>
          <w:trHeight w:val="390"/>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5</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color w:val="000000"/>
                <w:szCs w:val="28"/>
                <w:lang w:val="uk-UA"/>
              </w:rPr>
              <w:t>Застосування ризик орієнтованого підходу для побудови імовірнісних структурно-логічних моделей виникнення та розвитку НС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2</w:t>
            </w:r>
          </w:p>
        </w:tc>
      </w:tr>
      <w:tr w:rsidR="000D28ED" w:rsidRPr="00C06FB0" w:rsidTr="00FD7259">
        <w:trPr>
          <w:trHeight w:val="312"/>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6</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jc w:val="both"/>
              <w:rPr>
                <w:szCs w:val="28"/>
                <w:lang w:val="uk-UA" w:eastAsia="uk-UA"/>
              </w:rPr>
            </w:pPr>
            <w:r w:rsidRPr="00C06FB0">
              <w:rPr>
                <w:color w:val="000000"/>
                <w:szCs w:val="28"/>
                <w:lang w:val="uk-UA"/>
              </w:rPr>
              <w:t>Менеджмент безпеки, правове забезпечення та організаційно-функціональна структура захисту населення у НС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2</w:t>
            </w:r>
          </w:p>
        </w:tc>
      </w:tr>
      <w:tr w:rsidR="000D28ED" w:rsidRPr="00C06FB0" w:rsidTr="00FD7259">
        <w:trPr>
          <w:trHeight w:val="337"/>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7</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color w:val="000000"/>
                <w:szCs w:val="28"/>
                <w:lang w:val="uk-UA"/>
              </w:rPr>
              <w:t>Управління силами та засобами ОГ під час НС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2</w:t>
            </w:r>
          </w:p>
        </w:tc>
      </w:tr>
      <w:tr w:rsidR="000D28ED" w:rsidRPr="00C06FB0" w:rsidTr="00FD7259">
        <w:trPr>
          <w:trHeight w:val="390"/>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8</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szCs w:val="28"/>
                <w:lang w:val="uk-UA"/>
              </w:rPr>
              <w:t>Правові та організаційні основи охорони праці</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286"/>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9</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szCs w:val="28"/>
                <w:lang w:val="uk-UA"/>
              </w:rPr>
              <w:t>Державне управління охороною праці, державний нагляд і громадський контроль за охороною праці</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297"/>
        </w:trPr>
        <w:tc>
          <w:tcPr>
            <w:tcW w:w="569" w:type="dxa"/>
            <w:tcBorders>
              <w:top w:val="nil"/>
              <w:left w:val="single" w:sz="8" w:space="0" w:color="auto"/>
              <w:bottom w:val="single" w:sz="8" w:space="0" w:color="auto"/>
              <w:right w:val="single" w:sz="8"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10</w:t>
            </w:r>
          </w:p>
        </w:tc>
        <w:tc>
          <w:tcPr>
            <w:tcW w:w="7920" w:type="dxa"/>
            <w:tcBorders>
              <w:top w:val="nil"/>
              <w:left w:val="nil"/>
              <w:bottom w:val="single" w:sz="8" w:space="0" w:color="auto"/>
              <w:right w:val="single" w:sz="4" w:space="0" w:color="auto"/>
            </w:tcBorders>
            <w:shd w:val="clear" w:color="auto" w:fill="auto"/>
          </w:tcPr>
          <w:p w:rsidR="000D28ED" w:rsidRPr="00C06FB0" w:rsidRDefault="000D28ED" w:rsidP="00FD7259">
            <w:pPr>
              <w:jc w:val="both"/>
              <w:rPr>
                <w:szCs w:val="28"/>
                <w:lang w:val="uk-UA" w:eastAsia="uk-UA"/>
              </w:rPr>
            </w:pPr>
            <w:r w:rsidRPr="00C06FB0">
              <w:rPr>
                <w:szCs w:val="28"/>
                <w:lang w:val="uk-UA"/>
              </w:rPr>
              <w:t xml:space="preserve">Організація охорони праці на підприємстві </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390"/>
        </w:trPr>
        <w:tc>
          <w:tcPr>
            <w:tcW w:w="569" w:type="dxa"/>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11</w:t>
            </w:r>
          </w:p>
        </w:tc>
        <w:tc>
          <w:tcPr>
            <w:tcW w:w="7920" w:type="dxa"/>
            <w:tcBorders>
              <w:top w:val="single" w:sz="8" w:space="0" w:color="auto"/>
              <w:left w:val="single" w:sz="4" w:space="0" w:color="auto"/>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szCs w:val="28"/>
                <w:lang w:val="uk-UA"/>
              </w:rPr>
              <w:t>Навчання з питань охорони праці</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390"/>
        </w:trPr>
        <w:tc>
          <w:tcPr>
            <w:tcW w:w="569" w:type="dxa"/>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12</w:t>
            </w:r>
          </w:p>
        </w:tc>
        <w:tc>
          <w:tcPr>
            <w:tcW w:w="7920" w:type="dxa"/>
            <w:tcBorders>
              <w:top w:val="single" w:sz="8" w:space="0" w:color="auto"/>
              <w:left w:val="single" w:sz="4" w:space="0" w:color="auto"/>
              <w:bottom w:val="single" w:sz="8" w:space="0" w:color="auto"/>
              <w:right w:val="single" w:sz="4" w:space="0" w:color="auto"/>
            </w:tcBorders>
            <w:shd w:val="clear" w:color="auto" w:fill="auto"/>
          </w:tcPr>
          <w:p w:rsidR="000D28ED" w:rsidRPr="00C06FB0" w:rsidRDefault="000D28ED" w:rsidP="00FD7259">
            <w:pPr>
              <w:jc w:val="both"/>
              <w:rPr>
                <w:szCs w:val="28"/>
                <w:lang w:val="uk-UA" w:eastAsia="uk-UA"/>
              </w:rPr>
            </w:pPr>
            <w:r w:rsidRPr="00C06FB0">
              <w:rPr>
                <w:szCs w:val="28"/>
                <w:lang w:val="uk-UA"/>
              </w:rPr>
              <w:t xml:space="preserve">Профілактика травматизму та професійних захворювань </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6</w:t>
            </w:r>
          </w:p>
        </w:tc>
      </w:tr>
      <w:tr w:rsidR="000D28ED" w:rsidRPr="00C06FB0" w:rsidTr="00FD7259">
        <w:trPr>
          <w:trHeight w:val="390"/>
        </w:trPr>
        <w:tc>
          <w:tcPr>
            <w:tcW w:w="569" w:type="dxa"/>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13</w:t>
            </w:r>
          </w:p>
        </w:tc>
        <w:tc>
          <w:tcPr>
            <w:tcW w:w="7920" w:type="dxa"/>
            <w:tcBorders>
              <w:top w:val="single" w:sz="8" w:space="0" w:color="auto"/>
              <w:left w:val="single" w:sz="4" w:space="0" w:color="auto"/>
              <w:bottom w:val="single" w:sz="8" w:space="0" w:color="auto"/>
              <w:right w:val="single" w:sz="4" w:space="0" w:color="auto"/>
            </w:tcBorders>
            <w:shd w:val="clear" w:color="auto" w:fill="auto"/>
          </w:tcPr>
          <w:p w:rsidR="000D28ED" w:rsidRPr="00C06FB0" w:rsidRDefault="000D28ED" w:rsidP="00FD7259">
            <w:pPr>
              <w:rPr>
                <w:szCs w:val="28"/>
                <w:lang w:val="uk-UA"/>
              </w:rPr>
            </w:pPr>
            <w:r w:rsidRPr="00C06FB0">
              <w:rPr>
                <w:szCs w:val="28"/>
                <w:lang w:val="uk-UA"/>
              </w:rPr>
              <w:t>Основи фізіології та гігієни праці</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6</w:t>
            </w:r>
          </w:p>
        </w:tc>
      </w:tr>
      <w:tr w:rsidR="000D28ED" w:rsidRPr="00C06FB0" w:rsidTr="00FD7259">
        <w:trPr>
          <w:trHeight w:val="390"/>
        </w:trPr>
        <w:tc>
          <w:tcPr>
            <w:tcW w:w="569" w:type="dxa"/>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lastRenderedPageBreak/>
              <w:t>14</w:t>
            </w:r>
          </w:p>
        </w:tc>
        <w:tc>
          <w:tcPr>
            <w:tcW w:w="7920" w:type="dxa"/>
            <w:tcBorders>
              <w:top w:val="single" w:sz="8" w:space="0" w:color="auto"/>
              <w:left w:val="single" w:sz="4" w:space="0" w:color="auto"/>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bCs/>
                <w:szCs w:val="28"/>
                <w:lang w:val="uk-UA"/>
              </w:rPr>
              <w:t>Санітарно-гігієнічні вимоги до планування і розміщення виробничих і допоміжних приміщень</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390"/>
        </w:trPr>
        <w:tc>
          <w:tcPr>
            <w:tcW w:w="569" w:type="dxa"/>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15</w:t>
            </w:r>
          </w:p>
        </w:tc>
        <w:tc>
          <w:tcPr>
            <w:tcW w:w="7920" w:type="dxa"/>
            <w:tcBorders>
              <w:top w:val="single" w:sz="8" w:space="0" w:color="auto"/>
              <w:left w:val="single" w:sz="4" w:space="0" w:color="auto"/>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szCs w:val="28"/>
                <w:lang w:val="uk-UA"/>
              </w:rPr>
              <w:t>Основи виробничої безпеки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4</w:t>
            </w:r>
          </w:p>
        </w:tc>
      </w:tr>
      <w:tr w:rsidR="000D28ED" w:rsidRPr="00C06FB0" w:rsidTr="00FD7259">
        <w:trPr>
          <w:trHeight w:val="390"/>
        </w:trPr>
        <w:tc>
          <w:tcPr>
            <w:tcW w:w="569" w:type="dxa"/>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right"/>
              <w:rPr>
                <w:szCs w:val="28"/>
                <w:lang w:val="uk-UA" w:eastAsia="uk-UA"/>
              </w:rPr>
            </w:pPr>
            <w:r w:rsidRPr="00C06FB0">
              <w:rPr>
                <w:szCs w:val="28"/>
                <w:lang w:val="uk-UA" w:eastAsia="uk-UA"/>
              </w:rPr>
              <w:t>16</w:t>
            </w:r>
          </w:p>
        </w:tc>
        <w:tc>
          <w:tcPr>
            <w:tcW w:w="7920" w:type="dxa"/>
            <w:tcBorders>
              <w:top w:val="single" w:sz="8" w:space="0" w:color="auto"/>
              <w:left w:val="single" w:sz="4" w:space="0" w:color="auto"/>
              <w:bottom w:val="single" w:sz="8" w:space="0" w:color="auto"/>
              <w:right w:val="single" w:sz="4" w:space="0" w:color="auto"/>
            </w:tcBorders>
            <w:shd w:val="clear" w:color="auto" w:fill="auto"/>
          </w:tcPr>
          <w:p w:rsidR="000D28ED" w:rsidRPr="00C06FB0" w:rsidRDefault="000D28ED" w:rsidP="00FD7259">
            <w:pPr>
              <w:rPr>
                <w:szCs w:val="28"/>
                <w:lang w:val="uk-UA" w:eastAsia="uk-UA"/>
              </w:rPr>
            </w:pPr>
            <w:r w:rsidRPr="00C06FB0">
              <w:rPr>
                <w:szCs w:val="28"/>
                <w:lang w:val="uk-UA"/>
              </w:rPr>
              <w:t>Основи пожежної профілактики на виробничих об'єктах</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szCs w:val="28"/>
                <w:lang w:val="uk-UA" w:eastAsia="uk-UA"/>
              </w:rPr>
            </w:pPr>
            <w:r w:rsidRPr="00C06FB0">
              <w:rPr>
                <w:szCs w:val="28"/>
                <w:lang w:val="uk-UA" w:eastAsia="uk-UA"/>
              </w:rPr>
              <w:t>6</w:t>
            </w:r>
          </w:p>
        </w:tc>
      </w:tr>
      <w:tr w:rsidR="000D28ED" w:rsidRPr="00C06FB0" w:rsidTr="00FD7259">
        <w:trPr>
          <w:trHeight w:val="390"/>
        </w:trPr>
        <w:tc>
          <w:tcPr>
            <w:tcW w:w="8489" w:type="dxa"/>
            <w:gridSpan w:val="2"/>
            <w:tcBorders>
              <w:top w:val="single" w:sz="8" w:space="0" w:color="auto"/>
              <w:left w:val="single" w:sz="8" w:space="0" w:color="auto"/>
              <w:bottom w:val="single" w:sz="8" w:space="0" w:color="auto"/>
              <w:right w:val="single" w:sz="4" w:space="0" w:color="auto"/>
            </w:tcBorders>
            <w:shd w:val="clear" w:color="auto" w:fill="auto"/>
          </w:tcPr>
          <w:p w:rsidR="000D28ED" w:rsidRPr="00C06FB0" w:rsidRDefault="000D28ED" w:rsidP="00FD7259">
            <w:pPr>
              <w:jc w:val="center"/>
              <w:rPr>
                <w:b/>
                <w:bCs/>
                <w:szCs w:val="28"/>
                <w:lang w:val="uk-UA" w:eastAsia="uk-UA"/>
              </w:rPr>
            </w:pPr>
            <w:r w:rsidRPr="00C06FB0">
              <w:rPr>
                <w:b/>
                <w:bCs/>
                <w:szCs w:val="28"/>
                <w:lang w:val="uk-UA" w:eastAsia="uk-UA"/>
              </w:rPr>
              <w:t xml:space="preserve">Разом </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0D28ED" w:rsidRPr="00C06FB0" w:rsidRDefault="000D28ED" w:rsidP="00FD7259">
            <w:pPr>
              <w:jc w:val="center"/>
              <w:rPr>
                <w:b/>
                <w:bCs/>
                <w:szCs w:val="28"/>
                <w:lang w:val="uk-UA" w:eastAsia="uk-UA"/>
              </w:rPr>
            </w:pPr>
            <w:r w:rsidRPr="00C06FB0">
              <w:rPr>
                <w:b/>
                <w:bCs/>
                <w:szCs w:val="28"/>
                <w:lang w:val="uk-UA" w:eastAsia="uk-UA"/>
              </w:rPr>
              <w:t>60</w:t>
            </w:r>
          </w:p>
        </w:tc>
      </w:tr>
    </w:tbl>
    <w:p w:rsidR="000F0506" w:rsidRPr="00C06FB0" w:rsidRDefault="000F0506" w:rsidP="000F0506">
      <w:pPr>
        <w:pStyle w:val="1"/>
        <w:numPr>
          <w:ilvl w:val="0"/>
          <w:numId w:val="0"/>
        </w:numPr>
        <w:ind w:left="792"/>
        <w:jc w:val="left"/>
      </w:pPr>
    </w:p>
    <w:p w:rsidR="00694D64" w:rsidRPr="00C06FB0" w:rsidRDefault="00694D64" w:rsidP="00802859">
      <w:pPr>
        <w:pStyle w:val="1"/>
        <w:numPr>
          <w:ilvl w:val="0"/>
          <w:numId w:val="22"/>
        </w:numPr>
      </w:pPr>
      <w:r w:rsidRPr="00C06FB0">
        <w:t>Індивідуальні завдання</w:t>
      </w:r>
    </w:p>
    <w:p w:rsidR="00EB79BA" w:rsidRPr="00C06FB0" w:rsidRDefault="00694D64" w:rsidP="00EB79BA">
      <w:pPr>
        <w:pStyle w:val="a9"/>
        <w:ind w:firstLine="709"/>
        <w:jc w:val="both"/>
        <w:rPr>
          <w:lang w:val="uk-UA"/>
        </w:rPr>
      </w:pPr>
      <w:r w:rsidRPr="00C06FB0">
        <w:rPr>
          <w:lang w:val="uk-UA"/>
        </w:rPr>
        <w:t xml:space="preserve">Робочим планом </w:t>
      </w:r>
      <w:r w:rsidR="00EB79BA" w:rsidRPr="00C06FB0">
        <w:rPr>
          <w:lang w:val="uk-UA"/>
        </w:rPr>
        <w:t xml:space="preserve">не </w:t>
      </w:r>
      <w:r w:rsidRPr="00C06FB0">
        <w:rPr>
          <w:lang w:val="uk-UA"/>
        </w:rPr>
        <w:t>передбачено виконання інди</w:t>
      </w:r>
      <w:r w:rsidR="00CC5C7D" w:rsidRPr="00C06FB0">
        <w:rPr>
          <w:lang w:val="uk-UA"/>
        </w:rPr>
        <w:t>відуальних завдань з дисципліни.</w:t>
      </w:r>
    </w:p>
    <w:p w:rsidR="00CC5C7D" w:rsidRPr="00C06FB0" w:rsidRDefault="00CC5C7D" w:rsidP="00EB79BA">
      <w:pPr>
        <w:pStyle w:val="a9"/>
        <w:ind w:firstLine="709"/>
        <w:jc w:val="both"/>
        <w:rPr>
          <w:lang w:val="uk-UA"/>
        </w:rPr>
      </w:pPr>
    </w:p>
    <w:p w:rsidR="00694D64" w:rsidRPr="00C06FB0" w:rsidRDefault="00CC5C7D" w:rsidP="00CC5C7D">
      <w:pPr>
        <w:spacing w:after="200" w:line="276" w:lineRule="auto"/>
        <w:jc w:val="center"/>
        <w:rPr>
          <w:b/>
          <w:lang w:val="uk-UA"/>
        </w:rPr>
      </w:pPr>
      <w:r w:rsidRPr="00C06FB0">
        <w:rPr>
          <w:b/>
          <w:lang w:val="uk-UA"/>
        </w:rPr>
        <w:t xml:space="preserve">12 </w:t>
      </w:r>
      <w:r w:rsidR="00694D64" w:rsidRPr="00C06FB0">
        <w:rPr>
          <w:b/>
          <w:lang w:val="uk-UA"/>
        </w:rPr>
        <w:t>Методи контролю</w:t>
      </w:r>
    </w:p>
    <w:p w:rsidR="00694D64" w:rsidRPr="00C06FB0" w:rsidRDefault="00694D64" w:rsidP="002315F0">
      <w:pPr>
        <w:ind w:firstLine="851"/>
        <w:jc w:val="both"/>
        <w:rPr>
          <w:lang w:val="uk-UA"/>
        </w:rPr>
      </w:pPr>
      <w:r w:rsidRPr="00C06FB0">
        <w:rPr>
          <w:lang w:val="uk-UA"/>
        </w:rPr>
        <w:t xml:space="preserve">Оцінювання знань </w:t>
      </w:r>
      <w:r w:rsidRPr="00C06FB0">
        <w:rPr>
          <w:color w:val="000000"/>
          <w:szCs w:val="28"/>
          <w:lang w:val="uk-UA"/>
        </w:rPr>
        <w:t xml:space="preserve">ЗВО </w:t>
      </w:r>
      <w:r w:rsidR="002315F0" w:rsidRPr="00C06FB0">
        <w:rPr>
          <w:lang w:val="uk-UA"/>
        </w:rPr>
        <w:t>здійснюється відповідно до “</w:t>
      </w:r>
      <w:r w:rsidRPr="00C06FB0">
        <w:rPr>
          <w:lang w:val="uk-UA"/>
        </w:rPr>
        <w:t xml:space="preserve">Положення </w:t>
      </w:r>
      <w:r w:rsidR="002315F0" w:rsidRPr="00C06FB0">
        <w:rPr>
          <w:lang w:val="uk-UA"/>
        </w:rPr>
        <w:t>про поточне та підсумкове оцінювання знань здобувачів вищої освіти Національного університету «Чернігівська політехніка»”</w:t>
      </w:r>
      <w:r w:rsidRPr="00C06FB0">
        <w:rPr>
          <w:lang w:val="uk-UA"/>
        </w:rPr>
        <w:t xml:space="preserve">, погодженого </w:t>
      </w:r>
      <w:r w:rsidR="00143FF9" w:rsidRPr="00C06FB0">
        <w:rPr>
          <w:lang w:val="uk-UA"/>
        </w:rPr>
        <w:t>Вченою радою Національного університету «Чернігівська політехніка»</w:t>
      </w:r>
      <w:r w:rsidRPr="00C06FB0">
        <w:rPr>
          <w:lang w:val="uk-UA"/>
        </w:rPr>
        <w:t xml:space="preserve"> (протокол № </w:t>
      </w:r>
      <w:r w:rsidR="00143FF9" w:rsidRPr="00C06FB0">
        <w:rPr>
          <w:lang w:val="uk-UA"/>
        </w:rPr>
        <w:t>6</w:t>
      </w:r>
      <w:r w:rsidRPr="00C06FB0">
        <w:rPr>
          <w:lang w:val="uk-UA"/>
        </w:rPr>
        <w:t xml:space="preserve"> від </w:t>
      </w:r>
      <w:r w:rsidR="00143FF9" w:rsidRPr="00C06FB0">
        <w:rPr>
          <w:lang w:val="uk-UA"/>
        </w:rPr>
        <w:t>31</w:t>
      </w:r>
      <w:r w:rsidRPr="00C06FB0">
        <w:rPr>
          <w:lang w:val="uk-UA"/>
        </w:rPr>
        <w:t>.</w:t>
      </w:r>
      <w:r w:rsidR="00143FF9" w:rsidRPr="00C06FB0">
        <w:rPr>
          <w:lang w:val="uk-UA"/>
        </w:rPr>
        <w:t>08</w:t>
      </w:r>
      <w:r w:rsidRPr="00C06FB0">
        <w:rPr>
          <w:lang w:val="uk-UA"/>
        </w:rPr>
        <w:t>.20</w:t>
      </w:r>
      <w:r w:rsidR="00143FF9" w:rsidRPr="00C06FB0">
        <w:rPr>
          <w:lang w:val="uk-UA"/>
        </w:rPr>
        <w:t>20</w:t>
      </w:r>
      <w:r w:rsidRPr="00C06FB0">
        <w:rPr>
          <w:lang w:val="uk-UA"/>
        </w:rPr>
        <w:t xml:space="preserve"> р.) та затвердженого наказом </w:t>
      </w:r>
      <w:r w:rsidR="00143FF9" w:rsidRPr="00C06FB0">
        <w:rPr>
          <w:lang w:val="uk-UA"/>
        </w:rPr>
        <w:t>р</w:t>
      </w:r>
      <w:r w:rsidRPr="00C06FB0">
        <w:rPr>
          <w:lang w:val="uk-UA"/>
        </w:rPr>
        <w:t xml:space="preserve">ектора </w:t>
      </w:r>
      <w:r w:rsidR="00143FF9" w:rsidRPr="00C06FB0">
        <w:rPr>
          <w:lang w:val="uk-UA"/>
        </w:rPr>
        <w:t>Національного університету «Чернігівська політехніка»</w:t>
      </w:r>
      <w:r w:rsidRPr="00C06FB0">
        <w:rPr>
          <w:lang w:val="uk-UA"/>
        </w:rPr>
        <w:t xml:space="preserve"> від </w:t>
      </w:r>
      <w:r w:rsidR="00143FF9" w:rsidRPr="00C06FB0">
        <w:rPr>
          <w:lang w:val="uk-UA"/>
        </w:rPr>
        <w:t>31</w:t>
      </w:r>
      <w:r w:rsidRPr="00C06FB0">
        <w:rPr>
          <w:lang w:val="uk-UA"/>
        </w:rPr>
        <w:t>.</w:t>
      </w:r>
      <w:r w:rsidR="00143FF9" w:rsidRPr="00C06FB0">
        <w:rPr>
          <w:lang w:val="uk-UA"/>
        </w:rPr>
        <w:t>08</w:t>
      </w:r>
      <w:r w:rsidRPr="00C06FB0">
        <w:rPr>
          <w:lang w:val="uk-UA"/>
        </w:rPr>
        <w:t>.20</w:t>
      </w:r>
      <w:r w:rsidR="00143FF9" w:rsidRPr="00C06FB0">
        <w:rPr>
          <w:lang w:val="uk-UA"/>
        </w:rPr>
        <w:t>20</w:t>
      </w:r>
      <w:r w:rsidRPr="00C06FB0">
        <w:rPr>
          <w:lang w:val="uk-UA"/>
        </w:rPr>
        <w:t> р. №</w:t>
      </w:r>
      <w:r w:rsidR="00143FF9" w:rsidRPr="00C06FB0">
        <w:rPr>
          <w:lang w:val="uk-UA"/>
        </w:rPr>
        <w:t>26.</w:t>
      </w:r>
    </w:p>
    <w:p w:rsidR="00694D64" w:rsidRPr="00C06FB0" w:rsidRDefault="00694D64" w:rsidP="00694D64">
      <w:pPr>
        <w:shd w:val="clear" w:color="auto" w:fill="FFFFFF"/>
        <w:tabs>
          <w:tab w:val="left" w:pos="-4820"/>
        </w:tabs>
        <w:ind w:firstLine="709"/>
        <w:jc w:val="both"/>
        <w:rPr>
          <w:lang w:val="uk-UA"/>
        </w:rPr>
      </w:pPr>
      <w:r w:rsidRPr="00C06FB0">
        <w:rPr>
          <w:lang w:val="uk-UA"/>
        </w:rPr>
        <w:t xml:space="preserve">З дисципліни </w:t>
      </w:r>
      <w:r w:rsidRPr="00C06FB0">
        <w:rPr>
          <w:color w:val="000000"/>
          <w:szCs w:val="28"/>
          <w:lang w:val="uk-UA"/>
        </w:rPr>
        <w:t xml:space="preserve">ЗВО </w:t>
      </w:r>
      <w:r w:rsidRPr="00C06FB0">
        <w:rPr>
          <w:lang w:val="uk-UA"/>
        </w:rPr>
        <w:t xml:space="preserve">може набрати до </w:t>
      </w:r>
      <w:r w:rsidR="009C3544" w:rsidRPr="00C06FB0">
        <w:rPr>
          <w:lang w:val="uk-UA"/>
        </w:rPr>
        <w:t>9</w:t>
      </w:r>
      <w:r w:rsidRPr="00C06FB0">
        <w:rPr>
          <w:lang w:val="uk-UA"/>
        </w:rPr>
        <w:t xml:space="preserve">0% підсумкової оцінки за виконання всіх видів робіт, що виконуються протягом семестру і до </w:t>
      </w:r>
      <w:r w:rsidR="009C3544" w:rsidRPr="00C06FB0">
        <w:rPr>
          <w:lang w:val="uk-UA"/>
        </w:rPr>
        <w:t>1</w:t>
      </w:r>
      <w:r w:rsidRPr="00C06FB0">
        <w:rPr>
          <w:lang w:val="uk-UA"/>
        </w:rPr>
        <w:t xml:space="preserve">0% підсумкової оцінки – на заліку. </w:t>
      </w:r>
    </w:p>
    <w:p w:rsidR="00694D64" w:rsidRPr="00C06FB0" w:rsidRDefault="00694D64" w:rsidP="00694D64">
      <w:pPr>
        <w:ind w:firstLine="851"/>
        <w:jc w:val="both"/>
        <w:rPr>
          <w:lang w:val="uk-UA"/>
        </w:rPr>
      </w:pPr>
      <w:r w:rsidRPr="00C06FB0">
        <w:rPr>
          <w:lang w:val="uk-UA"/>
        </w:rPr>
        <w:t xml:space="preserve">Виконання та особистий захист усіх </w:t>
      </w:r>
      <w:r w:rsidR="00042614" w:rsidRPr="00C06FB0">
        <w:rPr>
          <w:lang w:val="uk-UA"/>
        </w:rPr>
        <w:t>практ</w:t>
      </w:r>
      <w:r w:rsidR="00143FF9" w:rsidRPr="00C06FB0">
        <w:rPr>
          <w:lang w:val="uk-UA"/>
        </w:rPr>
        <w:t>ичних</w:t>
      </w:r>
      <w:r w:rsidRPr="00C06FB0">
        <w:rPr>
          <w:lang w:val="uk-UA"/>
        </w:rPr>
        <w:t xml:space="preserve"> робіт, зазначених у робочій навчальній програмі з дисципліни, є обов’язковим. Поточний контроль проводиться шляхом спілкування із </w:t>
      </w:r>
      <w:r w:rsidRPr="00C06FB0">
        <w:rPr>
          <w:color w:val="000000"/>
          <w:szCs w:val="28"/>
          <w:lang w:val="uk-UA"/>
        </w:rPr>
        <w:t xml:space="preserve">ЗВО </w:t>
      </w:r>
      <w:r w:rsidRPr="00C06FB0">
        <w:rPr>
          <w:lang w:val="uk-UA"/>
        </w:rPr>
        <w:t xml:space="preserve">під час лекцій та консультацій та опитувань </w:t>
      </w:r>
      <w:r w:rsidRPr="00C06FB0">
        <w:rPr>
          <w:color w:val="000000"/>
          <w:szCs w:val="28"/>
          <w:lang w:val="uk-UA"/>
        </w:rPr>
        <w:t xml:space="preserve">ЗВО </w:t>
      </w:r>
      <w:r w:rsidRPr="00C06FB0">
        <w:rPr>
          <w:lang w:val="uk-UA"/>
        </w:rPr>
        <w:t xml:space="preserve">під час захисту </w:t>
      </w:r>
      <w:r w:rsidR="00042614" w:rsidRPr="00C06FB0">
        <w:rPr>
          <w:lang w:val="uk-UA"/>
        </w:rPr>
        <w:t>практичних</w:t>
      </w:r>
      <w:r w:rsidRPr="00C06FB0">
        <w:rPr>
          <w:lang w:val="uk-UA"/>
        </w:rPr>
        <w:t xml:space="preserve"> робіт.</w:t>
      </w:r>
    </w:p>
    <w:p w:rsidR="00694D64" w:rsidRPr="00C06FB0" w:rsidRDefault="00694D64" w:rsidP="00694D64">
      <w:pPr>
        <w:ind w:firstLine="851"/>
        <w:jc w:val="both"/>
        <w:rPr>
          <w:lang w:val="uk-UA"/>
        </w:rPr>
      </w:pPr>
      <w:r w:rsidRPr="00C06FB0">
        <w:rPr>
          <w:lang w:val="uk-UA"/>
        </w:rPr>
        <w:t xml:space="preserve">Результати поточного контролю за відповідний модуль оприлюднюються викладачем на наступному аудиторному занятті. Бали, які набрані </w:t>
      </w:r>
      <w:r w:rsidRPr="00C06FB0">
        <w:rPr>
          <w:color w:val="000000"/>
          <w:szCs w:val="28"/>
          <w:lang w:val="uk-UA"/>
        </w:rPr>
        <w:t xml:space="preserve">ЗВО </w:t>
      </w:r>
      <w:r w:rsidRPr="00C06FB0">
        <w:rPr>
          <w:lang w:val="uk-UA"/>
        </w:rPr>
        <w:t>під час модульних контролів, складають оцінку поточного контролю.</w:t>
      </w:r>
    </w:p>
    <w:p w:rsidR="00694D64" w:rsidRPr="00C06FB0" w:rsidRDefault="00694D64" w:rsidP="00694D64">
      <w:pPr>
        <w:ind w:firstLine="720"/>
        <w:jc w:val="both"/>
        <w:rPr>
          <w:lang w:val="uk-UA"/>
        </w:rPr>
      </w:pPr>
      <w:r w:rsidRPr="00C06FB0">
        <w:rPr>
          <w:lang w:val="uk-UA"/>
        </w:rPr>
        <w:t xml:space="preserve">Семестровий контроль у вигляді </w:t>
      </w:r>
      <w:r w:rsidR="00042614" w:rsidRPr="00C06FB0">
        <w:rPr>
          <w:i/>
          <w:lang w:val="uk-UA"/>
        </w:rPr>
        <w:t>заліку</w:t>
      </w:r>
      <w:r w:rsidRPr="00C06FB0">
        <w:rPr>
          <w:lang w:val="uk-UA"/>
        </w:rPr>
        <w:t xml:space="preserve"> </w:t>
      </w:r>
      <w:r w:rsidR="00ED5F9A">
        <w:rPr>
          <w:lang w:val="uk-UA"/>
        </w:rPr>
        <w:t xml:space="preserve">(10 балів) </w:t>
      </w:r>
      <w:r w:rsidRPr="00C06FB0">
        <w:rPr>
          <w:lang w:val="uk-UA"/>
        </w:rPr>
        <w:t xml:space="preserve">проводиться під час сесії </w:t>
      </w:r>
      <w:r w:rsidR="00ED5F9A">
        <w:rPr>
          <w:lang w:val="uk-UA"/>
        </w:rPr>
        <w:t xml:space="preserve">у вигляді тестових запитань у системі </w:t>
      </w:r>
      <w:r w:rsidR="00ED5F9A">
        <w:rPr>
          <w:lang w:val="en-US"/>
        </w:rPr>
        <w:t>MOODLE</w:t>
      </w:r>
      <w:r w:rsidRPr="00C06FB0">
        <w:rPr>
          <w:lang w:val="uk-UA"/>
        </w:rPr>
        <w:t xml:space="preserve">. Оцінка за результатами вивчення дисципліни формується шляхом додавання підсумкових результатів поточного контролю до </w:t>
      </w:r>
      <w:r w:rsidR="00042614" w:rsidRPr="00C06FB0">
        <w:rPr>
          <w:lang w:val="uk-UA"/>
        </w:rPr>
        <w:t>залікової</w:t>
      </w:r>
      <w:r w:rsidRPr="00C06FB0">
        <w:rPr>
          <w:lang w:val="uk-UA"/>
        </w:rPr>
        <w:t xml:space="preserve"> оцінки. Взаємозв’язок між набраними балами і оцінкою наведений у розділі 1</w:t>
      </w:r>
      <w:r w:rsidR="00042614" w:rsidRPr="00C06FB0">
        <w:rPr>
          <w:lang w:val="uk-UA"/>
        </w:rPr>
        <w:t>3</w:t>
      </w:r>
      <w:r w:rsidRPr="00C06FB0">
        <w:rPr>
          <w:lang w:val="uk-UA"/>
        </w:rPr>
        <w:t>.</w:t>
      </w:r>
    </w:p>
    <w:p w:rsidR="00694D64" w:rsidRPr="00C06FB0" w:rsidRDefault="00694D64" w:rsidP="00694D64">
      <w:pPr>
        <w:ind w:firstLine="567"/>
        <w:jc w:val="both"/>
        <w:rPr>
          <w:lang w:val="uk-UA"/>
        </w:rPr>
      </w:pPr>
      <w:r w:rsidRPr="00C06FB0">
        <w:rPr>
          <w:lang w:val="uk-UA"/>
        </w:rPr>
        <w:t xml:space="preserve">В випадку повторного складання </w:t>
      </w:r>
      <w:r w:rsidR="00042614" w:rsidRPr="00C06FB0">
        <w:rPr>
          <w:lang w:val="uk-UA"/>
        </w:rPr>
        <w:t>заліку</w:t>
      </w:r>
      <w:r w:rsidRPr="00C06FB0">
        <w:rPr>
          <w:lang w:val="uk-UA"/>
        </w:rPr>
        <w:t xml:space="preserve"> всі набрані протягом семестру бали анулюються, а повторний </w:t>
      </w:r>
      <w:r w:rsidR="00042614" w:rsidRPr="00C06FB0">
        <w:rPr>
          <w:lang w:val="uk-UA"/>
        </w:rPr>
        <w:t>залік</w:t>
      </w:r>
      <w:r w:rsidRPr="00C06FB0">
        <w:rPr>
          <w:lang w:val="uk-UA"/>
        </w:rPr>
        <w:t xml:space="preserve"> складається з трьома питаннями: двома теоретичними (по 30 балів максимум за кожне) та одним практичним (40 балів максимум). </w:t>
      </w:r>
      <w:r w:rsidR="00042614" w:rsidRPr="00C06FB0">
        <w:rPr>
          <w:lang w:val="uk-UA"/>
        </w:rPr>
        <w:t xml:space="preserve">Залікові </w:t>
      </w:r>
      <w:r w:rsidRPr="00C06FB0">
        <w:rPr>
          <w:lang w:val="uk-UA"/>
        </w:rPr>
        <w:t>білети знаходяться у пакеті документів на дисципліну.</w:t>
      </w:r>
    </w:p>
    <w:p w:rsidR="00CE6F23" w:rsidRPr="00C06FB0" w:rsidRDefault="00CE6F23" w:rsidP="00CE6F23">
      <w:pPr>
        <w:ind w:firstLine="284"/>
        <w:jc w:val="both"/>
        <w:rPr>
          <w:rFonts w:eastAsiaTheme="minorHAnsi"/>
          <w:szCs w:val="28"/>
          <w:lang w:val="uk-UA" w:eastAsia="en-US"/>
        </w:rPr>
      </w:pPr>
      <w:r w:rsidRPr="00C06FB0">
        <w:rPr>
          <w:rFonts w:eastAsiaTheme="minorHAnsi"/>
          <w:szCs w:val="28"/>
          <w:lang w:val="uk-UA" w:eastAsia="en-US"/>
        </w:rPr>
        <w:t>У випадку, якщо ЗВО протягом семестру не виконав в повному обсязі передбачених робочою програмою всіх видів навчальної роботи, має невідпрацьовані практичні роботи або не набрав мініма</w:t>
      </w:r>
      <w:r w:rsidR="002B5EE0">
        <w:rPr>
          <w:rFonts w:eastAsiaTheme="minorHAnsi"/>
          <w:szCs w:val="28"/>
          <w:lang w:val="uk-UA" w:eastAsia="en-US"/>
        </w:rPr>
        <w:t>льно необхідну кількість балів</w:t>
      </w:r>
      <w:r w:rsidRPr="00C06FB0">
        <w:rPr>
          <w:rFonts w:eastAsiaTheme="minorHAnsi"/>
          <w:szCs w:val="28"/>
          <w:lang w:val="uk-UA" w:eastAsia="en-US"/>
        </w:rPr>
        <w:t xml:space="preserve">, він не допускається до </w:t>
      </w:r>
      <w:r w:rsidRPr="00C06FB0">
        <w:rPr>
          <w:szCs w:val="28"/>
          <w:lang w:val="uk-UA"/>
        </w:rPr>
        <w:t>складання</w:t>
      </w:r>
      <w:r w:rsidRPr="00C06FB0">
        <w:rPr>
          <w:rFonts w:eastAsiaTheme="minorHAnsi"/>
          <w:szCs w:val="28"/>
          <w:lang w:val="uk-UA" w:eastAsia="en-US"/>
        </w:rPr>
        <w:t xml:space="preserve"> заліку під час сесії, але має право </w:t>
      </w:r>
      <w:r w:rsidRPr="00C06FB0">
        <w:rPr>
          <w:rFonts w:eastAsiaTheme="minorHAnsi"/>
          <w:szCs w:val="28"/>
          <w:lang w:val="uk-UA" w:eastAsia="en-US"/>
        </w:rPr>
        <w:lastRenderedPageBreak/>
        <w:t>ліквідувати академічну заборгованість у порядку, передбаченому «Положення про поточне та підсумкове оцінювання знань здобувачів вищої освіти Національного університету “Чернігівська політехніка”». Повторне складання екзамену з метою підвищення позитивної оцінки не дозволяється. У разі отримання незадовільної оцінки, перескладання заліку з дисципліни за графіком, установленим дирекцією ННІ, допускається не більше двох разів (при другому перескладанні – комісії, яка створюється розпорядженням директора).</w:t>
      </w:r>
    </w:p>
    <w:p w:rsidR="00694D64" w:rsidRPr="00C06FB0" w:rsidRDefault="00694D64" w:rsidP="00694D64">
      <w:pPr>
        <w:shd w:val="clear" w:color="auto" w:fill="FFFFFF"/>
        <w:tabs>
          <w:tab w:val="left" w:pos="-4820"/>
        </w:tabs>
        <w:ind w:firstLine="709"/>
        <w:jc w:val="both"/>
        <w:rPr>
          <w:spacing w:val="-4"/>
          <w:highlight w:val="yellow"/>
          <w:lang w:val="uk-UA"/>
        </w:rPr>
      </w:pPr>
      <w:r w:rsidRPr="00C06FB0">
        <w:rPr>
          <w:lang w:val="uk-UA"/>
        </w:rPr>
        <w:t xml:space="preserve">Повторне складання </w:t>
      </w:r>
      <w:r w:rsidR="00820CCF" w:rsidRPr="00C06FB0">
        <w:rPr>
          <w:lang w:val="uk-UA"/>
        </w:rPr>
        <w:t>заліку</w:t>
      </w:r>
      <w:r w:rsidRPr="00C06FB0">
        <w:rPr>
          <w:lang w:val="uk-UA"/>
        </w:rPr>
        <w:t xml:space="preserve"> з метою підвищення позитивної оцінки не дозволяється.</w:t>
      </w:r>
    </w:p>
    <w:p w:rsidR="00694D64" w:rsidRPr="00C06FB0" w:rsidRDefault="00694D64" w:rsidP="00694D64">
      <w:pPr>
        <w:ind w:firstLine="720"/>
        <w:jc w:val="both"/>
        <w:rPr>
          <w:lang w:val="uk-UA"/>
        </w:rPr>
      </w:pPr>
      <w:r w:rsidRPr="00C06FB0">
        <w:rPr>
          <w:lang w:val="uk-UA"/>
        </w:rPr>
        <w:t xml:space="preserve">За результатами семестру в </w:t>
      </w:r>
      <w:r w:rsidR="00820CCF" w:rsidRPr="00C06FB0">
        <w:rPr>
          <w:lang w:val="uk-UA"/>
        </w:rPr>
        <w:t>залікову</w:t>
      </w:r>
      <w:r w:rsidRPr="00C06FB0">
        <w:rPr>
          <w:lang w:val="uk-UA"/>
        </w:rPr>
        <w:t xml:space="preserve"> відомість виставляється оцінка відповідно до шкали оцінювання, що наведена в наступному розділі.</w:t>
      </w:r>
    </w:p>
    <w:p w:rsidR="00694D64" w:rsidRPr="00C06FB0" w:rsidRDefault="00694D64" w:rsidP="00CC5C7D">
      <w:pPr>
        <w:pStyle w:val="1"/>
        <w:numPr>
          <w:ilvl w:val="0"/>
          <w:numId w:val="28"/>
        </w:numPr>
        <w:spacing w:after="0"/>
      </w:pPr>
      <w:r w:rsidRPr="00C06FB0">
        <w:t xml:space="preserve">Розподіл балів, які отримують </w:t>
      </w:r>
      <w:r w:rsidRPr="00C06FB0">
        <w:rPr>
          <w:color w:val="000000"/>
          <w:szCs w:val="28"/>
        </w:rPr>
        <w:t>ЗВО</w:t>
      </w:r>
    </w:p>
    <w:p w:rsidR="00694D64" w:rsidRPr="00C06FB0" w:rsidRDefault="00694D64" w:rsidP="00694D64">
      <w:pPr>
        <w:jc w:val="center"/>
        <w:rPr>
          <w:b/>
          <w:lang w:val="uk-UA"/>
        </w:rPr>
      </w:pPr>
      <w:r w:rsidRPr="00C06FB0">
        <w:rPr>
          <w:b/>
          <w:lang w:val="uk-UA"/>
        </w:rPr>
        <w:t>Поточний контроль за модулями</w:t>
      </w:r>
    </w:p>
    <w:p w:rsidR="00820CCF" w:rsidRPr="00C06FB0" w:rsidRDefault="00820CCF" w:rsidP="00694D64">
      <w:pPr>
        <w:jc w:val="center"/>
        <w:rPr>
          <w:b/>
          <w:lang w:val="uk-UA"/>
        </w:rPr>
      </w:pPr>
    </w:p>
    <w:tbl>
      <w:tblPr>
        <w:tblW w:w="5000" w:type="pct"/>
        <w:tblLook w:val="04A0" w:firstRow="1" w:lastRow="0" w:firstColumn="1" w:lastColumn="0" w:noHBand="0" w:noVBand="1"/>
      </w:tblPr>
      <w:tblGrid>
        <w:gridCol w:w="469"/>
        <w:gridCol w:w="7699"/>
        <w:gridCol w:w="769"/>
        <w:gridCol w:w="682"/>
      </w:tblGrid>
      <w:tr w:rsidR="00694D64" w:rsidRPr="00C06FB0" w:rsidTr="00972129">
        <w:trPr>
          <w:trHeight w:val="322"/>
          <w:tblHeader/>
        </w:trPr>
        <w:tc>
          <w:tcPr>
            <w:tcW w:w="428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94D64" w:rsidRPr="00C06FB0" w:rsidRDefault="00694D64" w:rsidP="00517BF4">
            <w:pPr>
              <w:jc w:val="center"/>
              <w:rPr>
                <w:b/>
                <w:bCs/>
                <w:szCs w:val="28"/>
                <w:lang w:val="uk-UA"/>
              </w:rPr>
            </w:pPr>
            <w:r w:rsidRPr="00C06FB0">
              <w:rPr>
                <w:b/>
                <w:bCs/>
                <w:szCs w:val="28"/>
                <w:lang w:val="uk-UA"/>
              </w:rPr>
              <w:t>Модуль за тематичним планом дисципліни та форма контролю</w:t>
            </w:r>
          </w:p>
        </w:tc>
        <w:tc>
          <w:tcPr>
            <w:tcW w:w="71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694D64" w:rsidRPr="00C06FB0" w:rsidRDefault="00694D64" w:rsidP="00517BF4">
            <w:pPr>
              <w:jc w:val="center"/>
              <w:rPr>
                <w:b/>
                <w:bCs/>
                <w:szCs w:val="28"/>
                <w:lang w:val="uk-UA"/>
              </w:rPr>
            </w:pPr>
            <w:r w:rsidRPr="00C06FB0">
              <w:rPr>
                <w:b/>
                <w:bCs/>
                <w:szCs w:val="28"/>
                <w:lang w:val="uk-UA"/>
              </w:rPr>
              <w:t>Кількість балів</w:t>
            </w:r>
          </w:p>
        </w:tc>
      </w:tr>
      <w:tr w:rsidR="00694D64" w:rsidRPr="00C06FB0" w:rsidTr="00972129">
        <w:trPr>
          <w:trHeight w:val="322"/>
          <w:tblHeader/>
        </w:trPr>
        <w:tc>
          <w:tcPr>
            <w:tcW w:w="4288" w:type="pct"/>
            <w:gridSpan w:val="2"/>
            <w:vMerge/>
            <w:tcBorders>
              <w:top w:val="single" w:sz="8" w:space="0" w:color="auto"/>
              <w:left w:val="single" w:sz="8" w:space="0" w:color="auto"/>
              <w:bottom w:val="single" w:sz="8" w:space="0" w:color="000000"/>
              <w:right w:val="single" w:sz="8" w:space="0" w:color="000000"/>
            </w:tcBorders>
            <w:vAlign w:val="center"/>
          </w:tcPr>
          <w:p w:rsidR="00694D64" w:rsidRPr="00C06FB0" w:rsidRDefault="00694D64" w:rsidP="00517BF4">
            <w:pPr>
              <w:rPr>
                <w:b/>
                <w:bCs/>
                <w:szCs w:val="28"/>
                <w:lang w:val="uk-UA"/>
              </w:rPr>
            </w:pPr>
          </w:p>
        </w:tc>
        <w:tc>
          <w:tcPr>
            <w:tcW w:w="712" w:type="pct"/>
            <w:gridSpan w:val="2"/>
            <w:vMerge/>
            <w:tcBorders>
              <w:top w:val="single" w:sz="8" w:space="0" w:color="auto"/>
              <w:left w:val="single" w:sz="8" w:space="0" w:color="auto"/>
              <w:bottom w:val="single" w:sz="8" w:space="0" w:color="000000"/>
              <w:right w:val="single" w:sz="8" w:space="0" w:color="000000"/>
            </w:tcBorders>
            <w:vAlign w:val="center"/>
          </w:tcPr>
          <w:p w:rsidR="00694D64" w:rsidRPr="00C06FB0" w:rsidRDefault="00694D64" w:rsidP="00517BF4">
            <w:pPr>
              <w:rPr>
                <w:b/>
                <w:bCs/>
                <w:szCs w:val="28"/>
                <w:lang w:val="uk-UA"/>
              </w:rPr>
            </w:pPr>
          </w:p>
        </w:tc>
      </w:tr>
      <w:tr w:rsidR="00694D64" w:rsidRPr="00C06FB0" w:rsidTr="00972129">
        <w:trPr>
          <w:trHeight w:val="330"/>
        </w:trPr>
        <w:tc>
          <w:tcPr>
            <w:tcW w:w="4288" w:type="pct"/>
            <w:gridSpan w:val="2"/>
            <w:tcBorders>
              <w:top w:val="single" w:sz="8" w:space="0" w:color="auto"/>
              <w:left w:val="single" w:sz="8" w:space="0" w:color="auto"/>
              <w:bottom w:val="single" w:sz="8" w:space="0" w:color="auto"/>
              <w:right w:val="single" w:sz="8" w:space="0" w:color="000000"/>
            </w:tcBorders>
            <w:shd w:val="clear" w:color="auto" w:fill="auto"/>
          </w:tcPr>
          <w:p w:rsidR="00694D64" w:rsidRPr="00C06FB0" w:rsidRDefault="00820CCF" w:rsidP="00820CCF">
            <w:pPr>
              <w:rPr>
                <w:b/>
                <w:bCs/>
                <w:szCs w:val="28"/>
                <w:lang w:val="uk-UA"/>
              </w:rPr>
            </w:pPr>
            <w:r w:rsidRPr="00C06FB0">
              <w:rPr>
                <w:b/>
                <w:bCs/>
                <w:szCs w:val="28"/>
                <w:lang w:val="uk-UA"/>
              </w:rPr>
              <w:t>Змістовий модуль 1</w:t>
            </w:r>
            <w:r w:rsidR="00694D64" w:rsidRPr="00C06FB0">
              <w:rPr>
                <w:b/>
                <w:bCs/>
                <w:szCs w:val="28"/>
                <w:lang w:val="uk-UA"/>
              </w:rPr>
              <w:t xml:space="preserve">. </w:t>
            </w:r>
            <w:r w:rsidRPr="00C06FB0">
              <w:rPr>
                <w:b/>
                <w:bCs/>
                <w:szCs w:val="28"/>
                <w:lang w:val="uk-UA"/>
              </w:rPr>
              <w:t>Безпека життєдіяльності</w:t>
            </w:r>
          </w:p>
        </w:tc>
        <w:tc>
          <w:tcPr>
            <w:tcW w:w="377" w:type="pct"/>
            <w:tcBorders>
              <w:top w:val="single" w:sz="8" w:space="0" w:color="auto"/>
              <w:left w:val="nil"/>
              <w:bottom w:val="single" w:sz="8" w:space="0" w:color="auto"/>
              <w:right w:val="nil"/>
            </w:tcBorders>
            <w:shd w:val="clear" w:color="auto" w:fill="auto"/>
          </w:tcPr>
          <w:p w:rsidR="00694D64" w:rsidRPr="00C06FB0" w:rsidRDefault="00694D64" w:rsidP="00517BF4">
            <w:pPr>
              <w:jc w:val="right"/>
              <w:rPr>
                <w:b/>
                <w:bCs/>
                <w:szCs w:val="28"/>
                <w:lang w:val="uk-UA"/>
              </w:rPr>
            </w:pPr>
            <w:r w:rsidRPr="00C06FB0">
              <w:rPr>
                <w:b/>
                <w:bCs/>
                <w:szCs w:val="28"/>
                <w:lang w:val="uk-UA"/>
              </w:rPr>
              <w:t>0…</w:t>
            </w:r>
          </w:p>
        </w:tc>
        <w:tc>
          <w:tcPr>
            <w:tcW w:w="335" w:type="pct"/>
            <w:tcBorders>
              <w:top w:val="single" w:sz="8" w:space="0" w:color="auto"/>
              <w:left w:val="nil"/>
              <w:bottom w:val="single" w:sz="8" w:space="0" w:color="auto"/>
              <w:right w:val="single" w:sz="8" w:space="0" w:color="auto"/>
            </w:tcBorders>
            <w:shd w:val="clear" w:color="auto" w:fill="auto"/>
          </w:tcPr>
          <w:p w:rsidR="00694D64" w:rsidRPr="00C06FB0" w:rsidRDefault="009C3544" w:rsidP="009C3544">
            <w:pPr>
              <w:jc w:val="both"/>
              <w:rPr>
                <w:b/>
                <w:bCs/>
                <w:szCs w:val="28"/>
                <w:lang w:val="uk-UA"/>
              </w:rPr>
            </w:pPr>
            <w:r w:rsidRPr="00C06FB0">
              <w:rPr>
                <w:b/>
                <w:bCs/>
                <w:szCs w:val="28"/>
                <w:lang w:val="uk-UA"/>
              </w:rPr>
              <w:t>40</w:t>
            </w:r>
          </w:p>
        </w:tc>
      </w:tr>
      <w:tr w:rsidR="00694D64" w:rsidRPr="00C06FB0" w:rsidTr="00972129">
        <w:trPr>
          <w:trHeight w:val="315"/>
        </w:trPr>
        <w:tc>
          <w:tcPr>
            <w:tcW w:w="265" w:type="pct"/>
            <w:tcBorders>
              <w:top w:val="nil"/>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1</w:t>
            </w:r>
          </w:p>
        </w:tc>
        <w:tc>
          <w:tcPr>
            <w:tcW w:w="4023" w:type="pct"/>
            <w:tcBorders>
              <w:top w:val="nil"/>
              <w:left w:val="nil"/>
              <w:bottom w:val="nil"/>
              <w:right w:val="nil"/>
            </w:tcBorders>
            <w:shd w:val="clear" w:color="auto" w:fill="auto"/>
          </w:tcPr>
          <w:p w:rsidR="00694D64" w:rsidRPr="00C06FB0" w:rsidRDefault="00820CCF" w:rsidP="00517BF4">
            <w:pPr>
              <w:jc w:val="both"/>
              <w:rPr>
                <w:szCs w:val="28"/>
                <w:lang w:val="uk-UA"/>
              </w:rPr>
            </w:pPr>
            <w:r w:rsidRPr="00C06FB0">
              <w:rPr>
                <w:szCs w:val="28"/>
                <w:lang w:val="uk-UA"/>
              </w:rPr>
              <w:t>Модульний тестовий контроль</w:t>
            </w:r>
            <w:r w:rsidR="00694D64" w:rsidRPr="00C06FB0">
              <w:rPr>
                <w:szCs w:val="28"/>
                <w:lang w:val="uk-UA"/>
              </w:rPr>
              <w:t>.</w:t>
            </w:r>
          </w:p>
        </w:tc>
        <w:tc>
          <w:tcPr>
            <w:tcW w:w="377" w:type="pct"/>
            <w:tcBorders>
              <w:top w:val="nil"/>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0…</w:t>
            </w:r>
          </w:p>
        </w:tc>
        <w:tc>
          <w:tcPr>
            <w:tcW w:w="335" w:type="pct"/>
            <w:tcBorders>
              <w:top w:val="nil"/>
              <w:left w:val="nil"/>
              <w:bottom w:val="nil"/>
              <w:right w:val="single" w:sz="8" w:space="0" w:color="auto"/>
            </w:tcBorders>
            <w:shd w:val="clear" w:color="auto" w:fill="auto"/>
          </w:tcPr>
          <w:p w:rsidR="00694D64" w:rsidRPr="00C06FB0" w:rsidRDefault="009C3544" w:rsidP="00517BF4">
            <w:pPr>
              <w:jc w:val="both"/>
              <w:rPr>
                <w:szCs w:val="28"/>
                <w:lang w:val="uk-UA"/>
              </w:rPr>
            </w:pPr>
            <w:r w:rsidRPr="00C06FB0">
              <w:rPr>
                <w:szCs w:val="28"/>
                <w:lang w:val="uk-UA"/>
              </w:rPr>
              <w:t>2</w:t>
            </w:r>
            <w:r w:rsidR="00820CCF" w:rsidRPr="00C06FB0">
              <w:rPr>
                <w:szCs w:val="28"/>
                <w:lang w:val="uk-UA"/>
              </w:rPr>
              <w:t>0</w:t>
            </w:r>
          </w:p>
        </w:tc>
      </w:tr>
      <w:tr w:rsidR="00694D64" w:rsidRPr="00C06FB0" w:rsidTr="00972129">
        <w:trPr>
          <w:trHeight w:val="315"/>
        </w:trPr>
        <w:tc>
          <w:tcPr>
            <w:tcW w:w="265" w:type="pct"/>
            <w:tcBorders>
              <w:top w:val="nil"/>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2</w:t>
            </w:r>
          </w:p>
        </w:tc>
        <w:tc>
          <w:tcPr>
            <w:tcW w:w="4023" w:type="pct"/>
            <w:tcBorders>
              <w:top w:val="nil"/>
              <w:left w:val="nil"/>
              <w:bottom w:val="nil"/>
              <w:right w:val="nil"/>
            </w:tcBorders>
            <w:shd w:val="clear" w:color="auto" w:fill="auto"/>
          </w:tcPr>
          <w:p w:rsidR="00694D64" w:rsidRPr="00C06FB0" w:rsidRDefault="00694D64" w:rsidP="00EB79BA">
            <w:pPr>
              <w:jc w:val="both"/>
              <w:rPr>
                <w:szCs w:val="28"/>
                <w:lang w:val="uk-UA"/>
              </w:rPr>
            </w:pPr>
            <w:r w:rsidRPr="00C06FB0">
              <w:rPr>
                <w:szCs w:val="28"/>
                <w:lang w:val="uk-UA"/>
              </w:rPr>
              <w:t xml:space="preserve">Підготовленість до </w:t>
            </w:r>
            <w:r w:rsidR="00820CCF" w:rsidRPr="00C06FB0">
              <w:rPr>
                <w:szCs w:val="28"/>
                <w:lang w:val="uk-UA"/>
              </w:rPr>
              <w:t xml:space="preserve">практичних </w:t>
            </w:r>
            <w:r w:rsidRPr="00C06FB0">
              <w:rPr>
                <w:szCs w:val="28"/>
                <w:lang w:val="uk-UA"/>
              </w:rPr>
              <w:t>робіт.</w:t>
            </w:r>
          </w:p>
        </w:tc>
        <w:tc>
          <w:tcPr>
            <w:tcW w:w="377" w:type="pct"/>
            <w:tcBorders>
              <w:top w:val="nil"/>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0…</w:t>
            </w:r>
          </w:p>
        </w:tc>
        <w:tc>
          <w:tcPr>
            <w:tcW w:w="335" w:type="pct"/>
            <w:tcBorders>
              <w:top w:val="nil"/>
              <w:left w:val="nil"/>
              <w:bottom w:val="nil"/>
              <w:right w:val="single" w:sz="8" w:space="0" w:color="auto"/>
            </w:tcBorders>
            <w:shd w:val="clear" w:color="auto" w:fill="auto"/>
          </w:tcPr>
          <w:p w:rsidR="00694D64" w:rsidRPr="00C06FB0" w:rsidRDefault="009C3544" w:rsidP="00517BF4">
            <w:pPr>
              <w:jc w:val="both"/>
              <w:rPr>
                <w:szCs w:val="28"/>
                <w:lang w:val="uk-UA"/>
              </w:rPr>
            </w:pPr>
            <w:r w:rsidRPr="00C06FB0">
              <w:rPr>
                <w:szCs w:val="28"/>
                <w:lang w:val="uk-UA"/>
              </w:rPr>
              <w:t>5</w:t>
            </w:r>
          </w:p>
        </w:tc>
      </w:tr>
      <w:tr w:rsidR="00820CCF" w:rsidRPr="00C06FB0" w:rsidTr="00972129">
        <w:trPr>
          <w:trHeight w:val="315"/>
        </w:trPr>
        <w:tc>
          <w:tcPr>
            <w:tcW w:w="265" w:type="pct"/>
            <w:tcBorders>
              <w:top w:val="nil"/>
              <w:left w:val="single" w:sz="8" w:space="0" w:color="auto"/>
              <w:bottom w:val="nil"/>
              <w:right w:val="nil"/>
            </w:tcBorders>
            <w:shd w:val="clear" w:color="auto" w:fill="auto"/>
          </w:tcPr>
          <w:p w:rsidR="00820CCF" w:rsidRPr="00C06FB0" w:rsidRDefault="00820CCF" w:rsidP="00517BF4">
            <w:pPr>
              <w:jc w:val="right"/>
              <w:rPr>
                <w:szCs w:val="28"/>
                <w:lang w:val="uk-UA"/>
              </w:rPr>
            </w:pPr>
            <w:r w:rsidRPr="00C06FB0">
              <w:rPr>
                <w:szCs w:val="28"/>
                <w:lang w:val="uk-UA"/>
              </w:rPr>
              <w:t>3</w:t>
            </w:r>
          </w:p>
        </w:tc>
        <w:tc>
          <w:tcPr>
            <w:tcW w:w="4023" w:type="pct"/>
            <w:tcBorders>
              <w:top w:val="nil"/>
              <w:left w:val="nil"/>
              <w:bottom w:val="nil"/>
              <w:right w:val="nil"/>
            </w:tcBorders>
            <w:shd w:val="clear" w:color="auto" w:fill="auto"/>
          </w:tcPr>
          <w:p w:rsidR="00820CCF" w:rsidRPr="00C06FB0" w:rsidRDefault="00820CCF" w:rsidP="00EB79BA">
            <w:pPr>
              <w:jc w:val="both"/>
              <w:rPr>
                <w:szCs w:val="28"/>
                <w:lang w:val="uk-UA"/>
              </w:rPr>
            </w:pPr>
            <w:r w:rsidRPr="00C06FB0">
              <w:rPr>
                <w:szCs w:val="28"/>
                <w:lang w:val="uk-UA"/>
              </w:rPr>
              <w:t>Самостійність виконання практичних робіт.</w:t>
            </w:r>
          </w:p>
        </w:tc>
        <w:tc>
          <w:tcPr>
            <w:tcW w:w="377" w:type="pct"/>
            <w:tcBorders>
              <w:top w:val="nil"/>
              <w:left w:val="single" w:sz="8" w:space="0" w:color="auto"/>
              <w:bottom w:val="nil"/>
              <w:right w:val="nil"/>
            </w:tcBorders>
            <w:shd w:val="clear" w:color="auto" w:fill="auto"/>
          </w:tcPr>
          <w:p w:rsidR="00820CCF" w:rsidRPr="00C06FB0" w:rsidRDefault="00820CCF" w:rsidP="00517BF4">
            <w:pPr>
              <w:jc w:val="right"/>
              <w:rPr>
                <w:szCs w:val="28"/>
                <w:lang w:val="uk-UA"/>
              </w:rPr>
            </w:pPr>
            <w:r w:rsidRPr="00C06FB0">
              <w:rPr>
                <w:szCs w:val="28"/>
                <w:lang w:val="uk-UA"/>
              </w:rPr>
              <w:t>0…</w:t>
            </w:r>
          </w:p>
        </w:tc>
        <w:tc>
          <w:tcPr>
            <w:tcW w:w="335" w:type="pct"/>
            <w:tcBorders>
              <w:top w:val="nil"/>
              <w:left w:val="nil"/>
              <w:bottom w:val="nil"/>
              <w:right w:val="single" w:sz="8" w:space="0" w:color="auto"/>
            </w:tcBorders>
            <w:shd w:val="clear" w:color="auto" w:fill="auto"/>
          </w:tcPr>
          <w:p w:rsidR="00820CCF" w:rsidRPr="00C06FB0" w:rsidRDefault="009C3544" w:rsidP="00517BF4">
            <w:pPr>
              <w:jc w:val="both"/>
              <w:rPr>
                <w:szCs w:val="28"/>
                <w:lang w:val="uk-UA"/>
              </w:rPr>
            </w:pPr>
            <w:r w:rsidRPr="00C06FB0">
              <w:rPr>
                <w:szCs w:val="28"/>
                <w:lang w:val="uk-UA"/>
              </w:rPr>
              <w:t>5</w:t>
            </w:r>
          </w:p>
        </w:tc>
      </w:tr>
      <w:tr w:rsidR="00820CCF" w:rsidRPr="00C06FB0" w:rsidTr="00972129">
        <w:trPr>
          <w:trHeight w:val="422"/>
        </w:trPr>
        <w:tc>
          <w:tcPr>
            <w:tcW w:w="265" w:type="pct"/>
            <w:tcBorders>
              <w:top w:val="nil"/>
              <w:left w:val="single" w:sz="8" w:space="0" w:color="auto"/>
              <w:bottom w:val="single" w:sz="8" w:space="0" w:color="auto"/>
              <w:right w:val="nil"/>
            </w:tcBorders>
            <w:shd w:val="clear" w:color="auto" w:fill="auto"/>
          </w:tcPr>
          <w:p w:rsidR="00820CCF" w:rsidRPr="00C06FB0" w:rsidRDefault="00820CCF" w:rsidP="00517BF4">
            <w:pPr>
              <w:jc w:val="right"/>
              <w:rPr>
                <w:szCs w:val="28"/>
                <w:lang w:val="uk-UA"/>
              </w:rPr>
            </w:pPr>
            <w:r w:rsidRPr="00C06FB0">
              <w:rPr>
                <w:szCs w:val="28"/>
                <w:lang w:val="uk-UA"/>
              </w:rPr>
              <w:t>4</w:t>
            </w:r>
          </w:p>
        </w:tc>
        <w:tc>
          <w:tcPr>
            <w:tcW w:w="4023" w:type="pct"/>
            <w:tcBorders>
              <w:top w:val="nil"/>
              <w:left w:val="nil"/>
              <w:bottom w:val="single" w:sz="8" w:space="0" w:color="auto"/>
              <w:right w:val="nil"/>
            </w:tcBorders>
            <w:shd w:val="clear" w:color="auto" w:fill="auto"/>
          </w:tcPr>
          <w:p w:rsidR="00820CCF" w:rsidRPr="00C06FB0" w:rsidRDefault="00820CCF" w:rsidP="00517BF4">
            <w:pPr>
              <w:jc w:val="both"/>
              <w:rPr>
                <w:szCs w:val="28"/>
                <w:lang w:val="uk-UA"/>
              </w:rPr>
            </w:pPr>
            <w:r w:rsidRPr="00C06FB0">
              <w:rPr>
                <w:szCs w:val="28"/>
                <w:lang w:val="uk-UA"/>
              </w:rPr>
              <w:t xml:space="preserve">Своєчасність </w:t>
            </w:r>
            <w:r w:rsidR="009C3544" w:rsidRPr="00C06FB0">
              <w:rPr>
                <w:szCs w:val="28"/>
                <w:lang w:val="uk-UA"/>
              </w:rPr>
              <w:t xml:space="preserve">та правильність </w:t>
            </w:r>
            <w:r w:rsidRPr="00C06FB0">
              <w:rPr>
                <w:szCs w:val="28"/>
                <w:lang w:val="uk-UA"/>
              </w:rPr>
              <w:t xml:space="preserve">виконання практичних </w:t>
            </w:r>
            <w:r w:rsidR="00475854" w:rsidRPr="00C06FB0">
              <w:rPr>
                <w:szCs w:val="28"/>
                <w:lang w:val="uk-UA"/>
              </w:rPr>
              <w:t>робіт.</w:t>
            </w:r>
          </w:p>
        </w:tc>
        <w:tc>
          <w:tcPr>
            <w:tcW w:w="377" w:type="pct"/>
            <w:tcBorders>
              <w:top w:val="nil"/>
              <w:left w:val="single" w:sz="8" w:space="0" w:color="auto"/>
              <w:bottom w:val="nil"/>
              <w:right w:val="nil"/>
            </w:tcBorders>
            <w:shd w:val="clear" w:color="auto" w:fill="auto"/>
          </w:tcPr>
          <w:p w:rsidR="00820CCF" w:rsidRPr="00C06FB0" w:rsidRDefault="00820CCF" w:rsidP="00517BF4">
            <w:pPr>
              <w:jc w:val="right"/>
              <w:rPr>
                <w:szCs w:val="28"/>
                <w:lang w:val="uk-UA"/>
              </w:rPr>
            </w:pPr>
            <w:r w:rsidRPr="00C06FB0">
              <w:rPr>
                <w:szCs w:val="28"/>
                <w:lang w:val="uk-UA"/>
              </w:rPr>
              <w:t>0…</w:t>
            </w:r>
          </w:p>
        </w:tc>
        <w:tc>
          <w:tcPr>
            <w:tcW w:w="335" w:type="pct"/>
            <w:tcBorders>
              <w:top w:val="nil"/>
              <w:left w:val="nil"/>
              <w:bottom w:val="nil"/>
              <w:right w:val="single" w:sz="8" w:space="0" w:color="auto"/>
            </w:tcBorders>
            <w:shd w:val="clear" w:color="auto" w:fill="auto"/>
          </w:tcPr>
          <w:p w:rsidR="00820CCF" w:rsidRPr="00C06FB0" w:rsidRDefault="009C3544" w:rsidP="00517BF4">
            <w:pPr>
              <w:jc w:val="both"/>
              <w:rPr>
                <w:szCs w:val="28"/>
                <w:lang w:val="uk-UA"/>
              </w:rPr>
            </w:pPr>
            <w:r w:rsidRPr="00C06FB0">
              <w:rPr>
                <w:szCs w:val="28"/>
                <w:lang w:val="uk-UA"/>
              </w:rPr>
              <w:t>10</w:t>
            </w:r>
          </w:p>
        </w:tc>
      </w:tr>
      <w:tr w:rsidR="00694D64" w:rsidRPr="00C06FB0" w:rsidTr="00972129">
        <w:trPr>
          <w:trHeight w:val="330"/>
        </w:trPr>
        <w:tc>
          <w:tcPr>
            <w:tcW w:w="4288" w:type="pct"/>
            <w:gridSpan w:val="2"/>
            <w:tcBorders>
              <w:top w:val="single" w:sz="8" w:space="0" w:color="auto"/>
              <w:left w:val="single" w:sz="8" w:space="0" w:color="auto"/>
              <w:bottom w:val="single" w:sz="4" w:space="0" w:color="auto"/>
              <w:right w:val="single" w:sz="8" w:space="0" w:color="000000"/>
            </w:tcBorders>
            <w:shd w:val="clear" w:color="auto" w:fill="auto"/>
          </w:tcPr>
          <w:p w:rsidR="00694D64" w:rsidRPr="00C06FB0" w:rsidRDefault="00694D64" w:rsidP="00820CCF">
            <w:pPr>
              <w:rPr>
                <w:b/>
                <w:bCs/>
                <w:szCs w:val="28"/>
                <w:lang w:val="uk-UA"/>
              </w:rPr>
            </w:pPr>
            <w:r w:rsidRPr="00C06FB0">
              <w:rPr>
                <w:b/>
                <w:bCs/>
                <w:szCs w:val="28"/>
                <w:lang w:val="uk-UA"/>
              </w:rPr>
              <w:t xml:space="preserve">Змістовий модуль </w:t>
            </w:r>
            <w:r w:rsidR="00820CCF" w:rsidRPr="00C06FB0">
              <w:rPr>
                <w:b/>
                <w:bCs/>
                <w:szCs w:val="28"/>
                <w:lang w:val="uk-UA"/>
              </w:rPr>
              <w:t>2</w:t>
            </w:r>
            <w:r w:rsidRPr="00C06FB0">
              <w:rPr>
                <w:b/>
                <w:bCs/>
                <w:szCs w:val="28"/>
                <w:lang w:val="uk-UA"/>
              </w:rPr>
              <w:t xml:space="preserve">. </w:t>
            </w:r>
            <w:r w:rsidR="00820CCF" w:rsidRPr="00C06FB0">
              <w:rPr>
                <w:b/>
                <w:bCs/>
                <w:szCs w:val="28"/>
                <w:lang w:val="uk-UA"/>
              </w:rPr>
              <w:t>Основи охорони праці</w:t>
            </w:r>
          </w:p>
        </w:tc>
        <w:tc>
          <w:tcPr>
            <w:tcW w:w="377" w:type="pct"/>
            <w:tcBorders>
              <w:top w:val="single" w:sz="8" w:space="0" w:color="auto"/>
              <w:left w:val="nil"/>
              <w:bottom w:val="single" w:sz="4" w:space="0" w:color="auto"/>
              <w:right w:val="nil"/>
            </w:tcBorders>
            <w:shd w:val="clear" w:color="auto" w:fill="auto"/>
          </w:tcPr>
          <w:p w:rsidR="00694D64" w:rsidRPr="00C06FB0" w:rsidRDefault="00694D64" w:rsidP="00517BF4">
            <w:pPr>
              <w:jc w:val="right"/>
              <w:rPr>
                <w:b/>
                <w:bCs/>
                <w:szCs w:val="28"/>
                <w:lang w:val="uk-UA"/>
              </w:rPr>
            </w:pPr>
            <w:r w:rsidRPr="00C06FB0">
              <w:rPr>
                <w:b/>
                <w:bCs/>
                <w:szCs w:val="28"/>
                <w:lang w:val="uk-UA"/>
              </w:rPr>
              <w:t>0…</w:t>
            </w:r>
          </w:p>
        </w:tc>
        <w:tc>
          <w:tcPr>
            <w:tcW w:w="335" w:type="pct"/>
            <w:tcBorders>
              <w:top w:val="single" w:sz="8" w:space="0" w:color="auto"/>
              <w:left w:val="nil"/>
              <w:bottom w:val="single" w:sz="4" w:space="0" w:color="auto"/>
              <w:right w:val="single" w:sz="8" w:space="0" w:color="auto"/>
            </w:tcBorders>
            <w:shd w:val="clear" w:color="auto" w:fill="auto"/>
          </w:tcPr>
          <w:p w:rsidR="00694D64" w:rsidRPr="00C06FB0" w:rsidRDefault="009C3544" w:rsidP="00517BF4">
            <w:pPr>
              <w:jc w:val="both"/>
              <w:rPr>
                <w:b/>
                <w:bCs/>
                <w:szCs w:val="28"/>
                <w:lang w:val="uk-UA"/>
              </w:rPr>
            </w:pPr>
            <w:r w:rsidRPr="00C06FB0">
              <w:rPr>
                <w:b/>
                <w:bCs/>
                <w:szCs w:val="28"/>
                <w:lang w:val="uk-UA"/>
              </w:rPr>
              <w:t>50</w:t>
            </w:r>
          </w:p>
        </w:tc>
      </w:tr>
      <w:tr w:rsidR="00694D64" w:rsidRPr="00C06FB0" w:rsidTr="00972129">
        <w:trPr>
          <w:trHeight w:val="315"/>
        </w:trPr>
        <w:tc>
          <w:tcPr>
            <w:tcW w:w="265" w:type="pct"/>
            <w:tcBorders>
              <w:top w:val="single" w:sz="4" w:space="0" w:color="auto"/>
              <w:left w:val="single" w:sz="4"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1</w:t>
            </w:r>
          </w:p>
        </w:tc>
        <w:tc>
          <w:tcPr>
            <w:tcW w:w="4023" w:type="pct"/>
            <w:tcBorders>
              <w:top w:val="single" w:sz="4" w:space="0" w:color="auto"/>
              <w:left w:val="nil"/>
              <w:bottom w:val="nil"/>
              <w:right w:val="nil"/>
            </w:tcBorders>
            <w:shd w:val="clear" w:color="auto" w:fill="auto"/>
          </w:tcPr>
          <w:p w:rsidR="00694D64" w:rsidRPr="00C06FB0" w:rsidRDefault="00820CCF" w:rsidP="00517BF4">
            <w:pPr>
              <w:jc w:val="both"/>
              <w:rPr>
                <w:szCs w:val="28"/>
                <w:lang w:val="uk-UA"/>
              </w:rPr>
            </w:pPr>
            <w:r w:rsidRPr="00C06FB0">
              <w:rPr>
                <w:szCs w:val="28"/>
                <w:lang w:val="uk-UA"/>
              </w:rPr>
              <w:t>Модульний тестовий контроль.</w:t>
            </w:r>
          </w:p>
        </w:tc>
        <w:tc>
          <w:tcPr>
            <w:tcW w:w="377" w:type="pct"/>
            <w:tcBorders>
              <w:top w:val="single" w:sz="4" w:space="0" w:color="auto"/>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0…</w:t>
            </w:r>
          </w:p>
        </w:tc>
        <w:tc>
          <w:tcPr>
            <w:tcW w:w="335" w:type="pct"/>
            <w:tcBorders>
              <w:top w:val="single" w:sz="4" w:space="0" w:color="auto"/>
              <w:left w:val="nil"/>
              <w:bottom w:val="nil"/>
              <w:right w:val="single" w:sz="4" w:space="0" w:color="auto"/>
            </w:tcBorders>
            <w:shd w:val="clear" w:color="auto" w:fill="auto"/>
          </w:tcPr>
          <w:p w:rsidR="00694D64" w:rsidRPr="00C06FB0" w:rsidRDefault="009C3544" w:rsidP="00517BF4">
            <w:pPr>
              <w:jc w:val="both"/>
              <w:rPr>
                <w:szCs w:val="28"/>
                <w:lang w:val="uk-UA"/>
              </w:rPr>
            </w:pPr>
            <w:r w:rsidRPr="00C06FB0">
              <w:rPr>
                <w:szCs w:val="28"/>
                <w:lang w:val="uk-UA"/>
              </w:rPr>
              <w:t>2</w:t>
            </w:r>
            <w:r w:rsidR="00820CCF" w:rsidRPr="00C06FB0">
              <w:rPr>
                <w:szCs w:val="28"/>
                <w:lang w:val="uk-UA"/>
              </w:rPr>
              <w:t>0</w:t>
            </w:r>
          </w:p>
        </w:tc>
      </w:tr>
      <w:tr w:rsidR="00694D64" w:rsidRPr="00C06FB0" w:rsidTr="00972129">
        <w:trPr>
          <w:trHeight w:val="315"/>
        </w:trPr>
        <w:tc>
          <w:tcPr>
            <w:tcW w:w="265" w:type="pct"/>
            <w:tcBorders>
              <w:top w:val="nil"/>
              <w:left w:val="single" w:sz="4" w:space="0" w:color="auto"/>
              <w:bottom w:val="single" w:sz="4" w:space="0" w:color="auto"/>
              <w:right w:val="nil"/>
            </w:tcBorders>
            <w:shd w:val="clear" w:color="auto" w:fill="auto"/>
          </w:tcPr>
          <w:p w:rsidR="00694D64" w:rsidRPr="00C06FB0" w:rsidRDefault="00694D64" w:rsidP="00517BF4">
            <w:pPr>
              <w:jc w:val="right"/>
              <w:rPr>
                <w:szCs w:val="28"/>
                <w:lang w:val="uk-UA"/>
              </w:rPr>
            </w:pPr>
            <w:r w:rsidRPr="00C06FB0">
              <w:rPr>
                <w:szCs w:val="28"/>
                <w:lang w:val="uk-UA"/>
              </w:rPr>
              <w:t>2</w:t>
            </w:r>
          </w:p>
        </w:tc>
        <w:tc>
          <w:tcPr>
            <w:tcW w:w="4023" w:type="pct"/>
            <w:tcBorders>
              <w:top w:val="nil"/>
              <w:left w:val="nil"/>
              <w:bottom w:val="single" w:sz="4" w:space="0" w:color="auto"/>
              <w:right w:val="nil"/>
            </w:tcBorders>
            <w:shd w:val="clear" w:color="auto" w:fill="auto"/>
          </w:tcPr>
          <w:p w:rsidR="00694D64" w:rsidRPr="00C06FB0" w:rsidRDefault="00694D64" w:rsidP="00EB79BA">
            <w:pPr>
              <w:jc w:val="both"/>
              <w:rPr>
                <w:szCs w:val="28"/>
                <w:lang w:val="uk-UA"/>
              </w:rPr>
            </w:pPr>
            <w:r w:rsidRPr="00C06FB0">
              <w:rPr>
                <w:szCs w:val="28"/>
                <w:lang w:val="uk-UA"/>
              </w:rPr>
              <w:t xml:space="preserve">Підготовленість до </w:t>
            </w:r>
            <w:r w:rsidR="00820CCF" w:rsidRPr="00C06FB0">
              <w:rPr>
                <w:szCs w:val="28"/>
                <w:lang w:val="uk-UA"/>
              </w:rPr>
              <w:t xml:space="preserve">практичних </w:t>
            </w:r>
            <w:r w:rsidRPr="00C06FB0">
              <w:rPr>
                <w:szCs w:val="28"/>
                <w:lang w:val="uk-UA"/>
              </w:rPr>
              <w:t>робіт.</w:t>
            </w:r>
          </w:p>
        </w:tc>
        <w:tc>
          <w:tcPr>
            <w:tcW w:w="377" w:type="pct"/>
            <w:tcBorders>
              <w:top w:val="nil"/>
              <w:left w:val="single" w:sz="8" w:space="0" w:color="auto"/>
              <w:bottom w:val="single" w:sz="4" w:space="0" w:color="auto"/>
              <w:right w:val="nil"/>
            </w:tcBorders>
            <w:shd w:val="clear" w:color="auto" w:fill="auto"/>
          </w:tcPr>
          <w:p w:rsidR="00694D64" w:rsidRPr="00C06FB0" w:rsidRDefault="00694D64" w:rsidP="00517BF4">
            <w:pPr>
              <w:jc w:val="right"/>
              <w:rPr>
                <w:szCs w:val="28"/>
                <w:lang w:val="uk-UA"/>
              </w:rPr>
            </w:pPr>
            <w:r w:rsidRPr="00C06FB0">
              <w:rPr>
                <w:szCs w:val="28"/>
                <w:lang w:val="uk-UA"/>
              </w:rPr>
              <w:t>0…</w:t>
            </w:r>
          </w:p>
        </w:tc>
        <w:tc>
          <w:tcPr>
            <w:tcW w:w="335" w:type="pct"/>
            <w:tcBorders>
              <w:top w:val="nil"/>
              <w:left w:val="nil"/>
              <w:bottom w:val="single" w:sz="4" w:space="0" w:color="auto"/>
              <w:right w:val="single" w:sz="4" w:space="0" w:color="auto"/>
            </w:tcBorders>
            <w:shd w:val="clear" w:color="auto" w:fill="auto"/>
          </w:tcPr>
          <w:p w:rsidR="00694D64" w:rsidRPr="00C06FB0" w:rsidRDefault="009C3544" w:rsidP="00517BF4">
            <w:pPr>
              <w:jc w:val="both"/>
              <w:rPr>
                <w:szCs w:val="28"/>
                <w:lang w:val="uk-UA"/>
              </w:rPr>
            </w:pPr>
            <w:r w:rsidRPr="00C06FB0">
              <w:rPr>
                <w:szCs w:val="28"/>
                <w:lang w:val="uk-UA"/>
              </w:rPr>
              <w:t>5</w:t>
            </w:r>
          </w:p>
        </w:tc>
      </w:tr>
      <w:tr w:rsidR="00694D64" w:rsidRPr="00C06FB0" w:rsidTr="00972129">
        <w:trPr>
          <w:trHeight w:val="315"/>
        </w:trPr>
        <w:tc>
          <w:tcPr>
            <w:tcW w:w="265" w:type="pct"/>
            <w:tcBorders>
              <w:top w:val="single" w:sz="4" w:space="0" w:color="auto"/>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3</w:t>
            </w:r>
          </w:p>
        </w:tc>
        <w:tc>
          <w:tcPr>
            <w:tcW w:w="4023" w:type="pct"/>
            <w:tcBorders>
              <w:top w:val="single" w:sz="4" w:space="0" w:color="auto"/>
              <w:left w:val="nil"/>
              <w:bottom w:val="nil"/>
              <w:right w:val="nil"/>
            </w:tcBorders>
            <w:shd w:val="clear" w:color="auto" w:fill="auto"/>
          </w:tcPr>
          <w:p w:rsidR="00694D64" w:rsidRPr="00C06FB0" w:rsidRDefault="00694D64" w:rsidP="00EB79BA">
            <w:pPr>
              <w:jc w:val="both"/>
              <w:rPr>
                <w:szCs w:val="28"/>
                <w:lang w:val="uk-UA"/>
              </w:rPr>
            </w:pPr>
            <w:r w:rsidRPr="00C06FB0">
              <w:rPr>
                <w:szCs w:val="28"/>
                <w:lang w:val="uk-UA"/>
              </w:rPr>
              <w:t xml:space="preserve">Самостійність виконання </w:t>
            </w:r>
            <w:r w:rsidR="00820CCF" w:rsidRPr="00C06FB0">
              <w:rPr>
                <w:szCs w:val="28"/>
                <w:lang w:val="uk-UA"/>
              </w:rPr>
              <w:t xml:space="preserve">практичних </w:t>
            </w:r>
            <w:r w:rsidRPr="00C06FB0">
              <w:rPr>
                <w:szCs w:val="28"/>
                <w:lang w:val="uk-UA"/>
              </w:rPr>
              <w:t>робіт.</w:t>
            </w:r>
          </w:p>
        </w:tc>
        <w:tc>
          <w:tcPr>
            <w:tcW w:w="377" w:type="pct"/>
            <w:tcBorders>
              <w:top w:val="single" w:sz="4" w:space="0" w:color="auto"/>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0…</w:t>
            </w:r>
          </w:p>
        </w:tc>
        <w:tc>
          <w:tcPr>
            <w:tcW w:w="335" w:type="pct"/>
            <w:tcBorders>
              <w:top w:val="single" w:sz="4" w:space="0" w:color="auto"/>
              <w:left w:val="nil"/>
              <w:bottom w:val="nil"/>
              <w:right w:val="single" w:sz="8" w:space="0" w:color="auto"/>
            </w:tcBorders>
            <w:shd w:val="clear" w:color="auto" w:fill="auto"/>
          </w:tcPr>
          <w:p w:rsidR="00694D64" w:rsidRPr="00C06FB0" w:rsidRDefault="009C3544" w:rsidP="00517BF4">
            <w:pPr>
              <w:jc w:val="both"/>
              <w:rPr>
                <w:szCs w:val="28"/>
                <w:lang w:val="uk-UA"/>
              </w:rPr>
            </w:pPr>
            <w:r w:rsidRPr="00C06FB0">
              <w:rPr>
                <w:szCs w:val="28"/>
                <w:lang w:val="uk-UA"/>
              </w:rPr>
              <w:t>5</w:t>
            </w:r>
          </w:p>
        </w:tc>
      </w:tr>
      <w:tr w:rsidR="00694D64" w:rsidRPr="00C06FB0" w:rsidTr="00972129">
        <w:trPr>
          <w:trHeight w:val="330"/>
        </w:trPr>
        <w:tc>
          <w:tcPr>
            <w:tcW w:w="265" w:type="pct"/>
            <w:tcBorders>
              <w:top w:val="nil"/>
              <w:left w:val="single" w:sz="8" w:space="0" w:color="auto"/>
              <w:bottom w:val="single" w:sz="8" w:space="0" w:color="auto"/>
              <w:right w:val="nil"/>
            </w:tcBorders>
            <w:shd w:val="clear" w:color="auto" w:fill="auto"/>
          </w:tcPr>
          <w:p w:rsidR="00694D64" w:rsidRPr="00C06FB0" w:rsidRDefault="00694D64" w:rsidP="00517BF4">
            <w:pPr>
              <w:jc w:val="right"/>
              <w:rPr>
                <w:szCs w:val="28"/>
                <w:lang w:val="uk-UA"/>
              </w:rPr>
            </w:pPr>
            <w:r w:rsidRPr="00C06FB0">
              <w:rPr>
                <w:szCs w:val="28"/>
                <w:lang w:val="uk-UA"/>
              </w:rPr>
              <w:t>4</w:t>
            </w:r>
          </w:p>
        </w:tc>
        <w:tc>
          <w:tcPr>
            <w:tcW w:w="4023" w:type="pct"/>
            <w:tcBorders>
              <w:top w:val="nil"/>
              <w:left w:val="nil"/>
              <w:bottom w:val="single" w:sz="8" w:space="0" w:color="auto"/>
              <w:right w:val="nil"/>
            </w:tcBorders>
            <w:shd w:val="clear" w:color="auto" w:fill="auto"/>
          </w:tcPr>
          <w:p w:rsidR="00694D64" w:rsidRPr="00C06FB0" w:rsidRDefault="00694D64" w:rsidP="00EB79BA">
            <w:pPr>
              <w:jc w:val="both"/>
              <w:rPr>
                <w:szCs w:val="28"/>
                <w:lang w:val="uk-UA"/>
              </w:rPr>
            </w:pPr>
            <w:r w:rsidRPr="00C06FB0">
              <w:rPr>
                <w:szCs w:val="28"/>
                <w:lang w:val="uk-UA"/>
              </w:rPr>
              <w:t xml:space="preserve">Своєчасність </w:t>
            </w:r>
            <w:r w:rsidR="009C3544" w:rsidRPr="00C06FB0">
              <w:rPr>
                <w:szCs w:val="28"/>
                <w:lang w:val="uk-UA"/>
              </w:rPr>
              <w:t xml:space="preserve">та правильність </w:t>
            </w:r>
            <w:r w:rsidRPr="00C06FB0">
              <w:rPr>
                <w:szCs w:val="28"/>
                <w:lang w:val="uk-UA"/>
              </w:rPr>
              <w:t xml:space="preserve">виконання </w:t>
            </w:r>
            <w:r w:rsidR="00820CCF" w:rsidRPr="00C06FB0">
              <w:rPr>
                <w:szCs w:val="28"/>
                <w:lang w:val="uk-UA"/>
              </w:rPr>
              <w:t xml:space="preserve">практичних </w:t>
            </w:r>
            <w:r w:rsidRPr="00C06FB0">
              <w:rPr>
                <w:szCs w:val="28"/>
                <w:lang w:val="uk-UA"/>
              </w:rPr>
              <w:t>робіт.</w:t>
            </w:r>
          </w:p>
        </w:tc>
        <w:tc>
          <w:tcPr>
            <w:tcW w:w="377" w:type="pct"/>
            <w:tcBorders>
              <w:top w:val="nil"/>
              <w:left w:val="single" w:sz="8" w:space="0" w:color="auto"/>
              <w:bottom w:val="nil"/>
              <w:right w:val="nil"/>
            </w:tcBorders>
            <w:shd w:val="clear" w:color="auto" w:fill="auto"/>
          </w:tcPr>
          <w:p w:rsidR="00694D64" w:rsidRPr="00C06FB0" w:rsidRDefault="00694D64" w:rsidP="00517BF4">
            <w:pPr>
              <w:jc w:val="right"/>
              <w:rPr>
                <w:szCs w:val="28"/>
                <w:lang w:val="uk-UA"/>
              </w:rPr>
            </w:pPr>
            <w:r w:rsidRPr="00C06FB0">
              <w:rPr>
                <w:szCs w:val="28"/>
                <w:lang w:val="uk-UA"/>
              </w:rPr>
              <w:t>0…</w:t>
            </w:r>
          </w:p>
        </w:tc>
        <w:tc>
          <w:tcPr>
            <w:tcW w:w="335" w:type="pct"/>
            <w:tcBorders>
              <w:top w:val="nil"/>
              <w:left w:val="nil"/>
              <w:bottom w:val="nil"/>
              <w:right w:val="single" w:sz="8" w:space="0" w:color="auto"/>
            </w:tcBorders>
            <w:shd w:val="clear" w:color="auto" w:fill="auto"/>
          </w:tcPr>
          <w:p w:rsidR="00694D64" w:rsidRPr="00C06FB0" w:rsidRDefault="009C3544" w:rsidP="00517BF4">
            <w:pPr>
              <w:jc w:val="both"/>
              <w:rPr>
                <w:szCs w:val="28"/>
                <w:lang w:val="uk-UA"/>
              </w:rPr>
            </w:pPr>
            <w:r w:rsidRPr="00C06FB0">
              <w:rPr>
                <w:szCs w:val="28"/>
                <w:lang w:val="uk-UA"/>
              </w:rPr>
              <w:t>20</w:t>
            </w:r>
          </w:p>
        </w:tc>
      </w:tr>
      <w:tr w:rsidR="00694D64" w:rsidRPr="00C06FB0" w:rsidTr="00972129">
        <w:trPr>
          <w:trHeight w:val="330"/>
        </w:trPr>
        <w:tc>
          <w:tcPr>
            <w:tcW w:w="4288" w:type="pct"/>
            <w:gridSpan w:val="2"/>
            <w:tcBorders>
              <w:top w:val="nil"/>
              <w:left w:val="single" w:sz="8" w:space="0" w:color="auto"/>
              <w:bottom w:val="single" w:sz="8" w:space="0" w:color="auto"/>
              <w:right w:val="single" w:sz="8" w:space="0" w:color="000000"/>
            </w:tcBorders>
            <w:shd w:val="clear" w:color="auto" w:fill="auto"/>
            <w:noWrap/>
            <w:vAlign w:val="bottom"/>
          </w:tcPr>
          <w:p w:rsidR="00694D64" w:rsidRPr="00C06FB0" w:rsidRDefault="00694D64" w:rsidP="00517BF4">
            <w:pPr>
              <w:jc w:val="center"/>
              <w:rPr>
                <w:b/>
                <w:bCs/>
                <w:szCs w:val="28"/>
                <w:lang w:val="uk-UA"/>
              </w:rPr>
            </w:pPr>
            <w:r w:rsidRPr="00C06FB0">
              <w:rPr>
                <w:b/>
                <w:bCs/>
                <w:szCs w:val="28"/>
                <w:lang w:val="uk-UA"/>
              </w:rPr>
              <w:t>Семестрова оцінка поточного контролю</w:t>
            </w:r>
          </w:p>
        </w:tc>
        <w:tc>
          <w:tcPr>
            <w:tcW w:w="377" w:type="pct"/>
            <w:tcBorders>
              <w:top w:val="nil"/>
              <w:left w:val="nil"/>
              <w:bottom w:val="single" w:sz="8" w:space="0" w:color="auto"/>
              <w:right w:val="nil"/>
            </w:tcBorders>
            <w:shd w:val="clear" w:color="auto" w:fill="auto"/>
          </w:tcPr>
          <w:p w:rsidR="00694D64" w:rsidRPr="00C06FB0" w:rsidRDefault="00694D64" w:rsidP="00517BF4">
            <w:pPr>
              <w:jc w:val="right"/>
              <w:rPr>
                <w:b/>
                <w:bCs/>
                <w:szCs w:val="28"/>
                <w:lang w:val="uk-UA"/>
              </w:rPr>
            </w:pPr>
            <w:r w:rsidRPr="00C06FB0">
              <w:rPr>
                <w:b/>
                <w:bCs/>
                <w:szCs w:val="28"/>
                <w:lang w:val="uk-UA"/>
              </w:rPr>
              <w:t>0…</w:t>
            </w:r>
          </w:p>
        </w:tc>
        <w:tc>
          <w:tcPr>
            <w:tcW w:w="335" w:type="pct"/>
            <w:tcBorders>
              <w:top w:val="nil"/>
              <w:left w:val="nil"/>
              <w:bottom w:val="single" w:sz="8" w:space="0" w:color="auto"/>
              <w:right w:val="single" w:sz="8" w:space="0" w:color="auto"/>
            </w:tcBorders>
            <w:shd w:val="clear" w:color="auto" w:fill="auto"/>
          </w:tcPr>
          <w:p w:rsidR="00694D64" w:rsidRPr="00C06FB0" w:rsidRDefault="009C3544" w:rsidP="00517BF4">
            <w:pPr>
              <w:jc w:val="both"/>
              <w:rPr>
                <w:b/>
                <w:bCs/>
                <w:szCs w:val="28"/>
                <w:lang w:val="uk-UA"/>
              </w:rPr>
            </w:pPr>
            <w:r w:rsidRPr="00C06FB0">
              <w:rPr>
                <w:b/>
                <w:bCs/>
                <w:szCs w:val="28"/>
                <w:lang w:val="uk-UA"/>
              </w:rPr>
              <w:t>9</w:t>
            </w:r>
            <w:r w:rsidR="00694D64" w:rsidRPr="00C06FB0">
              <w:rPr>
                <w:b/>
                <w:bCs/>
                <w:szCs w:val="28"/>
                <w:lang w:val="uk-UA"/>
              </w:rPr>
              <w:t>0</w:t>
            </w:r>
          </w:p>
        </w:tc>
      </w:tr>
    </w:tbl>
    <w:p w:rsidR="00694D64" w:rsidRPr="00C06FB0" w:rsidRDefault="00694D64" w:rsidP="00694D64">
      <w:pPr>
        <w:jc w:val="both"/>
        <w:rPr>
          <w:lang w:val="uk-UA"/>
        </w:rPr>
      </w:pPr>
    </w:p>
    <w:p w:rsidR="00694D64" w:rsidRDefault="00694D64" w:rsidP="00694D64">
      <w:pPr>
        <w:jc w:val="center"/>
        <w:rPr>
          <w:b/>
          <w:bCs/>
          <w:lang w:val="uk-UA"/>
        </w:rPr>
      </w:pPr>
      <w:r w:rsidRPr="00C06FB0">
        <w:rPr>
          <w:b/>
          <w:bCs/>
          <w:lang w:val="uk-UA"/>
        </w:rPr>
        <w:t>Шкала оцінювання: національна та ECTS</w:t>
      </w:r>
    </w:p>
    <w:p w:rsidR="00B34294" w:rsidRDefault="00B34294" w:rsidP="00694D64">
      <w:pPr>
        <w:jc w:val="center"/>
        <w:rPr>
          <w:b/>
          <w:bCs/>
          <w:lang w:val="uk-UA"/>
        </w:rPr>
      </w:pPr>
    </w:p>
    <w:tbl>
      <w:tblPr>
        <w:tblpPr w:leftFromText="180" w:rightFromText="180" w:vertAnchor="text" w:horzAnchor="margin" w:tblpXSpec="center" w:tblpY="-8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649"/>
        <w:gridCol w:w="4570"/>
      </w:tblGrid>
      <w:tr w:rsidR="00B34294" w:rsidTr="00552972">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2"/>
                <w:szCs w:val="22"/>
                <w:lang w:val="uk-UA"/>
              </w:rPr>
            </w:pPr>
            <w:r>
              <w:rPr>
                <w:b/>
                <w:sz w:val="22"/>
                <w:szCs w:val="22"/>
                <w:lang w:val="uk-UA"/>
              </w:rPr>
              <w:t>Сума балів за всі види навчальної діяльності</w:t>
            </w:r>
          </w:p>
        </w:tc>
        <w:tc>
          <w:tcPr>
            <w:tcW w:w="2649" w:type="dxa"/>
            <w:vMerge w:val="restart"/>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2"/>
                <w:szCs w:val="22"/>
                <w:lang w:val="uk-UA"/>
              </w:rPr>
            </w:pPr>
            <w:r>
              <w:rPr>
                <w:b/>
                <w:sz w:val="22"/>
                <w:szCs w:val="22"/>
                <w:lang w:val="uk-UA"/>
              </w:rPr>
              <w:t>Оцінка ECTS</w:t>
            </w:r>
          </w:p>
        </w:tc>
        <w:tc>
          <w:tcPr>
            <w:tcW w:w="4570"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2"/>
                <w:szCs w:val="22"/>
                <w:lang w:val="uk-UA"/>
              </w:rPr>
            </w:pPr>
            <w:r>
              <w:rPr>
                <w:b/>
                <w:sz w:val="22"/>
                <w:szCs w:val="22"/>
                <w:lang w:val="uk-UA"/>
              </w:rPr>
              <w:t>Оцінка за національною шкалою</w:t>
            </w:r>
          </w:p>
        </w:tc>
      </w:tr>
      <w:tr w:rsidR="00B34294" w:rsidTr="0055297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rPr>
                <w:b/>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rPr>
                <w:b/>
                <w:sz w:val="22"/>
                <w:szCs w:val="22"/>
                <w:lang w:val="uk-UA"/>
              </w:rPr>
            </w:pPr>
          </w:p>
        </w:tc>
        <w:tc>
          <w:tcPr>
            <w:tcW w:w="4570" w:type="dxa"/>
            <w:tcBorders>
              <w:top w:val="single" w:sz="4" w:space="0" w:color="auto"/>
              <w:left w:val="single" w:sz="4" w:space="0" w:color="auto"/>
              <w:bottom w:val="single" w:sz="4" w:space="0" w:color="auto"/>
              <w:right w:val="single" w:sz="4" w:space="0" w:color="auto"/>
            </w:tcBorders>
            <w:vAlign w:val="center"/>
            <w:hideMark/>
          </w:tcPr>
          <w:p w:rsidR="00B34294" w:rsidRPr="003C303B" w:rsidRDefault="00B34294" w:rsidP="00552972">
            <w:pPr>
              <w:jc w:val="center"/>
              <w:rPr>
                <w:b/>
                <w:sz w:val="22"/>
                <w:szCs w:val="22"/>
                <w:highlight w:val="yellow"/>
                <w:lang w:val="uk-UA"/>
              </w:rPr>
            </w:pPr>
            <w:r w:rsidRPr="003C303B">
              <w:rPr>
                <w:b/>
                <w:sz w:val="22"/>
                <w:szCs w:val="22"/>
                <w:lang w:val="uk-UA"/>
              </w:rPr>
              <w:t xml:space="preserve">для </w:t>
            </w:r>
            <w:proofErr w:type="spellStart"/>
            <w:r>
              <w:rPr>
                <w:b/>
                <w:sz w:val="22"/>
                <w:szCs w:val="22"/>
                <w:lang w:val="uk-UA"/>
              </w:rPr>
              <w:t>диф.</w:t>
            </w:r>
            <w:r w:rsidRPr="003C303B">
              <w:rPr>
                <w:b/>
                <w:sz w:val="22"/>
                <w:szCs w:val="22"/>
                <w:lang w:val="uk-UA"/>
              </w:rPr>
              <w:t>заліку</w:t>
            </w:r>
            <w:proofErr w:type="spellEnd"/>
          </w:p>
        </w:tc>
      </w:tr>
      <w:tr w:rsidR="00B34294" w:rsidTr="00552972">
        <w:tc>
          <w:tcPr>
            <w:tcW w:w="2137"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ind w:left="180"/>
              <w:jc w:val="center"/>
              <w:rPr>
                <w:b/>
                <w:sz w:val="26"/>
                <w:szCs w:val="26"/>
                <w:lang w:val="uk-UA"/>
              </w:rPr>
            </w:pPr>
            <w:r>
              <w:rPr>
                <w:sz w:val="26"/>
                <w:szCs w:val="26"/>
                <w:lang w:val="uk-UA"/>
              </w:rPr>
              <w:t>90 – 100</w:t>
            </w:r>
          </w:p>
        </w:tc>
        <w:tc>
          <w:tcPr>
            <w:tcW w:w="2649"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6"/>
                <w:szCs w:val="26"/>
                <w:lang w:val="uk-UA"/>
              </w:rPr>
            </w:pPr>
            <w:r>
              <w:rPr>
                <w:b/>
                <w:sz w:val="26"/>
                <w:szCs w:val="26"/>
                <w:lang w:val="uk-UA"/>
              </w:rPr>
              <w:t>А</w:t>
            </w:r>
          </w:p>
        </w:tc>
        <w:tc>
          <w:tcPr>
            <w:tcW w:w="4570"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sz w:val="24"/>
                <w:highlight w:val="yellow"/>
                <w:lang w:val="uk-UA"/>
              </w:rPr>
            </w:pPr>
            <w:r>
              <w:rPr>
                <w:sz w:val="24"/>
                <w:lang w:val="uk-UA"/>
              </w:rPr>
              <w:t>відмінно</w:t>
            </w:r>
          </w:p>
        </w:tc>
      </w:tr>
      <w:tr w:rsidR="00B34294" w:rsidTr="00552972">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ind w:left="180"/>
              <w:jc w:val="center"/>
              <w:rPr>
                <w:sz w:val="26"/>
                <w:szCs w:val="26"/>
                <w:lang w:val="uk-UA"/>
              </w:rPr>
            </w:pPr>
            <w:r>
              <w:rPr>
                <w:sz w:val="26"/>
                <w:szCs w:val="26"/>
                <w:lang w:val="uk-UA"/>
              </w:rPr>
              <w:t>82-89</w:t>
            </w:r>
          </w:p>
        </w:tc>
        <w:tc>
          <w:tcPr>
            <w:tcW w:w="2649"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6"/>
                <w:szCs w:val="26"/>
                <w:lang w:val="uk-UA"/>
              </w:rPr>
            </w:pPr>
            <w:r>
              <w:rPr>
                <w:b/>
                <w:sz w:val="26"/>
                <w:szCs w:val="26"/>
                <w:lang w:val="uk-UA"/>
              </w:rPr>
              <w:t>В</w:t>
            </w:r>
          </w:p>
        </w:tc>
        <w:tc>
          <w:tcPr>
            <w:tcW w:w="4570" w:type="dxa"/>
            <w:vMerge w:val="restart"/>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sz w:val="24"/>
                <w:highlight w:val="yellow"/>
                <w:lang w:val="uk-UA"/>
              </w:rPr>
            </w:pPr>
            <w:r>
              <w:rPr>
                <w:sz w:val="24"/>
                <w:lang w:val="uk-UA"/>
              </w:rPr>
              <w:t>добре</w:t>
            </w:r>
          </w:p>
        </w:tc>
      </w:tr>
      <w:tr w:rsidR="00B34294" w:rsidTr="00552972">
        <w:trPr>
          <w:trHeight w:val="85"/>
        </w:trPr>
        <w:tc>
          <w:tcPr>
            <w:tcW w:w="2137"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ind w:left="180"/>
              <w:jc w:val="center"/>
              <w:rPr>
                <w:sz w:val="26"/>
                <w:szCs w:val="26"/>
                <w:lang w:val="uk-UA"/>
              </w:rPr>
            </w:pPr>
            <w:r>
              <w:rPr>
                <w:sz w:val="26"/>
                <w:szCs w:val="26"/>
                <w:lang w:val="uk-UA"/>
              </w:rPr>
              <w:t>75-81</w:t>
            </w:r>
          </w:p>
        </w:tc>
        <w:tc>
          <w:tcPr>
            <w:tcW w:w="2649"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6"/>
                <w:szCs w:val="26"/>
                <w:lang w:val="uk-UA"/>
              </w:rPr>
            </w:pPr>
            <w:r>
              <w:rPr>
                <w:b/>
                <w:sz w:val="26"/>
                <w:szCs w:val="26"/>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rPr>
                <w:sz w:val="24"/>
                <w:highlight w:val="yellow"/>
                <w:lang w:val="uk-UA"/>
              </w:rPr>
            </w:pPr>
          </w:p>
        </w:tc>
      </w:tr>
      <w:tr w:rsidR="00B34294" w:rsidTr="00552972">
        <w:tc>
          <w:tcPr>
            <w:tcW w:w="2137"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ind w:left="180"/>
              <w:jc w:val="center"/>
              <w:rPr>
                <w:sz w:val="26"/>
                <w:szCs w:val="26"/>
                <w:lang w:val="uk-UA"/>
              </w:rPr>
            </w:pPr>
            <w:r>
              <w:rPr>
                <w:sz w:val="26"/>
                <w:szCs w:val="26"/>
                <w:lang w:val="uk-UA"/>
              </w:rPr>
              <w:t>66-74</w:t>
            </w:r>
          </w:p>
        </w:tc>
        <w:tc>
          <w:tcPr>
            <w:tcW w:w="2649"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6"/>
                <w:szCs w:val="26"/>
                <w:lang w:val="uk-UA"/>
              </w:rPr>
            </w:pPr>
            <w:r>
              <w:rPr>
                <w:b/>
                <w:sz w:val="26"/>
                <w:szCs w:val="26"/>
                <w:lang w:val="uk-UA"/>
              </w:rPr>
              <w:t>D</w:t>
            </w:r>
          </w:p>
        </w:tc>
        <w:tc>
          <w:tcPr>
            <w:tcW w:w="4570" w:type="dxa"/>
            <w:vMerge w:val="restart"/>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sz w:val="24"/>
                <w:highlight w:val="yellow"/>
                <w:lang w:val="uk-UA"/>
              </w:rPr>
            </w:pPr>
            <w:r>
              <w:rPr>
                <w:sz w:val="24"/>
                <w:lang w:val="uk-UA"/>
              </w:rPr>
              <w:t xml:space="preserve">задовільно </w:t>
            </w:r>
          </w:p>
        </w:tc>
      </w:tr>
      <w:tr w:rsidR="00B34294" w:rsidTr="00552972">
        <w:tc>
          <w:tcPr>
            <w:tcW w:w="2137"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ind w:left="180"/>
              <w:jc w:val="center"/>
              <w:rPr>
                <w:sz w:val="26"/>
                <w:szCs w:val="26"/>
                <w:lang w:val="uk-UA"/>
              </w:rPr>
            </w:pPr>
            <w:r>
              <w:rPr>
                <w:sz w:val="26"/>
                <w:szCs w:val="26"/>
                <w:lang w:val="uk-UA"/>
              </w:rPr>
              <w:t>60-65</w:t>
            </w:r>
          </w:p>
        </w:tc>
        <w:tc>
          <w:tcPr>
            <w:tcW w:w="2649"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6"/>
                <w:szCs w:val="26"/>
                <w:lang w:val="uk-UA"/>
              </w:rPr>
            </w:pPr>
            <w:r>
              <w:rPr>
                <w:b/>
                <w:sz w:val="26"/>
                <w:szCs w:val="26"/>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rPr>
                <w:sz w:val="24"/>
                <w:highlight w:val="yellow"/>
                <w:lang w:val="uk-UA"/>
              </w:rPr>
            </w:pPr>
          </w:p>
        </w:tc>
      </w:tr>
      <w:tr w:rsidR="00B34294" w:rsidTr="00552972">
        <w:tc>
          <w:tcPr>
            <w:tcW w:w="2137"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ind w:left="180"/>
              <w:jc w:val="center"/>
              <w:rPr>
                <w:sz w:val="26"/>
                <w:szCs w:val="26"/>
                <w:lang w:val="uk-UA"/>
              </w:rPr>
            </w:pPr>
            <w:r>
              <w:rPr>
                <w:sz w:val="26"/>
                <w:szCs w:val="26"/>
                <w:lang w:val="uk-UA"/>
              </w:rPr>
              <w:t>0-59</w:t>
            </w:r>
          </w:p>
        </w:tc>
        <w:tc>
          <w:tcPr>
            <w:tcW w:w="2649"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b/>
                <w:sz w:val="26"/>
                <w:szCs w:val="26"/>
                <w:lang w:val="uk-UA"/>
              </w:rPr>
            </w:pPr>
            <w:r>
              <w:rPr>
                <w:b/>
                <w:sz w:val="26"/>
                <w:szCs w:val="26"/>
                <w:lang w:val="uk-UA"/>
              </w:rPr>
              <w:t>FX</w:t>
            </w:r>
          </w:p>
        </w:tc>
        <w:tc>
          <w:tcPr>
            <w:tcW w:w="4570" w:type="dxa"/>
            <w:tcBorders>
              <w:top w:val="single" w:sz="4" w:space="0" w:color="auto"/>
              <w:left w:val="single" w:sz="4" w:space="0" w:color="auto"/>
              <w:bottom w:val="single" w:sz="4" w:space="0" w:color="auto"/>
              <w:right w:val="single" w:sz="4" w:space="0" w:color="auto"/>
            </w:tcBorders>
            <w:vAlign w:val="center"/>
            <w:hideMark/>
          </w:tcPr>
          <w:p w:rsidR="00B34294" w:rsidRDefault="00B34294" w:rsidP="00552972">
            <w:pPr>
              <w:jc w:val="center"/>
              <w:rPr>
                <w:sz w:val="24"/>
                <w:highlight w:val="yellow"/>
                <w:lang w:val="uk-UA"/>
              </w:rPr>
            </w:pPr>
            <w:r>
              <w:rPr>
                <w:sz w:val="24"/>
                <w:lang w:val="uk-UA"/>
              </w:rPr>
              <w:t>незадовільно з можливістю повторного складання</w:t>
            </w:r>
          </w:p>
        </w:tc>
      </w:tr>
    </w:tbl>
    <w:p w:rsidR="00B34294" w:rsidRPr="00B34294" w:rsidRDefault="00B34294" w:rsidP="00694D64">
      <w:pPr>
        <w:jc w:val="center"/>
        <w:rPr>
          <w:b/>
          <w:bCs/>
        </w:rPr>
      </w:pPr>
    </w:p>
    <w:p w:rsidR="00B34294" w:rsidRPr="00C06FB0" w:rsidRDefault="00B34294" w:rsidP="00694D64">
      <w:pPr>
        <w:jc w:val="center"/>
        <w:rPr>
          <w:b/>
          <w:bCs/>
          <w:lang w:val="uk-UA"/>
        </w:rPr>
      </w:pPr>
    </w:p>
    <w:p w:rsidR="00694D64" w:rsidRPr="00C06FB0" w:rsidRDefault="00694D64" w:rsidP="00CC5C7D">
      <w:pPr>
        <w:pStyle w:val="1"/>
        <w:numPr>
          <w:ilvl w:val="0"/>
          <w:numId w:val="28"/>
        </w:numPr>
        <w:ind w:left="432"/>
      </w:pPr>
      <w:r w:rsidRPr="00C06FB0">
        <w:lastRenderedPageBreak/>
        <w:t>Інструменти, обладнання та програмне забезпечення, використання яких передбачає навчальна дисципліна</w:t>
      </w:r>
    </w:p>
    <w:p w:rsidR="00694D64" w:rsidRPr="00C06FB0" w:rsidRDefault="00694D64" w:rsidP="00694D64">
      <w:pPr>
        <w:ind w:firstLine="567"/>
        <w:jc w:val="both"/>
        <w:rPr>
          <w:szCs w:val="20"/>
          <w:lang w:val="uk-UA"/>
        </w:rPr>
      </w:pPr>
      <w:r w:rsidRPr="00C06FB0">
        <w:rPr>
          <w:szCs w:val="20"/>
          <w:lang w:val="uk-UA"/>
        </w:rPr>
        <w:t>Лекційний матеріал подається у вигляді презентацій за допомогою медіа-проектора. Під час лекцій аналізуються проблемні ситуації, організ</w:t>
      </w:r>
      <w:r w:rsidR="00820CCF" w:rsidRPr="00C06FB0">
        <w:rPr>
          <w:szCs w:val="20"/>
          <w:lang w:val="uk-UA"/>
        </w:rPr>
        <w:t>ову</w:t>
      </w:r>
      <w:r w:rsidRPr="00C06FB0">
        <w:rPr>
          <w:szCs w:val="20"/>
          <w:lang w:val="uk-UA"/>
        </w:rPr>
        <w:t>ється зворотний зв'язок з аудиторією шляхом формулювання запитань і стислих відповідей з обох сторін.</w:t>
      </w:r>
    </w:p>
    <w:p w:rsidR="000F0506" w:rsidRPr="00C06FB0" w:rsidRDefault="000F0506" w:rsidP="00694D64">
      <w:pPr>
        <w:ind w:firstLine="567"/>
        <w:jc w:val="both"/>
        <w:rPr>
          <w:szCs w:val="20"/>
          <w:lang w:val="uk-UA"/>
        </w:rPr>
      </w:pPr>
    </w:p>
    <w:p w:rsidR="00694D64" w:rsidRPr="00C06FB0" w:rsidRDefault="00694D64" w:rsidP="00CC5C7D">
      <w:pPr>
        <w:pStyle w:val="1"/>
        <w:numPr>
          <w:ilvl w:val="0"/>
          <w:numId w:val="28"/>
        </w:numPr>
        <w:ind w:left="432"/>
      </w:pPr>
      <w:r w:rsidRPr="00C06FB0">
        <w:t>Методичне забезпечення</w:t>
      </w:r>
    </w:p>
    <w:p w:rsidR="009443C6" w:rsidRPr="00C06FB0" w:rsidRDefault="009443C6" w:rsidP="00EB282C">
      <w:pPr>
        <w:ind w:firstLine="567"/>
        <w:jc w:val="both"/>
        <w:rPr>
          <w:szCs w:val="20"/>
          <w:lang w:val="uk-UA"/>
        </w:rPr>
      </w:pPr>
      <w:r w:rsidRPr="00C06FB0">
        <w:rPr>
          <w:szCs w:val="20"/>
          <w:lang w:val="uk-UA"/>
        </w:rPr>
        <w:t xml:space="preserve">1. Безпека життєдіяльності та основи охорони праці. Практикум для ЗВО усіх галузей знань / </w:t>
      </w:r>
      <w:proofErr w:type="spellStart"/>
      <w:r w:rsidR="00EB282C" w:rsidRPr="00C06FB0">
        <w:rPr>
          <w:szCs w:val="20"/>
          <w:lang w:val="uk-UA"/>
        </w:rPr>
        <w:t>у</w:t>
      </w:r>
      <w:r w:rsidRPr="00C06FB0">
        <w:rPr>
          <w:szCs w:val="20"/>
          <w:lang w:val="uk-UA"/>
        </w:rPr>
        <w:t>кл</w:t>
      </w:r>
      <w:proofErr w:type="spellEnd"/>
      <w:r w:rsidRPr="00C06FB0">
        <w:rPr>
          <w:szCs w:val="20"/>
          <w:lang w:val="uk-UA"/>
        </w:rPr>
        <w:t>.</w:t>
      </w:r>
      <w:r w:rsidR="00EB282C" w:rsidRPr="00C06FB0">
        <w:rPr>
          <w:szCs w:val="20"/>
          <w:lang w:val="uk-UA"/>
        </w:rPr>
        <w:t xml:space="preserve"> </w:t>
      </w:r>
      <w:r w:rsidRPr="00C06FB0">
        <w:rPr>
          <w:szCs w:val="20"/>
          <w:lang w:val="uk-UA"/>
        </w:rPr>
        <w:t xml:space="preserve">: </w:t>
      </w:r>
      <w:r w:rsidR="00EB282C" w:rsidRPr="00C06FB0">
        <w:rPr>
          <w:szCs w:val="20"/>
          <w:lang w:val="uk-UA"/>
        </w:rPr>
        <w:t>Н. М. </w:t>
      </w:r>
      <w:r w:rsidRPr="00C06FB0">
        <w:rPr>
          <w:szCs w:val="20"/>
          <w:lang w:val="uk-UA"/>
        </w:rPr>
        <w:t xml:space="preserve">Денисова, </w:t>
      </w:r>
      <w:r w:rsidR="00EB282C" w:rsidRPr="00C06FB0">
        <w:rPr>
          <w:szCs w:val="20"/>
          <w:lang w:val="uk-UA"/>
        </w:rPr>
        <w:t>І. А. </w:t>
      </w:r>
      <w:r w:rsidRPr="00C06FB0">
        <w:rPr>
          <w:szCs w:val="20"/>
          <w:lang w:val="uk-UA"/>
        </w:rPr>
        <w:t xml:space="preserve">Костенко, </w:t>
      </w:r>
      <w:r w:rsidR="00EB282C" w:rsidRPr="00C06FB0">
        <w:rPr>
          <w:szCs w:val="20"/>
          <w:lang w:val="uk-UA"/>
        </w:rPr>
        <w:t>Н. П. </w:t>
      </w:r>
      <w:proofErr w:type="spellStart"/>
      <w:r w:rsidRPr="00C06FB0">
        <w:rPr>
          <w:szCs w:val="20"/>
          <w:lang w:val="uk-UA"/>
        </w:rPr>
        <w:t>Буяльська</w:t>
      </w:r>
      <w:proofErr w:type="spellEnd"/>
      <w:r w:rsidR="00EB282C" w:rsidRPr="00C06FB0">
        <w:rPr>
          <w:szCs w:val="20"/>
          <w:lang w:val="uk-UA"/>
        </w:rPr>
        <w:t>.</w:t>
      </w:r>
      <w:r w:rsidRPr="00C06FB0">
        <w:rPr>
          <w:szCs w:val="20"/>
          <w:lang w:val="uk-UA"/>
        </w:rPr>
        <w:t xml:space="preserve"> Чернігів</w:t>
      </w:r>
      <w:r w:rsidR="00EB282C" w:rsidRPr="00C06FB0">
        <w:rPr>
          <w:szCs w:val="20"/>
          <w:lang w:val="uk-UA"/>
        </w:rPr>
        <w:t xml:space="preserve"> : НУЧП, 2020. </w:t>
      </w:r>
      <w:r w:rsidRPr="00C06FB0">
        <w:rPr>
          <w:szCs w:val="20"/>
          <w:lang w:val="uk-UA"/>
        </w:rPr>
        <w:t>68 с.</w:t>
      </w:r>
    </w:p>
    <w:p w:rsidR="000F0506" w:rsidRPr="00C06FB0" w:rsidRDefault="000F0506" w:rsidP="009443C6">
      <w:pPr>
        <w:pStyle w:val="a9"/>
        <w:jc w:val="both"/>
        <w:rPr>
          <w:lang w:val="uk-UA"/>
        </w:rPr>
      </w:pPr>
    </w:p>
    <w:p w:rsidR="00694D64" w:rsidRPr="00C06FB0" w:rsidRDefault="00694D64" w:rsidP="00CC5C7D">
      <w:pPr>
        <w:pStyle w:val="1"/>
        <w:numPr>
          <w:ilvl w:val="0"/>
          <w:numId w:val="28"/>
        </w:numPr>
        <w:ind w:left="431" w:hanging="431"/>
        <w:rPr>
          <w:bCs/>
          <w:spacing w:val="-6"/>
        </w:rPr>
      </w:pPr>
      <w:r w:rsidRPr="00C06FB0">
        <w:t>Рекомендована література</w:t>
      </w:r>
    </w:p>
    <w:p w:rsidR="00EB282C" w:rsidRPr="00C06FB0" w:rsidRDefault="00EB282C" w:rsidP="00517BF4">
      <w:pPr>
        <w:pStyle w:val="a8"/>
        <w:spacing w:line="240" w:lineRule="atLeast"/>
        <w:ind w:left="435"/>
        <w:jc w:val="center"/>
        <w:rPr>
          <w:rFonts w:ascii="Times New Roman" w:hAnsi="Times New Roman"/>
          <w:b/>
          <w:bCs/>
          <w:spacing w:val="-6"/>
          <w:sz w:val="28"/>
          <w:szCs w:val="24"/>
          <w:lang w:eastAsia="ru-RU"/>
        </w:rPr>
      </w:pPr>
      <w:r w:rsidRPr="00C06FB0">
        <w:rPr>
          <w:rFonts w:ascii="Times New Roman" w:hAnsi="Times New Roman"/>
          <w:b/>
          <w:bCs/>
          <w:spacing w:val="-6"/>
          <w:sz w:val="28"/>
          <w:szCs w:val="24"/>
          <w:lang w:eastAsia="ru-RU"/>
        </w:rPr>
        <w:t>Базова</w:t>
      </w:r>
    </w:p>
    <w:p w:rsidR="00AF4913" w:rsidRPr="00C06FB0" w:rsidRDefault="00AF4913" w:rsidP="00AF4913">
      <w:pPr>
        <w:ind w:firstLine="567"/>
        <w:jc w:val="both"/>
        <w:rPr>
          <w:szCs w:val="28"/>
          <w:lang w:val="uk-UA"/>
        </w:rPr>
      </w:pPr>
      <w:r w:rsidRPr="00C06FB0">
        <w:rPr>
          <w:szCs w:val="28"/>
          <w:lang w:val="uk-UA"/>
        </w:rPr>
        <w:t xml:space="preserve">1. Авраменко Н. Л., Сагайдак І. С. Охорона праці : </w:t>
      </w:r>
      <w:proofErr w:type="spellStart"/>
      <w:r w:rsidRPr="00C06FB0">
        <w:rPr>
          <w:szCs w:val="28"/>
          <w:lang w:val="uk-UA"/>
        </w:rPr>
        <w:t>навч</w:t>
      </w:r>
      <w:proofErr w:type="spellEnd"/>
      <w:r w:rsidRPr="00C06FB0">
        <w:rPr>
          <w:szCs w:val="28"/>
          <w:lang w:val="uk-UA"/>
        </w:rPr>
        <w:t xml:space="preserve">. </w:t>
      </w:r>
      <w:proofErr w:type="spellStart"/>
      <w:r w:rsidRPr="00C06FB0">
        <w:rPr>
          <w:szCs w:val="28"/>
          <w:lang w:val="uk-UA"/>
        </w:rPr>
        <w:t>посіб</w:t>
      </w:r>
      <w:proofErr w:type="spellEnd"/>
      <w:r w:rsidRPr="00C06FB0">
        <w:rPr>
          <w:szCs w:val="28"/>
          <w:lang w:val="uk-UA"/>
        </w:rPr>
        <w:t>. Ірпінь : Університет ДФС України, 2018. 264 с.</w:t>
      </w:r>
    </w:p>
    <w:p w:rsidR="001A2B1A" w:rsidRPr="00C06FB0" w:rsidRDefault="00AF4913" w:rsidP="001A2B1A">
      <w:pPr>
        <w:ind w:firstLine="567"/>
        <w:jc w:val="both"/>
        <w:rPr>
          <w:szCs w:val="28"/>
          <w:lang w:val="uk-UA"/>
        </w:rPr>
      </w:pPr>
      <w:r w:rsidRPr="00C06FB0">
        <w:rPr>
          <w:szCs w:val="28"/>
          <w:lang w:val="uk-UA"/>
        </w:rPr>
        <w:t>2</w:t>
      </w:r>
      <w:r w:rsidR="009D37B9" w:rsidRPr="00C06FB0">
        <w:rPr>
          <w:szCs w:val="28"/>
          <w:lang w:val="uk-UA"/>
        </w:rPr>
        <w:t xml:space="preserve">. </w:t>
      </w:r>
      <w:r w:rsidR="001A2B1A" w:rsidRPr="00C06FB0">
        <w:rPr>
          <w:szCs w:val="28"/>
          <w:lang w:val="uk-UA"/>
        </w:rPr>
        <w:t xml:space="preserve">Безпека життєдіяльності : </w:t>
      </w:r>
      <w:proofErr w:type="spellStart"/>
      <w:r w:rsidR="001A2B1A" w:rsidRPr="00C06FB0">
        <w:rPr>
          <w:szCs w:val="28"/>
          <w:lang w:val="uk-UA"/>
        </w:rPr>
        <w:t>навч</w:t>
      </w:r>
      <w:proofErr w:type="spellEnd"/>
      <w:r w:rsidR="001A2B1A" w:rsidRPr="00C06FB0">
        <w:rPr>
          <w:szCs w:val="28"/>
          <w:lang w:val="uk-UA"/>
        </w:rPr>
        <w:t>. посібник / Т. Є. </w:t>
      </w:r>
      <w:proofErr w:type="spellStart"/>
      <w:r w:rsidR="001A2B1A" w:rsidRPr="00C06FB0">
        <w:rPr>
          <w:szCs w:val="28"/>
          <w:lang w:val="uk-UA"/>
        </w:rPr>
        <w:t>Стиценко</w:t>
      </w:r>
      <w:proofErr w:type="spellEnd"/>
      <w:r w:rsidR="001A2B1A" w:rsidRPr="00C06FB0">
        <w:rPr>
          <w:szCs w:val="20"/>
          <w:lang w:val="uk-UA"/>
        </w:rPr>
        <w:t xml:space="preserve"> та ін.</w:t>
      </w:r>
      <w:r w:rsidR="001A2B1A" w:rsidRPr="00C06FB0">
        <w:rPr>
          <w:szCs w:val="28"/>
          <w:lang w:val="uk-UA"/>
        </w:rPr>
        <w:t xml:space="preserve"> Харків : ХНУРЕ, 2018. 336 с.</w:t>
      </w:r>
    </w:p>
    <w:p w:rsidR="00D63AF7" w:rsidRPr="00C06FB0" w:rsidRDefault="00AF4913" w:rsidP="00D63AF7">
      <w:pPr>
        <w:ind w:firstLine="567"/>
        <w:jc w:val="both"/>
        <w:rPr>
          <w:szCs w:val="20"/>
          <w:lang w:val="uk-UA"/>
        </w:rPr>
      </w:pPr>
      <w:r w:rsidRPr="00C06FB0">
        <w:rPr>
          <w:szCs w:val="20"/>
          <w:lang w:val="uk-UA"/>
        </w:rPr>
        <w:t>3</w:t>
      </w:r>
      <w:r w:rsidR="009D37B9" w:rsidRPr="00C06FB0">
        <w:rPr>
          <w:szCs w:val="20"/>
          <w:lang w:val="uk-UA"/>
        </w:rPr>
        <w:t xml:space="preserve">. </w:t>
      </w:r>
      <w:r w:rsidR="00D63AF7" w:rsidRPr="00C06FB0">
        <w:rPr>
          <w:szCs w:val="20"/>
          <w:lang w:val="uk-UA"/>
        </w:rPr>
        <w:t>Безпека життєдіяльності, основи охорони праці : навчальний посібник / О. П. </w:t>
      </w:r>
      <w:proofErr w:type="spellStart"/>
      <w:r w:rsidR="00D63AF7" w:rsidRPr="00C06FB0">
        <w:rPr>
          <w:szCs w:val="20"/>
          <w:lang w:val="uk-UA"/>
        </w:rPr>
        <w:t>Яворовський</w:t>
      </w:r>
      <w:proofErr w:type="spellEnd"/>
      <w:r w:rsidR="00D63AF7" w:rsidRPr="00C06FB0">
        <w:rPr>
          <w:szCs w:val="20"/>
          <w:lang w:val="uk-UA"/>
        </w:rPr>
        <w:t xml:space="preserve"> та ін. К. : ВСВ «Медицина», 2018. 288 с.</w:t>
      </w:r>
    </w:p>
    <w:p w:rsidR="003E41F2" w:rsidRPr="00C06FB0" w:rsidRDefault="00AF4913" w:rsidP="003E41F2">
      <w:pPr>
        <w:ind w:firstLine="567"/>
        <w:jc w:val="both"/>
        <w:rPr>
          <w:szCs w:val="28"/>
          <w:lang w:val="uk-UA"/>
        </w:rPr>
      </w:pPr>
      <w:r w:rsidRPr="00C06FB0">
        <w:rPr>
          <w:szCs w:val="28"/>
          <w:lang w:val="uk-UA"/>
        </w:rPr>
        <w:t>4</w:t>
      </w:r>
      <w:r w:rsidR="009D37B9" w:rsidRPr="00C06FB0">
        <w:rPr>
          <w:szCs w:val="28"/>
          <w:lang w:val="uk-UA"/>
        </w:rPr>
        <w:t xml:space="preserve">. </w:t>
      </w:r>
      <w:r w:rsidR="003E41F2" w:rsidRPr="00C06FB0">
        <w:rPr>
          <w:szCs w:val="28"/>
          <w:lang w:val="uk-UA"/>
        </w:rPr>
        <w:t>Безпека життєдіяльності та охорона праці : підручник / В .В. </w:t>
      </w:r>
      <w:proofErr w:type="spellStart"/>
      <w:r w:rsidR="003E41F2" w:rsidRPr="00C06FB0">
        <w:rPr>
          <w:szCs w:val="28"/>
          <w:lang w:val="uk-UA"/>
        </w:rPr>
        <w:t>Сокуренко</w:t>
      </w:r>
      <w:proofErr w:type="spellEnd"/>
      <w:r w:rsidR="003E41F2" w:rsidRPr="00C06FB0">
        <w:rPr>
          <w:szCs w:val="28"/>
          <w:lang w:val="uk-UA"/>
        </w:rPr>
        <w:t xml:space="preserve"> та ін. Харків : ХНУВС, 2021. 308 с.</w:t>
      </w:r>
    </w:p>
    <w:p w:rsidR="009D37B9" w:rsidRPr="00C06FB0" w:rsidRDefault="00AF4913" w:rsidP="009D37B9">
      <w:pPr>
        <w:ind w:firstLine="567"/>
        <w:jc w:val="both"/>
        <w:rPr>
          <w:szCs w:val="28"/>
          <w:lang w:val="uk-UA"/>
        </w:rPr>
      </w:pPr>
      <w:r w:rsidRPr="00C06FB0">
        <w:rPr>
          <w:szCs w:val="28"/>
          <w:lang w:val="uk-UA"/>
        </w:rPr>
        <w:t>5</w:t>
      </w:r>
      <w:r w:rsidR="009D37B9" w:rsidRPr="00C06FB0">
        <w:rPr>
          <w:szCs w:val="28"/>
          <w:lang w:val="uk-UA"/>
        </w:rPr>
        <w:t>. Основи професійної безпеки та здоров’я людини : підручник / В. В. </w:t>
      </w:r>
      <w:proofErr w:type="spellStart"/>
      <w:r w:rsidR="009D37B9" w:rsidRPr="00C06FB0">
        <w:rPr>
          <w:szCs w:val="28"/>
          <w:lang w:val="uk-UA"/>
        </w:rPr>
        <w:t>Березуцький</w:t>
      </w:r>
      <w:proofErr w:type="spellEnd"/>
      <w:r w:rsidR="009D37B9" w:rsidRPr="00C06FB0">
        <w:rPr>
          <w:szCs w:val="28"/>
          <w:lang w:val="uk-UA"/>
        </w:rPr>
        <w:t xml:space="preserve"> та ін. Харків : НТУ «ХПІ», 2018. 553 с.</w:t>
      </w:r>
    </w:p>
    <w:p w:rsidR="00D60038" w:rsidRPr="00C06FB0" w:rsidRDefault="00AF4913" w:rsidP="00D60038">
      <w:pPr>
        <w:ind w:firstLine="567"/>
        <w:jc w:val="both"/>
        <w:rPr>
          <w:lang w:val="uk-UA"/>
        </w:rPr>
      </w:pPr>
      <w:r w:rsidRPr="00C06FB0">
        <w:rPr>
          <w:lang w:val="uk-UA"/>
        </w:rPr>
        <w:t>6</w:t>
      </w:r>
      <w:r w:rsidR="009D37B9" w:rsidRPr="00C06FB0">
        <w:rPr>
          <w:lang w:val="uk-UA"/>
        </w:rPr>
        <w:t xml:space="preserve">. </w:t>
      </w:r>
      <w:r w:rsidR="00D60038" w:rsidRPr="00C06FB0">
        <w:rPr>
          <w:lang w:val="uk-UA"/>
        </w:rPr>
        <w:t xml:space="preserve">Леськів Г. З., </w:t>
      </w:r>
      <w:proofErr w:type="spellStart"/>
      <w:r w:rsidR="00D60038" w:rsidRPr="00C06FB0">
        <w:rPr>
          <w:lang w:val="uk-UA"/>
        </w:rPr>
        <w:t>Верескля</w:t>
      </w:r>
      <w:proofErr w:type="spellEnd"/>
      <w:r w:rsidR="00D60038" w:rsidRPr="00C06FB0">
        <w:rPr>
          <w:lang w:val="uk-UA"/>
        </w:rPr>
        <w:t xml:space="preserve"> М. Р. Безпека життєдіяльності та охорона праці : навчальний посібник. Львів : </w:t>
      </w:r>
      <w:proofErr w:type="spellStart"/>
      <w:r w:rsidR="00D60038" w:rsidRPr="00C06FB0">
        <w:rPr>
          <w:lang w:val="uk-UA"/>
        </w:rPr>
        <w:t>ЛьвДУВС</w:t>
      </w:r>
      <w:proofErr w:type="spellEnd"/>
      <w:r w:rsidR="00D60038" w:rsidRPr="00C06FB0">
        <w:rPr>
          <w:lang w:val="uk-UA"/>
        </w:rPr>
        <w:t>, 2018. 262 с.</w:t>
      </w:r>
    </w:p>
    <w:p w:rsidR="00045861" w:rsidRPr="00C06FB0" w:rsidRDefault="00AF4913" w:rsidP="00045861">
      <w:pPr>
        <w:ind w:firstLine="567"/>
        <w:jc w:val="both"/>
        <w:rPr>
          <w:lang w:val="uk-UA"/>
        </w:rPr>
      </w:pPr>
      <w:r w:rsidRPr="00C06FB0">
        <w:rPr>
          <w:rStyle w:val="a-size-medium"/>
          <w:lang w:val="uk-UA"/>
        </w:rPr>
        <w:t>7</w:t>
      </w:r>
      <w:r w:rsidR="009D37B9" w:rsidRPr="00C06FB0">
        <w:rPr>
          <w:rStyle w:val="a-size-medium"/>
          <w:lang w:val="uk-UA"/>
        </w:rPr>
        <w:t xml:space="preserve">. </w:t>
      </w:r>
      <w:proofErr w:type="spellStart"/>
      <w:r w:rsidR="00045861" w:rsidRPr="00C06FB0">
        <w:rPr>
          <w:rStyle w:val="a-size-medium"/>
          <w:lang w:val="uk-UA"/>
        </w:rPr>
        <w:t>Pain</w:t>
      </w:r>
      <w:proofErr w:type="spellEnd"/>
      <w:r w:rsidR="00045861" w:rsidRPr="00C06FB0">
        <w:rPr>
          <w:rStyle w:val="a-size-medium"/>
          <w:lang w:val="uk-UA"/>
        </w:rPr>
        <w:t xml:space="preserve"> S. W. </w:t>
      </w:r>
      <w:proofErr w:type="spellStart"/>
      <w:r w:rsidR="00045861" w:rsidRPr="00C06FB0">
        <w:rPr>
          <w:rStyle w:val="a-size-medium"/>
          <w:lang w:val="uk-UA"/>
        </w:rPr>
        <w:t>Safety</w:t>
      </w:r>
      <w:proofErr w:type="spellEnd"/>
      <w:r w:rsidR="00045861" w:rsidRPr="00C06FB0">
        <w:rPr>
          <w:rStyle w:val="a-size-medium"/>
          <w:lang w:val="uk-UA"/>
        </w:rPr>
        <w:t xml:space="preserve">, </w:t>
      </w:r>
      <w:proofErr w:type="spellStart"/>
      <w:r w:rsidR="00045861" w:rsidRPr="00C06FB0">
        <w:rPr>
          <w:rStyle w:val="a-size-medium"/>
          <w:lang w:val="uk-UA"/>
        </w:rPr>
        <w:t>health</w:t>
      </w:r>
      <w:proofErr w:type="spellEnd"/>
      <w:r w:rsidR="00045861" w:rsidRPr="00C06FB0">
        <w:rPr>
          <w:rStyle w:val="a-size-medium"/>
          <w:lang w:val="uk-UA"/>
        </w:rPr>
        <w:t xml:space="preserve"> </w:t>
      </w:r>
      <w:proofErr w:type="spellStart"/>
      <w:r w:rsidR="00045861" w:rsidRPr="00C06FB0">
        <w:rPr>
          <w:rStyle w:val="a-size-medium"/>
          <w:lang w:val="uk-UA"/>
        </w:rPr>
        <w:t>and</w:t>
      </w:r>
      <w:proofErr w:type="spellEnd"/>
      <w:r w:rsidR="00045861" w:rsidRPr="00C06FB0">
        <w:rPr>
          <w:rStyle w:val="a-size-medium"/>
          <w:lang w:val="uk-UA"/>
        </w:rPr>
        <w:t xml:space="preserve"> </w:t>
      </w:r>
      <w:proofErr w:type="spellStart"/>
      <w:r w:rsidR="00045861" w:rsidRPr="00C06FB0">
        <w:rPr>
          <w:rStyle w:val="a-size-medium"/>
          <w:lang w:val="uk-UA"/>
        </w:rPr>
        <w:t>environmental</w:t>
      </w:r>
      <w:proofErr w:type="spellEnd"/>
      <w:r w:rsidR="00045861" w:rsidRPr="00C06FB0">
        <w:rPr>
          <w:rStyle w:val="a-size-medium"/>
          <w:lang w:val="uk-UA"/>
        </w:rPr>
        <w:t xml:space="preserve"> </w:t>
      </w:r>
      <w:proofErr w:type="spellStart"/>
      <w:r w:rsidR="00045861" w:rsidRPr="00C06FB0">
        <w:rPr>
          <w:rStyle w:val="a-size-medium"/>
          <w:lang w:val="uk-UA"/>
        </w:rPr>
        <w:t>auditing</w:t>
      </w:r>
      <w:proofErr w:type="spellEnd"/>
      <w:r w:rsidR="00045861" w:rsidRPr="00C06FB0">
        <w:rPr>
          <w:rStyle w:val="a-size-medium"/>
          <w:lang w:val="uk-UA"/>
        </w:rPr>
        <w:t xml:space="preserve"> : a </w:t>
      </w:r>
      <w:proofErr w:type="spellStart"/>
      <w:r w:rsidR="00045861" w:rsidRPr="00C06FB0">
        <w:rPr>
          <w:rStyle w:val="a-size-medium"/>
          <w:lang w:val="uk-UA"/>
        </w:rPr>
        <w:t>practical</w:t>
      </w:r>
      <w:proofErr w:type="spellEnd"/>
      <w:r w:rsidR="00045861" w:rsidRPr="00C06FB0">
        <w:rPr>
          <w:rStyle w:val="a-size-medium"/>
          <w:lang w:val="uk-UA"/>
        </w:rPr>
        <w:t xml:space="preserve"> </w:t>
      </w:r>
      <w:proofErr w:type="spellStart"/>
      <w:r w:rsidR="00045861" w:rsidRPr="00C06FB0">
        <w:rPr>
          <w:rStyle w:val="a-size-medium"/>
          <w:lang w:val="uk-UA"/>
        </w:rPr>
        <w:t>guide</w:t>
      </w:r>
      <w:proofErr w:type="spellEnd"/>
      <w:r w:rsidR="00045861" w:rsidRPr="00C06FB0">
        <w:rPr>
          <w:rStyle w:val="a-size-medium"/>
          <w:lang w:val="uk-UA"/>
        </w:rPr>
        <w:t xml:space="preserve">, </w:t>
      </w:r>
      <w:proofErr w:type="spellStart"/>
      <w:r w:rsidR="00045861" w:rsidRPr="00C06FB0">
        <w:rPr>
          <w:rStyle w:val="a-size-medium"/>
          <w:lang w:val="uk-UA"/>
        </w:rPr>
        <w:t>second</w:t>
      </w:r>
      <w:proofErr w:type="spellEnd"/>
      <w:r w:rsidR="00045861" w:rsidRPr="00C06FB0">
        <w:rPr>
          <w:rStyle w:val="a-size-medium"/>
          <w:lang w:val="uk-UA"/>
        </w:rPr>
        <w:t xml:space="preserve"> </w:t>
      </w:r>
      <w:proofErr w:type="spellStart"/>
      <w:r w:rsidR="00045861" w:rsidRPr="00C06FB0">
        <w:rPr>
          <w:rStyle w:val="a-size-medium"/>
          <w:lang w:val="uk-UA"/>
        </w:rPr>
        <w:t>edition</w:t>
      </w:r>
      <w:proofErr w:type="spellEnd"/>
      <w:r w:rsidR="00045861" w:rsidRPr="00C06FB0">
        <w:rPr>
          <w:rStyle w:val="a-size-medium"/>
          <w:lang w:val="uk-UA"/>
        </w:rPr>
        <w:t xml:space="preserve">. CRC </w:t>
      </w:r>
      <w:proofErr w:type="spellStart"/>
      <w:r w:rsidR="00045861" w:rsidRPr="00C06FB0">
        <w:rPr>
          <w:rStyle w:val="a-size-medium"/>
          <w:lang w:val="uk-UA"/>
        </w:rPr>
        <w:t>Press</w:t>
      </w:r>
      <w:proofErr w:type="spellEnd"/>
      <w:r w:rsidR="00045861" w:rsidRPr="00C06FB0">
        <w:rPr>
          <w:rStyle w:val="a-size-medium"/>
          <w:lang w:val="uk-UA"/>
        </w:rPr>
        <w:t xml:space="preserve">, 2018. </w:t>
      </w:r>
      <w:r w:rsidR="00045861" w:rsidRPr="00C06FB0">
        <w:rPr>
          <w:lang w:val="uk-UA"/>
        </w:rPr>
        <w:t>286 p.</w:t>
      </w:r>
    </w:p>
    <w:p w:rsidR="003E41F2" w:rsidRPr="00C06FB0" w:rsidRDefault="003E41F2" w:rsidP="003E41F2">
      <w:pPr>
        <w:ind w:firstLine="567"/>
        <w:jc w:val="both"/>
        <w:rPr>
          <w:szCs w:val="20"/>
          <w:lang w:val="uk-UA"/>
        </w:rPr>
      </w:pPr>
    </w:p>
    <w:p w:rsidR="00C13C9A" w:rsidRPr="00C06FB0" w:rsidRDefault="00694D64" w:rsidP="00C13C9A">
      <w:pPr>
        <w:shd w:val="clear" w:color="auto" w:fill="FFFFFF"/>
        <w:jc w:val="center"/>
        <w:rPr>
          <w:b/>
          <w:bCs/>
          <w:spacing w:val="-6"/>
          <w:lang w:val="uk-UA"/>
        </w:rPr>
      </w:pPr>
      <w:r w:rsidRPr="00C06FB0">
        <w:rPr>
          <w:b/>
          <w:bCs/>
          <w:spacing w:val="-6"/>
          <w:lang w:val="uk-UA"/>
        </w:rPr>
        <w:t>Допоміжна</w:t>
      </w:r>
      <w:r w:rsidR="00C13C9A" w:rsidRPr="00C06FB0">
        <w:rPr>
          <w:b/>
          <w:bCs/>
          <w:spacing w:val="-6"/>
          <w:lang w:val="uk-UA"/>
        </w:rPr>
        <w:t xml:space="preserve"> </w:t>
      </w:r>
    </w:p>
    <w:p w:rsidR="00A937E6" w:rsidRPr="00C06FB0" w:rsidRDefault="009D37B9" w:rsidP="00A937E6">
      <w:pPr>
        <w:ind w:firstLine="567"/>
        <w:jc w:val="both"/>
        <w:rPr>
          <w:bCs/>
          <w:spacing w:val="-6"/>
          <w:lang w:val="uk-UA"/>
        </w:rPr>
      </w:pPr>
      <w:r w:rsidRPr="00C06FB0">
        <w:rPr>
          <w:bCs/>
          <w:spacing w:val="-6"/>
          <w:lang w:val="uk-UA"/>
        </w:rPr>
        <w:t xml:space="preserve">1. </w:t>
      </w:r>
      <w:r w:rsidR="00A937E6" w:rsidRPr="00C06FB0">
        <w:rPr>
          <w:bCs/>
          <w:spacing w:val="-6"/>
          <w:lang w:val="uk-UA"/>
        </w:rPr>
        <w:t xml:space="preserve">Безпека життєдіяльності та охорона праці  : довідник у 2-х частинах. Частина 1 (А – Н) / за </w:t>
      </w:r>
      <w:proofErr w:type="spellStart"/>
      <w:r w:rsidR="00A937E6" w:rsidRPr="00C06FB0">
        <w:rPr>
          <w:bCs/>
          <w:spacing w:val="-6"/>
          <w:lang w:val="uk-UA"/>
        </w:rPr>
        <w:t>заг</w:t>
      </w:r>
      <w:proofErr w:type="spellEnd"/>
      <w:r w:rsidR="00A937E6" w:rsidRPr="00C06FB0">
        <w:rPr>
          <w:bCs/>
          <w:spacing w:val="-6"/>
          <w:lang w:val="uk-UA"/>
        </w:rPr>
        <w:t>. ред. Ю. В. </w:t>
      </w:r>
      <w:proofErr w:type="spellStart"/>
      <w:r w:rsidR="00A937E6" w:rsidRPr="00C06FB0">
        <w:rPr>
          <w:bCs/>
          <w:spacing w:val="-6"/>
          <w:lang w:val="uk-UA"/>
        </w:rPr>
        <w:t>Буца</w:t>
      </w:r>
      <w:proofErr w:type="spellEnd"/>
      <w:r w:rsidR="00A937E6" w:rsidRPr="00C06FB0">
        <w:rPr>
          <w:bCs/>
          <w:spacing w:val="-6"/>
          <w:lang w:val="uk-UA"/>
        </w:rPr>
        <w:t>. Харків : ХНЕУ ім. С. </w:t>
      </w:r>
      <w:proofErr w:type="spellStart"/>
      <w:r w:rsidR="00A937E6" w:rsidRPr="00C06FB0">
        <w:rPr>
          <w:bCs/>
          <w:spacing w:val="-6"/>
          <w:lang w:val="uk-UA"/>
        </w:rPr>
        <w:t>Кузнеця</w:t>
      </w:r>
      <w:proofErr w:type="spellEnd"/>
      <w:r w:rsidR="00A937E6" w:rsidRPr="00C06FB0">
        <w:rPr>
          <w:bCs/>
          <w:spacing w:val="-6"/>
          <w:lang w:val="uk-UA"/>
        </w:rPr>
        <w:t>, 2020. 182 с.</w:t>
      </w:r>
    </w:p>
    <w:p w:rsidR="00533B77" w:rsidRPr="00C06FB0" w:rsidRDefault="009D37B9" w:rsidP="00A937E6">
      <w:pPr>
        <w:ind w:firstLine="567"/>
        <w:jc w:val="both"/>
        <w:rPr>
          <w:bCs/>
          <w:spacing w:val="-6"/>
          <w:lang w:val="uk-UA"/>
        </w:rPr>
      </w:pPr>
      <w:r w:rsidRPr="00C06FB0">
        <w:rPr>
          <w:bCs/>
          <w:spacing w:val="-6"/>
          <w:lang w:val="uk-UA"/>
        </w:rPr>
        <w:t xml:space="preserve">2. </w:t>
      </w:r>
      <w:r w:rsidR="00533B77" w:rsidRPr="00C06FB0">
        <w:rPr>
          <w:bCs/>
          <w:spacing w:val="-6"/>
          <w:lang w:val="uk-UA"/>
        </w:rPr>
        <w:t xml:space="preserve">Безпека праці та промислова санітарія: курс охорони праці для студентів інженерно-економічного напряму підготовки / К. Н. Ткачук. Чернігів : ЧДТУ, 2011. 368 с. </w:t>
      </w:r>
    </w:p>
    <w:p w:rsidR="001A2B1A" w:rsidRPr="00C06FB0" w:rsidRDefault="009D37B9" w:rsidP="00A937E6">
      <w:pPr>
        <w:ind w:firstLine="567"/>
        <w:jc w:val="both"/>
        <w:rPr>
          <w:bCs/>
          <w:spacing w:val="-6"/>
          <w:lang w:val="uk-UA"/>
        </w:rPr>
      </w:pPr>
      <w:r w:rsidRPr="00C06FB0">
        <w:rPr>
          <w:lang w:val="uk-UA"/>
        </w:rPr>
        <w:t xml:space="preserve">3. </w:t>
      </w:r>
      <w:proofErr w:type="spellStart"/>
      <w:r w:rsidR="001A2B1A" w:rsidRPr="00C06FB0">
        <w:rPr>
          <w:lang w:val="uk-UA"/>
        </w:rPr>
        <w:t>Березуцький</w:t>
      </w:r>
      <w:proofErr w:type="spellEnd"/>
      <w:r w:rsidR="001A2B1A" w:rsidRPr="00C06FB0">
        <w:rPr>
          <w:lang w:val="uk-UA"/>
        </w:rPr>
        <w:t xml:space="preserve"> В. В. Ризик орієнтований підхід в охороні праці. LAP </w:t>
      </w:r>
      <w:proofErr w:type="spellStart"/>
      <w:r w:rsidR="001A2B1A" w:rsidRPr="00C06FB0">
        <w:rPr>
          <w:lang w:val="uk-UA"/>
        </w:rPr>
        <w:t>Lambert</w:t>
      </w:r>
      <w:proofErr w:type="spellEnd"/>
      <w:r w:rsidR="001A2B1A" w:rsidRPr="00C06FB0">
        <w:rPr>
          <w:lang w:val="uk-UA"/>
        </w:rPr>
        <w:t xml:space="preserve"> </w:t>
      </w:r>
      <w:proofErr w:type="spellStart"/>
      <w:r w:rsidR="001A2B1A" w:rsidRPr="00C06FB0">
        <w:rPr>
          <w:lang w:val="uk-UA"/>
        </w:rPr>
        <w:t>Academic</w:t>
      </w:r>
      <w:proofErr w:type="spellEnd"/>
      <w:r w:rsidR="001A2B1A" w:rsidRPr="00C06FB0">
        <w:rPr>
          <w:lang w:val="uk-UA"/>
        </w:rPr>
        <w:t xml:space="preserve"> </w:t>
      </w:r>
      <w:proofErr w:type="spellStart"/>
      <w:r w:rsidR="001A2B1A" w:rsidRPr="00C06FB0">
        <w:rPr>
          <w:lang w:val="uk-UA"/>
        </w:rPr>
        <w:t>Publishing</w:t>
      </w:r>
      <w:proofErr w:type="spellEnd"/>
      <w:r w:rsidR="001A2B1A" w:rsidRPr="00C06FB0">
        <w:rPr>
          <w:lang w:val="uk-UA"/>
        </w:rPr>
        <w:t>, 2019. 108 с.</w:t>
      </w:r>
    </w:p>
    <w:p w:rsidR="00C13C9A" w:rsidRPr="00C06FB0" w:rsidRDefault="009D37B9" w:rsidP="00533B77">
      <w:pPr>
        <w:ind w:firstLine="567"/>
        <w:jc w:val="both"/>
        <w:rPr>
          <w:lang w:val="uk-UA"/>
        </w:rPr>
      </w:pPr>
      <w:r w:rsidRPr="00C06FB0">
        <w:rPr>
          <w:lang w:val="uk-UA"/>
        </w:rPr>
        <w:t>4</w:t>
      </w:r>
      <w:r w:rsidR="00BE5053" w:rsidRPr="00C06FB0">
        <w:rPr>
          <w:lang w:val="uk-UA"/>
        </w:rPr>
        <w:t>.</w:t>
      </w:r>
      <w:r w:rsidR="00CE43EF" w:rsidRPr="00C06FB0">
        <w:rPr>
          <w:lang w:val="uk-UA"/>
        </w:rPr>
        <w:t xml:space="preserve"> </w:t>
      </w:r>
      <w:proofErr w:type="spellStart"/>
      <w:r w:rsidR="00CE43EF" w:rsidRPr="00C06FB0">
        <w:rPr>
          <w:lang w:val="uk-UA"/>
        </w:rPr>
        <w:t>Грибан</w:t>
      </w:r>
      <w:proofErr w:type="spellEnd"/>
      <w:r w:rsidR="00CE43EF" w:rsidRPr="00C06FB0">
        <w:rPr>
          <w:lang w:val="uk-UA"/>
        </w:rPr>
        <w:t xml:space="preserve"> В. Г., </w:t>
      </w:r>
      <w:proofErr w:type="spellStart"/>
      <w:r w:rsidR="00CE43EF" w:rsidRPr="00C06FB0">
        <w:rPr>
          <w:lang w:val="uk-UA"/>
        </w:rPr>
        <w:t>Казначеєв</w:t>
      </w:r>
      <w:proofErr w:type="spellEnd"/>
      <w:r w:rsidR="00CE43EF" w:rsidRPr="00C06FB0">
        <w:rPr>
          <w:lang w:val="uk-UA"/>
        </w:rPr>
        <w:t xml:space="preserve"> Д. Г., Бойко О. І. Безпека життєдіяльності та охорона праці у схемах : </w:t>
      </w:r>
      <w:proofErr w:type="spellStart"/>
      <w:r w:rsidR="00CE43EF" w:rsidRPr="00C06FB0">
        <w:rPr>
          <w:lang w:val="uk-UA"/>
        </w:rPr>
        <w:t>навч</w:t>
      </w:r>
      <w:proofErr w:type="spellEnd"/>
      <w:r w:rsidR="00CE43EF" w:rsidRPr="00C06FB0">
        <w:rPr>
          <w:lang w:val="uk-UA"/>
        </w:rPr>
        <w:t xml:space="preserve">. </w:t>
      </w:r>
      <w:proofErr w:type="spellStart"/>
      <w:r w:rsidR="00CE43EF" w:rsidRPr="00C06FB0">
        <w:rPr>
          <w:lang w:val="uk-UA"/>
        </w:rPr>
        <w:t>посіб</w:t>
      </w:r>
      <w:proofErr w:type="spellEnd"/>
      <w:r w:rsidR="00CE43EF" w:rsidRPr="00C06FB0">
        <w:rPr>
          <w:lang w:val="uk-UA"/>
        </w:rPr>
        <w:t>. Дніпро : ДДУВС, 2019. 228 с.</w:t>
      </w:r>
    </w:p>
    <w:p w:rsidR="00950A87" w:rsidRPr="00C06FB0" w:rsidRDefault="00950A87" w:rsidP="00533B77">
      <w:pPr>
        <w:ind w:firstLine="567"/>
        <w:jc w:val="both"/>
        <w:rPr>
          <w:lang w:val="uk-UA"/>
        </w:rPr>
      </w:pPr>
      <w:r w:rsidRPr="00C06FB0">
        <w:rPr>
          <w:lang w:val="uk-UA"/>
        </w:rPr>
        <w:t xml:space="preserve">5. </w:t>
      </w:r>
      <w:proofErr w:type="spellStart"/>
      <w:r w:rsidRPr="00C06FB0">
        <w:rPr>
          <w:lang w:val="uk-UA"/>
        </w:rPr>
        <w:t>Дикань</w:t>
      </w:r>
      <w:proofErr w:type="spellEnd"/>
      <w:r w:rsidRPr="00C06FB0">
        <w:rPr>
          <w:lang w:val="uk-UA"/>
        </w:rPr>
        <w:t xml:space="preserve"> С. А., Іваницька І. О. Безпека людини. </w:t>
      </w:r>
      <w:proofErr w:type="spellStart"/>
      <w:r w:rsidRPr="00C06FB0">
        <w:rPr>
          <w:lang w:val="uk-UA"/>
        </w:rPr>
        <w:t>Human</w:t>
      </w:r>
      <w:proofErr w:type="spellEnd"/>
      <w:r w:rsidRPr="00C06FB0">
        <w:rPr>
          <w:lang w:val="uk-UA"/>
        </w:rPr>
        <w:t xml:space="preserve"> </w:t>
      </w:r>
      <w:proofErr w:type="spellStart"/>
      <w:r w:rsidRPr="00C06FB0">
        <w:rPr>
          <w:lang w:val="uk-UA"/>
        </w:rPr>
        <w:t>Security</w:t>
      </w:r>
      <w:proofErr w:type="spellEnd"/>
      <w:r w:rsidRPr="00C06FB0">
        <w:rPr>
          <w:lang w:val="uk-UA"/>
        </w:rPr>
        <w:t xml:space="preserve"> : </w:t>
      </w:r>
      <w:proofErr w:type="spellStart"/>
      <w:r w:rsidRPr="00C06FB0">
        <w:rPr>
          <w:lang w:val="uk-UA"/>
        </w:rPr>
        <w:t>підруч</w:t>
      </w:r>
      <w:proofErr w:type="spellEnd"/>
      <w:r w:rsidRPr="00C06FB0">
        <w:rPr>
          <w:lang w:val="uk-UA"/>
        </w:rPr>
        <w:t xml:space="preserve">. для </w:t>
      </w:r>
      <w:proofErr w:type="spellStart"/>
      <w:r w:rsidRPr="00C06FB0">
        <w:rPr>
          <w:lang w:val="uk-UA"/>
        </w:rPr>
        <w:t>студ</w:t>
      </w:r>
      <w:proofErr w:type="spellEnd"/>
      <w:r w:rsidRPr="00C06FB0">
        <w:rPr>
          <w:lang w:val="uk-UA"/>
        </w:rPr>
        <w:t xml:space="preserve">. </w:t>
      </w:r>
      <w:proofErr w:type="spellStart"/>
      <w:r w:rsidRPr="00C06FB0">
        <w:rPr>
          <w:lang w:val="uk-UA"/>
        </w:rPr>
        <w:t>вищ</w:t>
      </w:r>
      <w:proofErr w:type="spellEnd"/>
      <w:r w:rsidRPr="00C06FB0">
        <w:rPr>
          <w:lang w:val="uk-UA"/>
        </w:rPr>
        <w:t xml:space="preserve">. </w:t>
      </w:r>
      <w:proofErr w:type="spellStart"/>
      <w:r w:rsidRPr="00C06FB0">
        <w:rPr>
          <w:lang w:val="uk-UA"/>
        </w:rPr>
        <w:t>нав</w:t>
      </w:r>
      <w:proofErr w:type="spellEnd"/>
      <w:r w:rsidRPr="00C06FB0">
        <w:rPr>
          <w:lang w:val="uk-UA"/>
        </w:rPr>
        <w:t xml:space="preserve">. </w:t>
      </w:r>
      <w:proofErr w:type="spellStart"/>
      <w:r w:rsidRPr="00C06FB0">
        <w:rPr>
          <w:lang w:val="uk-UA"/>
        </w:rPr>
        <w:t>закл</w:t>
      </w:r>
      <w:proofErr w:type="spellEnd"/>
      <w:r w:rsidRPr="00C06FB0">
        <w:rPr>
          <w:lang w:val="uk-UA"/>
        </w:rPr>
        <w:t>. усіх спец. ОКР «Бакалавр». Полтава : АСМІ, 2019. – 279 с.</w:t>
      </w:r>
    </w:p>
    <w:p w:rsidR="00694D64" w:rsidRPr="00C06FB0" w:rsidRDefault="00694D64" w:rsidP="00CC5C7D">
      <w:pPr>
        <w:pStyle w:val="1"/>
        <w:keepNext w:val="0"/>
        <w:widowControl w:val="0"/>
        <w:numPr>
          <w:ilvl w:val="0"/>
          <w:numId w:val="28"/>
        </w:numPr>
        <w:ind w:left="431" w:hanging="431"/>
        <w:rPr>
          <w:spacing w:val="-20"/>
        </w:rPr>
      </w:pPr>
      <w:r w:rsidRPr="00C06FB0">
        <w:lastRenderedPageBreak/>
        <w:t>Інформаційні ресурси</w:t>
      </w:r>
    </w:p>
    <w:p w:rsidR="00D8619C" w:rsidRPr="00C06FB0" w:rsidRDefault="00D8619C" w:rsidP="001A2B1A">
      <w:pPr>
        <w:ind w:firstLine="567"/>
        <w:jc w:val="both"/>
        <w:rPr>
          <w:lang w:val="uk-UA"/>
        </w:rPr>
      </w:pPr>
      <w:bookmarkStart w:id="1" w:name="OLE_LINK1"/>
      <w:bookmarkStart w:id="2" w:name="OLE_LINK2"/>
      <w:r w:rsidRPr="00C06FB0">
        <w:rPr>
          <w:lang w:val="uk-UA"/>
        </w:rPr>
        <w:t xml:space="preserve">1. НУ «Чернігівська політехніка». Система дистанційного навчання. Курс: Безпека життєдіяльності та основи охорони праці. URL: </w:t>
      </w:r>
      <w:hyperlink r:id="rId6" w:history="1">
        <w:r w:rsidR="006D31E3" w:rsidRPr="003A3078">
          <w:rPr>
            <w:rStyle w:val="ad"/>
            <w:lang w:val="uk-UA"/>
          </w:rPr>
          <w:t>https://eln.stu.cn.ua/enrol/index.php?id=6046</w:t>
        </w:r>
      </w:hyperlink>
      <w:r w:rsidR="006D31E3">
        <w:rPr>
          <w:lang w:val="uk-UA"/>
        </w:rPr>
        <w:t xml:space="preserve"> </w:t>
      </w:r>
    </w:p>
    <w:p w:rsidR="001A2B1A" w:rsidRPr="00C06FB0" w:rsidRDefault="00D8619C" w:rsidP="001A2B1A">
      <w:pPr>
        <w:ind w:firstLine="567"/>
        <w:jc w:val="both"/>
        <w:rPr>
          <w:lang w:val="uk-UA"/>
        </w:rPr>
      </w:pPr>
      <w:r w:rsidRPr="00C06FB0">
        <w:rPr>
          <w:lang w:val="uk-UA"/>
        </w:rPr>
        <w:t>2</w:t>
      </w:r>
      <w:r w:rsidR="009D37B9" w:rsidRPr="00C06FB0">
        <w:rPr>
          <w:lang w:val="uk-UA"/>
        </w:rPr>
        <w:t xml:space="preserve">. </w:t>
      </w:r>
      <w:r w:rsidR="001A2B1A" w:rsidRPr="00C06FB0">
        <w:rPr>
          <w:lang w:val="uk-UA"/>
        </w:rPr>
        <w:t>Державна служба України з надзвичайних ситуац</w:t>
      </w:r>
      <w:r w:rsidR="006D31E3">
        <w:rPr>
          <w:lang w:val="uk-UA"/>
        </w:rPr>
        <w:t xml:space="preserve">ій. URL: </w:t>
      </w:r>
      <w:hyperlink r:id="rId7" w:history="1">
        <w:r w:rsidR="006D31E3" w:rsidRPr="003A3078">
          <w:rPr>
            <w:rStyle w:val="ad"/>
            <w:lang w:val="uk-UA"/>
          </w:rPr>
          <w:t>http://www.mns.gov.ua/</w:t>
        </w:r>
      </w:hyperlink>
      <w:r w:rsidR="006D31E3">
        <w:rPr>
          <w:lang w:val="uk-UA"/>
        </w:rPr>
        <w:t xml:space="preserve"> </w:t>
      </w:r>
    </w:p>
    <w:p w:rsidR="001A2B1A" w:rsidRPr="00C06FB0" w:rsidRDefault="00D8619C" w:rsidP="001A2B1A">
      <w:pPr>
        <w:ind w:firstLine="567"/>
        <w:jc w:val="both"/>
        <w:rPr>
          <w:lang w:val="uk-UA"/>
        </w:rPr>
      </w:pPr>
      <w:r w:rsidRPr="00C06FB0">
        <w:rPr>
          <w:lang w:val="uk-UA"/>
        </w:rPr>
        <w:t>3</w:t>
      </w:r>
      <w:r w:rsidR="009D37B9" w:rsidRPr="00C06FB0">
        <w:rPr>
          <w:lang w:val="uk-UA"/>
        </w:rPr>
        <w:t xml:space="preserve">. </w:t>
      </w:r>
      <w:r w:rsidR="001A2B1A" w:rsidRPr="00C06FB0">
        <w:rPr>
          <w:lang w:val="uk-UA"/>
        </w:rPr>
        <w:t xml:space="preserve">Про забезпечення санітарного та епідемічного благополуччя населення: Закон України від 24.02.1994. 4004-12. URL: </w:t>
      </w:r>
      <w:hyperlink r:id="rId8" w:history="1">
        <w:r w:rsidR="006D31E3" w:rsidRPr="003A3078">
          <w:rPr>
            <w:rStyle w:val="ad"/>
            <w:lang w:val="uk-UA"/>
          </w:rPr>
          <w:t>http://zakon5.rada.gov.ua/laws/show/4004-12</w:t>
        </w:r>
      </w:hyperlink>
      <w:r w:rsidR="006D31E3">
        <w:rPr>
          <w:lang w:val="uk-UA"/>
        </w:rPr>
        <w:t xml:space="preserve"> </w:t>
      </w:r>
    </w:p>
    <w:p w:rsidR="009D37B9" w:rsidRPr="00C06FB0" w:rsidRDefault="00D8619C" w:rsidP="001A2B1A">
      <w:pPr>
        <w:ind w:firstLine="567"/>
        <w:jc w:val="both"/>
        <w:rPr>
          <w:lang w:val="uk-UA"/>
        </w:rPr>
      </w:pPr>
      <w:r w:rsidRPr="00C06FB0">
        <w:rPr>
          <w:lang w:val="uk-UA"/>
        </w:rPr>
        <w:t>4</w:t>
      </w:r>
      <w:r w:rsidR="009D37B9" w:rsidRPr="00C06FB0">
        <w:rPr>
          <w:lang w:val="uk-UA"/>
        </w:rPr>
        <w:t>. Про затвердження Правил пожежної безпеки в Україні</w:t>
      </w:r>
      <w:r w:rsidR="00AF4913" w:rsidRPr="00C06FB0">
        <w:rPr>
          <w:lang w:val="uk-UA"/>
        </w:rPr>
        <w:t xml:space="preserve">. URL: </w:t>
      </w:r>
      <w:hyperlink r:id="rId9" w:history="1">
        <w:r w:rsidR="006D31E3" w:rsidRPr="003A3078">
          <w:rPr>
            <w:rStyle w:val="ad"/>
            <w:lang w:val="uk-UA"/>
          </w:rPr>
          <w:t>https://zakon.rada.gov.ua/laws/show/z0252-15</w:t>
        </w:r>
      </w:hyperlink>
      <w:r w:rsidR="006D31E3">
        <w:rPr>
          <w:lang w:val="uk-UA"/>
        </w:rPr>
        <w:t xml:space="preserve"> </w:t>
      </w:r>
      <w:r w:rsidR="00AF4913" w:rsidRPr="00C06FB0">
        <w:rPr>
          <w:lang w:val="uk-UA"/>
        </w:rPr>
        <w:t>.</w:t>
      </w:r>
    </w:p>
    <w:p w:rsidR="001A2B1A" w:rsidRPr="00C06FB0" w:rsidRDefault="00D8619C" w:rsidP="001A2B1A">
      <w:pPr>
        <w:ind w:firstLine="567"/>
        <w:jc w:val="both"/>
        <w:rPr>
          <w:lang w:val="uk-UA"/>
        </w:rPr>
      </w:pPr>
      <w:r w:rsidRPr="00C06FB0">
        <w:rPr>
          <w:lang w:val="uk-UA"/>
        </w:rPr>
        <w:t>5</w:t>
      </w:r>
      <w:r w:rsidR="009D37B9" w:rsidRPr="00C06FB0">
        <w:rPr>
          <w:lang w:val="uk-UA"/>
        </w:rPr>
        <w:t xml:space="preserve">. </w:t>
      </w:r>
      <w:r w:rsidR="001A2B1A" w:rsidRPr="00C06FB0">
        <w:rPr>
          <w:lang w:val="uk-UA"/>
        </w:rPr>
        <w:t xml:space="preserve">Про зону надзвичайної екологічної ситуації: Закон України від 13.07.2000 № 1908-ІІІ. URL: </w:t>
      </w:r>
      <w:hyperlink r:id="rId10" w:history="1">
        <w:r w:rsidR="006D31E3" w:rsidRPr="003A3078">
          <w:rPr>
            <w:rStyle w:val="ad"/>
            <w:lang w:val="uk-UA"/>
          </w:rPr>
          <w:t>http://zakon5.rada.gov.ua/laws/show/1908-14</w:t>
        </w:r>
      </w:hyperlink>
      <w:r w:rsidR="006D31E3">
        <w:rPr>
          <w:lang w:val="uk-UA"/>
        </w:rPr>
        <w:t xml:space="preserve"> </w:t>
      </w:r>
      <w:r w:rsidR="001A2B1A" w:rsidRPr="00C06FB0">
        <w:rPr>
          <w:lang w:val="uk-UA"/>
        </w:rPr>
        <w:t>.</w:t>
      </w:r>
    </w:p>
    <w:p w:rsidR="001A2B1A" w:rsidRPr="00C06FB0" w:rsidRDefault="00D8619C" w:rsidP="001A2B1A">
      <w:pPr>
        <w:ind w:firstLine="567"/>
        <w:jc w:val="both"/>
        <w:rPr>
          <w:lang w:val="uk-UA"/>
        </w:rPr>
      </w:pPr>
      <w:r w:rsidRPr="00C06FB0">
        <w:rPr>
          <w:lang w:val="uk-UA"/>
        </w:rPr>
        <w:t>6</w:t>
      </w:r>
      <w:r w:rsidR="009D37B9" w:rsidRPr="00C06FB0">
        <w:rPr>
          <w:lang w:val="uk-UA"/>
        </w:rPr>
        <w:t xml:space="preserve">. </w:t>
      </w:r>
      <w:r w:rsidR="001A2B1A" w:rsidRPr="00C06FB0">
        <w:rPr>
          <w:lang w:val="uk-UA"/>
        </w:rPr>
        <w:t xml:space="preserve">Про охорону праці: Закон України від 21.11.2002. № 2694-XII. URL: </w:t>
      </w:r>
      <w:hyperlink r:id="rId11" w:history="1">
        <w:r w:rsidR="006D31E3" w:rsidRPr="003A3078">
          <w:rPr>
            <w:rStyle w:val="ad"/>
            <w:lang w:val="uk-UA"/>
          </w:rPr>
          <w:t>http://zakon5.rada.gov.ua/laws/show/2694-12</w:t>
        </w:r>
      </w:hyperlink>
      <w:r w:rsidR="006D31E3">
        <w:rPr>
          <w:lang w:val="uk-UA"/>
        </w:rPr>
        <w:t xml:space="preserve"> </w:t>
      </w:r>
      <w:r w:rsidR="001A2B1A" w:rsidRPr="00C06FB0">
        <w:rPr>
          <w:lang w:val="uk-UA"/>
        </w:rPr>
        <w:t>.</w:t>
      </w:r>
    </w:p>
    <w:p w:rsidR="001A2B1A" w:rsidRPr="00C06FB0" w:rsidRDefault="00D8619C" w:rsidP="00D8619C">
      <w:pPr>
        <w:ind w:firstLine="567"/>
        <w:jc w:val="both"/>
        <w:rPr>
          <w:lang w:val="uk-UA"/>
        </w:rPr>
      </w:pPr>
      <w:r w:rsidRPr="00C06FB0">
        <w:rPr>
          <w:lang w:val="uk-UA"/>
        </w:rPr>
        <w:t>7</w:t>
      </w:r>
      <w:r w:rsidR="009D37B9" w:rsidRPr="00C06FB0">
        <w:rPr>
          <w:lang w:val="uk-UA"/>
        </w:rPr>
        <w:t xml:space="preserve">. </w:t>
      </w:r>
      <w:r w:rsidR="001A2B1A" w:rsidRPr="00C06FB0">
        <w:rPr>
          <w:lang w:val="uk-UA"/>
        </w:rPr>
        <w:t xml:space="preserve">Рада національної безпеки і оборони України. URL: </w:t>
      </w:r>
      <w:hyperlink r:id="rId12" w:history="1">
        <w:r w:rsidR="006D31E3" w:rsidRPr="003A3078">
          <w:rPr>
            <w:rStyle w:val="ad"/>
            <w:lang w:val="uk-UA"/>
          </w:rPr>
          <w:t>https://www.rnbo.gov.ua</w:t>
        </w:r>
      </w:hyperlink>
      <w:r w:rsidR="006D31E3">
        <w:rPr>
          <w:lang w:val="uk-UA"/>
        </w:rPr>
        <w:t xml:space="preserve"> </w:t>
      </w:r>
      <w:r w:rsidR="001A2B1A" w:rsidRPr="00C06FB0">
        <w:rPr>
          <w:lang w:val="uk-UA"/>
        </w:rPr>
        <w:t>.</w:t>
      </w:r>
      <w:bookmarkEnd w:id="1"/>
      <w:bookmarkEnd w:id="2"/>
    </w:p>
    <w:p w:rsidR="001D681A" w:rsidRPr="00C06FB0" w:rsidRDefault="001D681A" w:rsidP="001A2B1A">
      <w:pPr>
        <w:suppressAutoHyphens/>
        <w:ind w:left="435"/>
        <w:rPr>
          <w:szCs w:val="28"/>
          <w:lang w:val="uk-UA"/>
        </w:rPr>
      </w:pPr>
    </w:p>
    <w:sectPr w:rsidR="001D681A" w:rsidRPr="00C06F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F441B80"/>
    <w:name w:val="WW8Num3"/>
    <w:lvl w:ilvl="0">
      <w:start w:val="1"/>
      <w:numFmt w:val="decimal"/>
      <w:lvlText w:val="%1."/>
      <w:lvlJc w:val="left"/>
      <w:pPr>
        <w:tabs>
          <w:tab w:val="num" w:pos="435"/>
        </w:tabs>
        <w:ind w:left="435" w:hanging="435"/>
      </w:pPr>
      <w:rPr>
        <w:rFonts w:ascii="Times New Roman" w:eastAsia="Times New Roman" w:hAnsi="Times New Roman" w:cs="Times New Roman"/>
      </w:rPr>
    </w:lvl>
  </w:abstractNum>
  <w:abstractNum w:abstractNumId="1"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1B751BDE"/>
    <w:multiLevelType w:val="hybridMultilevel"/>
    <w:tmpl w:val="A8E01346"/>
    <w:lvl w:ilvl="0" w:tplc="4CA4A6D4">
      <w:start w:val="6"/>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3" w15:restartNumberingAfterBreak="0">
    <w:nsid w:val="1E793D84"/>
    <w:multiLevelType w:val="hybridMultilevel"/>
    <w:tmpl w:val="25B05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95446B"/>
    <w:multiLevelType w:val="hybridMultilevel"/>
    <w:tmpl w:val="FC34E136"/>
    <w:lvl w:ilvl="0" w:tplc="D2CEDBEA">
      <w:numFmt w:val="bullet"/>
      <w:lvlText w:val="-"/>
      <w:lvlJc w:val="left"/>
      <w:pPr>
        <w:ind w:left="1260" w:hanging="360"/>
      </w:pPr>
      <w:rPr>
        <w:rFonts w:ascii="Calibri" w:eastAsia="Times New Roman" w:hAnsi="Calibri" w:cs="Calibri" w:hint="default"/>
        <w:b w:val="0"/>
        <w:sz w:val="22"/>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15:restartNumberingAfterBreak="0">
    <w:nsid w:val="213F2452"/>
    <w:multiLevelType w:val="hybridMultilevel"/>
    <w:tmpl w:val="0B9E1674"/>
    <w:lvl w:ilvl="0" w:tplc="A0F43D46">
      <w:start w:val="1"/>
      <w:numFmt w:val="bullet"/>
      <w:lvlText w:val=""/>
      <w:lvlJc w:val="left"/>
      <w:pPr>
        <w:tabs>
          <w:tab w:val="num" w:pos="720"/>
        </w:tabs>
        <w:ind w:left="720" w:hanging="360"/>
      </w:pPr>
      <w:rPr>
        <w:rFonts w:ascii="Wingdings 2" w:hAnsi="Wingdings 2" w:hint="default"/>
      </w:rPr>
    </w:lvl>
    <w:lvl w:ilvl="1" w:tplc="2F2061E0" w:tentative="1">
      <w:start w:val="1"/>
      <w:numFmt w:val="bullet"/>
      <w:lvlText w:val=""/>
      <w:lvlJc w:val="left"/>
      <w:pPr>
        <w:tabs>
          <w:tab w:val="num" w:pos="1440"/>
        </w:tabs>
        <w:ind w:left="1440" w:hanging="360"/>
      </w:pPr>
      <w:rPr>
        <w:rFonts w:ascii="Wingdings 2" w:hAnsi="Wingdings 2" w:hint="default"/>
      </w:rPr>
    </w:lvl>
    <w:lvl w:ilvl="2" w:tplc="5D12DB26" w:tentative="1">
      <w:start w:val="1"/>
      <w:numFmt w:val="bullet"/>
      <w:lvlText w:val=""/>
      <w:lvlJc w:val="left"/>
      <w:pPr>
        <w:tabs>
          <w:tab w:val="num" w:pos="2160"/>
        </w:tabs>
        <w:ind w:left="2160" w:hanging="360"/>
      </w:pPr>
      <w:rPr>
        <w:rFonts w:ascii="Wingdings 2" w:hAnsi="Wingdings 2" w:hint="default"/>
      </w:rPr>
    </w:lvl>
    <w:lvl w:ilvl="3" w:tplc="CE8684CA" w:tentative="1">
      <w:start w:val="1"/>
      <w:numFmt w:val="bullet"/>
      <w:lvlText w:val=""/>
      <w:lvlJc w:val="left"/>
      <w:pPr>
        <w:tabs>
          <w:tab w:val="num" w:pos="2880"/>
        </w:tabs>
        <w:ind w:left="2880" w:hanging="360"/>
      </w:pPr>
      <w:rPr>
        <w:rFonts w:ascii="Wingdings 2" w:hAnsi="Wingdings 2" w:hint="default"/>
      </w:rPr>
    </w:lvl>
    <w:lvl w:ilvl="4" w:tplc="D5327D80" w:tentative="1">
      <w:start w:val="1"/>
      <w:numFmt w:val="bullet"/>
      <w:lvlText w:val=""/>
      <w:lvlJc w:val="left"/>
      <w:pPr>
        <w:tabs>
          <w:tab w:val="num" w:pos="3600"/>
        </w:tabs>
        <w:ind w:left="3600" w:hanging="360"/>
      </w:pPr>
      <w:rPr>
        <w:rFonts w:ascii="Wingdings 2" w:hAnsi="Wingdings 2" w:hint="default"/>
      </w:rPr>
    </w:lvl>
    <w:lvl w:ilvl="5" w:tplc="003C59D2" w:tentative="1">
      <w:start w:val="1"/>
      <w:numFmt w:val="bullet"/>
      <w:lvlText w:val=""/>
      <w:lvlJc w:val="left"/>
      <w:pPr>
        <w:tabs>
          <w:tab w:val="num" w:pos="4320"/>
        </w:tabs>
        <w:ind w:left="4320" w:hanging="360"/>
      </w:pPr>
      <w:rPr>
        <w:rFonts w:ascii="Wingdings 2" w:hAnsi="Wingdings 2" w:hint="default"/>
      </w:rPr>
    </w:lvl>
    <w:lvl w:ilvl="6" w:tplc="269CA528" w:tentative="1">
      <w:start w:val="1"/>
      <w:numFmt w:val="bullet"/>
      <w:lvlText w:val=""/>
      <w:lvlJc w:val="left"/>
      <w:pPr>
        <w:tabs>
          <w:tab w:val="num" w:pos="5040"/>
        </w:tabs>
        <w:ind w:left="5040" w:hanging="360"/>
      </w:pPr>
      <w:rPr>
        <w:rFonts w:ascii="Wingdings 2" w:hAnsi="Wingdings 2" w:hint="default"/>
      </w:rPr>
    </w:lvl>
    <w:lvl w:ilvl="7" w:tplc="76DC3AAE" w:tentative="1">
      <w:start w:val="1"/>
      <w:numFmt w:val="bullet"/>
      <w:lvlText w:val=""/>
      <w:lvlJc w:val="left"/>
      <w:pPr>
        <w:tabs>
          <w:tab w:val="num" w:pos="5760"/>
        </w:tabs>
        <w:ind w:left="5760" w:hanging="360"/>
      </w:pPr>
      <w:rPr>
        <w:rFonts w:ascii="Wingdings 2" w:hAnsi="Wingdings 2" w:hint="default"/>
      </w:rPr>
    </w:lvl>
    <w:lvl w:ilvl="8" w:tplc="95FEBF8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1B55C64"/>
    <w:multiLevelType w:val="hybridMultilevel"/>
    <w:tmpl w:val="1DACBF92"/>
    <w:lvl w:ilvl="0" w:tplc="D2CEDBEA">
      <w:numFmt w:val="bullet"/>
      <w:lvlText w:val="-"/>
      <w:lvlJc w:val="left"/>
      <w:pPr>
        <w:ind w:left="900" w:hanging="360"/>
      </w:pPr>
      <w:rPr>
        <w:rFonts w:ascii="Calibri" w:eastAsia="Times New Roman" w:hAnsi="Calibri" w:cs="Calibri" w:hint="default"/>
        <w:b w:val="0"/>
        <w:sz w:val="22"/>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15:restartNumberingAfterBreak="0">
    <w:nsid w:val="2C4923D7"/>
    <w:multiLevelType w:val="hybridMultilevel"/>
    <w:tmpl w:val="25B05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FE7EE3"/>
    <w:multiLevelType w:val="hybridMultilevel"/>
    <w:tmpl w:val="3FF4F0E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8E020C4"/>
    <w:multiLevelType w:val="hybridMultilevel"/>
    <w:tmpl w:val="E090A32A"/>
    <w:lvl w:ilvl="0" w:tplc="209425E4">
      <w:start w:val="3"/>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0" w15:restartNumberingAfterBreak="0">
    <w:nsid w:val="47AB1FDC"/>
    <w:multiLevelType w:val="hybridMultilevel"/>
    <w:tmpl w:val="E0F47562"/>
    <w:lvl w:ilvl="0" w:tplc="7AFC9740">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10777D"/>
    <w:multiLevelType w:val="hybridMultilevel"/>
    <w:tmpl w:val="7C78717C"/>
    <w:lvl w:ilvl="0" w:tplc="59E6204A">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C983535"/>
    <w:multiLevelType w:val="hybridMultilevel"/>
    <w:tmpl w:val="BD54C6D4"/>
    <w:lvl w:ilvl="0" w:tplc="5F049704">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E9D2B74"/>
    <w:multiLevelType w:val="hybridMultilevel"/>
    <w:tmpl w:val="CEB6B91C"/>
    <w:lvl w:ilvl="0" w:tplc="64FEDDF0">
      <w:start w:val="3"/>
      <w:numFmt w:val="decimal"/>
      <w:lvlText w:val="%1"/>
      <w:lvlJc w:val="left"/>
      <w:pPr>
        <w:ind w:left="2635" w:hanging="360"/>
      </w:pPr>
      <w:rPr>
        <w:rFonts w:hint="default"/>
      </w:rPr>
    </w:lvl>
    <w:lvl w:ilvl="1" w:tplc="04220019" w:tentative="1">
      <w:start w:val="1"/>
      <w:numFmt w:val="lowerLetter"/>
      <w:lvlText w:val="%2."/>
      <w:lvlJc w:val="left"/>
      <w:pPr>
        <w:ind w:left="3355" w:hanging="360"/>
      </w:pPr>
    </w:lvl>
    <w:lvl w:ilvl="2" w:tplc="0422001B" w:tentative="1">
      <w:start w:val="1"/>
      <w:numFmt w:val="lowerRoman"/>
      <w:lvlText w:val="%3."/>
      <w:lvlJc w:val="right"/>
      <w:pPr>
        <w:ind w:left="4075" w:hanging="180"/>
      </w:pPr>
    </w:lvl>
    <w:lvl w:ilvl="3" w:tplc="0422000F" w:tentative="1">
      <w:start w:val="1"/>
      <w:numFmt w:val="decimal"/>
      <w:lvlText w:val="%4."/>
      <w:lvlJc w:val="left"/>
      <w:pPr>
        <w:ind w:left="4795" w:hanging="360"/>
      </w:pPr>
    </w:lvl>
    <w:lvl w:ilvl="4" w:tplc="04220019" w:tentative="1">
      <w:start w:val="1"/>
      <w:numFmt w:val="lowerLetter"/>
      <w:lvlText w:val="%5."/>
      <w:lvlJc w:val="left"/>
      <w:pPr>
        <w:ind w:left="5515" w:hanging="360"/>
      </w:pPr>
    </w:lvl>
    <w:lvl w:ilvl="5" w:tplc="0422001B" w:tentative="1">
      <w:start w:val="1"/>
      <w:numFmt w:val="lowerRoman"/>
      <w:lvlText w:val="%6."/>
      <w:lvlJc w:val="right"/>
      <w:pPr>
        <w:ind w:left="6235" w:hanging="180"/>
      </w:pPr>
    </w:lvl>
    <w:lvl w:ilvl="6" w:tplc="0422000F" w:tentative="1">
      <w:start w:val="1"/>
      <w:numFmt w:val="decimal"/>
      <w:lvlText w:val="%7."/>
      <w:lvlJc w:val="left"/>
      <w:pPr>
        <w:ind w:left="6955" w:hanging="360"/>
      </w:pPr>
    </w:lvl>
    <w:lvl w:ilvl="7" w:tplc="04220019" w:tentative="1">
      <w:start w:val="1"/>
      <w:numFmt w:val="lowerLetter"/>
      <w:lvlText w:val="%8."/>
      <w:lvlJc w:val="left"/>
      <w:pPr>
        <w:ind w:left="7675" w:hanging="360"/>
      </w:pPr>
    </w:lvl>
    <w:lvl w:ilvl="8" w:tplc="0422001B" w:tentative="1">
      <w:start w:val="1"/>
      <w:numFmt w:val="lowerRoman"/>
      <w:lvlText w:val="%9."/>
      <w:lvlJc w:val="right"/>
      <w:pPr>
        <w:ind w:left="8395" w:hanging="180"/>
      </w:pPr>
    </w:lvl>
  </w:abstractNum>
  <w:abstractNum w:abstractNumId="14" w15:restartNumberingAfterBreak="0">
    <w:nsid w:val="512D7842"/>
    <w:multiLevelType w:val="hybridMultilevel"/>
    <w:tmpl w:val="322E867A"/>
    <w:lvl w:ilvl="0" w:tplc="59E6204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550274DF"/>
    <w:multiLevelType w:val="hybridMultilevel"/>
    <w:tmpl w:val="5D44780E"/>
    <w:lvl w:ilvl="0" w:tplc="607E38E0">
      <w:start w:val="13"/>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6" w15:restartNumberingAfterBreak="0">
    <w:nsid w:val="57FB7D90"/>
    <w:multiLevelType w:val="hybridMultilevel"/>
    <w:tmpl w:val="81D89A0E"/>
    <w:lvl w:ilvl="0" w:tplc="5F049704">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9" w15:restartNumberingAfterBreak="0">
    <w:nsid w:val="5E1E6CD5"/>
    <w:multiLevelType w:val="hybridMultilevel"/>
    <w:tmpl w:val="1EB210A4"/>
    <w:lvl w:ilvl="0" w:tplc="201E6A0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1930CE3"/>
    <w:multiLevelType w:val="hybridMultilevel"/>
    <w:tmpl w:val="007CDFBC"/>
    <w:lvl w:ilvl="0" w:tplc="5F049704">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646A130A"/>
    <w:multiLevelType w:val="hybridMultilevel"/>
    <w:tmpl w:val="325E9F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BF0266B"/>
    <w:multiLevelType w:val="hybridMultilevel"/>
    <w:tmpl w:val="2FD6B2C0"/>
    <w:lvl w:ilvl="0" w:tplc="F98056AA">
      <w:start w:val="10"/>
      <w:numFmt w:val="decimal"/>
      <w:lvlText w:val="%1"/>
      <w:lvlJc w:val="left"/>
      <w:pPr>
        <w:ind w:left="1152" w:hanging="360"/>
      </w:pPr>
      <w:rPr>
        <w:rFonts w:hint="default"/>
      </w:rPr>
    </w:lvl>
    <w:lvl w:ilvl="1" w:tplc="04220019" w:tentative="1">
      <w:start w:val="1"/>
      <w:numFmt w:val="lowerLetter"/>
      <w:lvlText w:val="%2."/>
      <w:lvlJc w:val="left"/>
      <w:pPr>
        <w:ind w:left="1872" w:hanging="360"/>
      </w:pPr>
    </w:lvl>
    <w:lvl w:ilvl="2" w:tplc="0422001B" w:tentative="1">
      <w:start w:val="1"/>
      <w:numFmt w:val="lowerRoman"/>
      <w:lvlText w:val="%3."/>
      <w:lvlJc w:val="right"/>
      <w:pPr>
        <w:ind w:left="2592" w:hanging="180"/>
      </w:pPr>
    </w:lvl>
    <w:lvl w:ilvl="3" w:tplc="0422000F" w:tentative="1">
      <w:start w:val="1"/>
      <w:numFmt w:val="decimal"/>
      <w:lvlText w:val="%4."/>
      <w:lvlJc w:val="left"/>
      <w:pPr>
        <w:ind w:left="3312" w:hanging="360"/>
      </w:pPr>
    </w:lvl>
    <w:lvl w:ilvl="4" w:tplc="04220019" w:tentative="1">
      <w:start w:val="1"/>
      <w:numFmt w:val="lowerLetter"/>
      <w:lvlText w:val="%5."/>
      <w:lvlJc w:val="left"/>
      <w:pPr>
        <w:ind w:left="4032" w:hanging="360"/>
      </w:pPr>
    </w:lvl>
    <w:lvl w:ilvl="5" w:tplc="0422001B" w:tentative="1">
      <w:start w:val="1"/>
      <w:numFmt w:val="lowerRoman"/>
      <w:lvlText w:val="%6."/>
      <w:lvlJc w:val="right"/>
      <w:pPr>
        <w:ind w:left="4752" w:hanging="180"/>
      </w:pPr>
    </w:lvl>
    <w:lvl w:ilvl="6" w:tplc="0422000F" w:tentative="1">
      <w:start w:val="1"/>
      <w:numFmt w:val="decimal"/>
      <w:lvlText w:val="%7."/>
      <w:lvlJc w:val="left"/>
      <w:pPr>
        <w:ind w:left="5472" w:hanging="360"/>
      </w:pPr>
    </w:lvl>
    <w:lvl w:ilvl="7" w:tplc="04220019" w:tentative="1">
      <w:start w:val="1"/>
      <w:numFmt w:val="lowerLetter"/>
      <w:lvlText w:val="%8."/>
      <w:lvlJc w:val="left"/>
      <w:pPr>
        <w:ind w:left="6192" w:hanging="360"/>
      </w:pPr>
    </w:lvl>
    <w:lvl w:ilvl="8" w:tplc="0422001B" w:tentative="1">
      <w:start w:val="1"/>
      <w:numFmt w:val="lowerRoman"/>
      <w:lvlText w:val="%9."/>
      <w:lvlJc w:val="right"/>
      <w:pPr>
        <w:ind w:left="6912" w:hanging="180"/>
      </w:pPr>
    </w:lvl>
  </w:abstractNum>
  <w:abstractNum w:abstractNumId="23" w15:restartNumberingAfterBreak="0">
    <w:nsid w:val="6E1854C7"/>
    <w:multiLevelType w:val="hybridMultilevel"/>
    <w:tmpl w:val="E090A32A"/>
    <w:lvl w:ilvl="0" w:tplc="209425E4">
      <w:start w:val="3"/>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24" w15:restartNumberingAfterBreak="0">
    <w:nsid w:val="73B6571A"/>
    <w:multiLevelType w:val="multilevel"/>
    <w:tmpl w:val="520605B2"/>
    <w:lvl w:ilvl="0">
      <w:start w:val="1"/>
      <w:numFmt w:val="decimal"/>
      <w:pStyle w:val="1"/>
      <w:lvlText w:val="%1"/>
      <w:lvlJc w:val="left"/>
      <w:pPr>
        <w:tabs>
          <w:tab w:val="num" w:pos="2275"/>
        </w:tabs>
        <w:ind w:left="2275" w:hanging="432"/>
      </w:pPr>
      <w:rPr>
        <w:rFonts w:hint="default"/>
      </w:rPr>
    </w:lvl>
    <w:lvl w:ilvl="1">
      <w:start w:val="1"/>
      <w:numFmt w:val="decimal"/>
      <w:pStyle w:val="2"/>
      <w:lvlText w:val="%1.%2"/>
      <w:lvlJc w:val="left"/>
      <w:pPr>
        <w:tabs>
          <w:tab w:val="num" w:pos="2419"/>
        </w:tabs>
        <w:ind w:left="2419" w:hanging="576"/>
      </w:pPr>
      <w:rPr>
        <w:rFonts w:hint="default"/>
      </w:rPr>
    </w:lvl>
    <w:lvl w:ilvl="2">
      <w:start w:val="1"/>
      <w:numFmt w:val="decimal"/>
      <w:pStyle w:val="3"/>
      <w:lvlText w:val="%1.%2.%3"/>
      <w:lvlJc w:val="left"/>
      <w:pPr>
        <w:tabs>
          <w:tab w:val="num" w:pos="2563"/>
        </w:tabs>
        <w:ind w:left="2563" w:hanging="720"/>
      </w:pPr>
      <w:rPr>
        <w:rFonts w:hint="default"/>
      </w:rPr>
    </w:lvl>
    <w:lvl w:ilvl="3">
      <w:start w:val="1"/>
      <w:numFmt w:val="decimal"/>
      <w:pStyle w:val="4"/>
      <w:lvlText w:val="%1.%2.%3.%4"/>
      <w:lvlJc w:val="left"/>
      <w:pPr>
        <w:tabs>
          <w:tab w:val="num" w:pos="2707"/>
        </w:tabs>
        <w:ind w:left="2707" w:hanging="864"/>
      </w:pPr>
      <w:rPr>
        <w:rFonts w:hint="default"/>
      </w:rPr>
    </w:lvl>
    <w:lvl w:ilvl="4">
      <w:start w:val="1"/>
      <w:numFmt w:val="decimal"/>
      <w:pStyle w:val="5"/>
      <w:lvlText w:val="%1.%2.%3.%4.%5"/>
      <w:lvlJc w:val="left"/>
      <w:pPr>
        <w:tabs>
          <w:tab w:val="num" w:pos="2851"/>
        </w:tabs>
        <w:ind w:left="2851" w:hanging="1008"/>
      </w:pPr>
      <w:rPr>
        <w:rFonts w:hint="default"/>
      </w:rPr>
    </w:lvl>
    <w:lvl w:ilvl="5">
      <w:start w:val="1"/>
      <w:numFmt w:val="decimal"/>
      <w:pStyle w:val="6"/>
      <w:lvlText w:val="%1.%2.%3.%4.%5.%6"/>
      <w:lvlJc w:val="left"/>
      <w:pPr>
        <w:tabs>
          <w:tab w:val="num" w:pos="2995"/>
        </w:tabs>
        <w:ind w:left="2995" w:hanging="1152"/>
      </w:pPr>
      <w:rPr>
        <w:rFonts w:hint="default"/>
      </w:rPr>
    </w:lvl>
    <w:lvl w:ilvl="6">
      <w:start w:val="1"/>
      <w:numFmt w:val="decimal"/>
      <w:pStyle w:val="7"/>
      <w:lvlText w:val="%1.%2.%3.%4.%5.%6.%7"/>
      <w:lvlJc w:val="left"/>
      <w:pPr>
        <w:tabs>
          <w:tab w:val="num" w:pos="3139"/>
        </w:tabs>
        <w:ind w:left="3139" w:hanging="1296"/>
      </w:pPr>
      <w:rPr>
        <w:rFonts w:hint="default"/>
      </w:rPr>
    </w:lvl>
    <w:lvl w:ilvl="7">
      <w:start w:val="1"/>
      <w:numFmt w:val="decimal"/>
      <w:pStyle w:val="8"/>
      <w:lvlText w:val="%1.%2.%3.%4.%5.%6.%7.%8"/>
      <w:lvlJc w:val="left"/>
      <w:pPr>
        <w:tabs>
          <w:tab w:val="num" w:pos="3283"/>
        </w:tabs>
        <w:ind w:left="3283" w:hanging="1440"/>
      </w:pPr>
      <w:rPr>
        <w:rFonts w:hint="default"/>
      </w:rPr>
    </w:lvl>
    <w:lvl w:ilvl="8">
      <w:start w:val="1"/>
      <w:numFmt w:val="decimal"/>
      <w:pStyle w:val="9"/>
      <w:lvlText w:val="%1.%2.%3.%4.%5.%6.%7.%8.%9"/>
      <w:lvlJc w:val="left"/>
      <w:pPr>
        <w:tabs>
          <w:tab w:val="num" w:pos="3427"/>
        </w:tabs>
        <w:ind w:left="3427" w:hanging="1584"/>
      </w:pPr>
      <w:rPr>
        <w:rFonts w:hint="default"/>
      </w:rPr>
    </w:lvl>
  </w:abstractNum>
  <w:abstractNum w:abstractNumId="25" w15:restartNumberingAfterBreak="0">
    <w:nsid w:val="77153C4B"/>
    <w:multiLevelType w:val="hybridMultilevel"/>
    <w:tmpl w:val="812A99FC"/>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CC85553"/>
    <w:multiLevelType w:val="hybridMultilevel"/>
    <w:tmpl w:val="860036D0"/>
    <w:lvl w:ilvl="0" w:tplc="209425E4">
      <w:start w:val="11"/>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27" w15:restartNumberingAfterBreak="0">
    <w:nsid w:val="7ED33436"/>
    <w:multiLevelType w:val="hybridMultilevel"/>
    <w:tmpl w:val="E090A32A"/>
    <w:lvl w:ilvl="0" w:tplc="209425E4">
      <w:start w:val="3"/>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num w:numId="1">
    <w:abstractNumId w:val="24"/>
  </w:num>
  <w:num w:numId="2">
    <w:abstractNumId w:val="18"/>
  </w:num>
  <w:num w:numId="3">
    <w:abstractNumId w:val="19"/>
  </w:num>
  <w:num w:numId="4">
    <w:abstractNumId w:val="8"/>
  </w:num>
  <w:num w:numId="5">
    <w:abstractNumId w:val="12"/>
  </w:num>
  <w:num w:numId="6">
    <w:abstractNumId w:val="16"/>
  </w:num>
  <w:num w:numId="7">
    <w:abstractNumId w:val="9"/>
  </w:num>
  <w:num w:numId="8">
    <w:abstractNumId w:val="6"/>
  </w:num>
  <w:num w:numId="9">
    <w:abstractNumId w:val="1"/>
  </w:num>
  <w:num w:numId="10">
    <w:abstractNumId w:val="14"/>
  </w:num>
  <w:num w:numId="11">
    <w:abstractNumId w:val="11"/>
  </w:num>
  <w:num w:numId="12">
    <w:abstractNumId w:val="27"/>
  </w:num>
  <w:num w:numId="13">
    <w:abstractNumId w:val="23"/>
  </w:num>
  <w:num w:numId="14">
    <w:abstractNumId w:val="7"/>
  </w:num>
  <w:num w:numId="15">
    <w:abstractNumId w:val="3"/>
  </w:num>
  <w:num w:numId="16">
    <w:abstractNumId w:val="21"/>
  </w:num>
  <w:num w:numId="17">
    <w:abstractNumId w:val="25"/>
  </w:num>
  <w:num w:numId="18">
    <w:abstractNumId w:val="17"/>
  </w:num>
  <w:num w:numId="19">
    <w:abstractNumId w:val="10"/>
  </w:num>
  <w:num w:numId="20">
    <w:abstractNumId w:val="0"/>
  </w:num>
  <w:num w:numId="21">
    <w:abstractNumId w:val="22"/>
  </w:num>
  <w:num w:numId="22">
    <w:abstractNumId w:val="26"/>
  </w:num>
  <w:num w:numId="23">
    <w:abstractNumId w:val="5"/>
  </w:num>
  <w:num w:numId="24">
    <w:abstractNumId w:val="20"/>
  </w:num>
  <w:num w:numId="25">
    <w:abstractNumId w:val="4"/>
  </w:num>
  <w:num w:numId="26">
    <w:abstractNumId w:val="13"/>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91"/>
    <w:rsid w:val="000001AB"/>
    <w:rsid w:val="00013258"/>
    <w:rsid w:val="000161B1"/>
    <w:rsid w:val="00017D60"/>
    <w:rsid w:val="00027DEF"/>
    <w:rsid w:val="00042614"/>
    <w:rsid w:val="00044F91"/>
    <w:rsid w:val="00045861"/>
    <w:rsid w:val="00054DAD"/>
    <w:rsid w:val="00065977"/>
    <w:rsid w:val="0007060B"/>
    <w:rsid w:val="000A3C79"/>
    <w:rsid w:val="000A76E4"/>
    <w:rsid w:val="000C62DB"/>
    <w:rsid w:val="000D28ED"/>
    <w:rsid w:val="000F0506"/>
    <w:rsid w:val="000F2F92"/>
    <w:rsid w:val="00101AC6"/>
    <w:rsid w:val="0010263E"/>
    <w:rsid w:val="0010403A"/>
    <w:rsid w:val="00143FF9"/>
    <w:rsid w:val="001741A2"/>
    <w:rsid w:val="00180F3B"/>
    <w:rsid w:val="00192924"/>
    <w:rsid w:val="001A2B1A"/>
    <w:rsid w:val="001B0241"/>
    <w:rsid w:val="001D3B56"/>
    <w:rsid w:val="001D681A"/>
    <w:rsid w:val="001E0592"/>
    <w:rsid w:val="00216B12"/>
    <w:rsid w:val="002315F0"/>
    <w:rsid w:val="002527CD"/>
    <w:rsid w:val="002A315F"/>
    <w:rsid w:val="002B5EE0"/>
    <w:rsid w:val="002E6C4D"/>
    <w:rsid w:val="00321FFA"/>
    <w:rsid w:val="0033464A"/>
    <w:rsid w:val="003361E6"/>
    <w:rsid w:val="00360700"/>
    <w:rsid w:val="00361C53"/>
    <w:rsid w:val="00362424"/>
    <w:rsid w:val="00363720"/>
    <w:rsid w:val="003A1394"/>
    <w:rsid w:val="003A1521"/>
    <w:rsid w:val="003A49C8"/>
    <w:rsid w:val="003E41F2"/>
    <w:rsid w:val="00403619"/>
    <w:rsid w:val="00425C71"/>
    <w:rsid w:val="00434553"/>
    <w:rsid w:val="00475854"/>
    <w:rsid w:val="004C1EB3"/>
    <w:rsid w:val="004D678B"/>
    <w:rsid w:val="00500C7C"/>
    <w:rsid w:val="00517BF4"/>
    <w:rsid w:val="00527675"/>
    <w:rsid w:val="00533B77"/>
    <w:rsid w:val="00541B00"/>
    <w:rsid w:val="0055228E"/>
    <w:rsid w:val="0055571F"/>
    <w:rsid w:val="00581D8A"/>
    <w:rsid w:val="005905E0"/>
    <w:rsid w:val="005934E9"/>
    <w:rsid w:val="005D42BB"/>
    <w:rsid w:val="005E34F8"/>
    <w:rsid w:val="005F4C1C"/>
    <w:rsid w:val="00606F19"/>
    <w:rsid w:val="00622885"/>
    <w:rsid w:val="00624B3B"/>
    <w:rsid w:val="00625EE2"/>
    <w:rsid w:val="00630DE6"/>
    <w:rsid w:val="00660401"/>
    <w:rsid w:val="00685D76"/>
    <w:rsid w:val="00694D64"/>
    <w:rsid w:val="006972C4"/>
    <w:rsid w:val="00697CCE"/>
    <w:rsid w:val="006A59AF"/>
    <w:rsid w:val="006D31E3"/>
    <w:rsid w:val="00740714"/>
    <w:rsid w:val="0074680F"/>
    <w:rsid w:val="00752F40"/>
    <w:rsid w:val="00772FEB"/>
    <w:rsid w:val="007A16BA"/>
    <w:rsid w:val="007A4ADD"/>
    <w:rsid w:val="007D2C27"/>
    <w:rsid w:val="007F0F11"/>
    <w:rsid w:val="00802859"/>
    <w:rsid w:val="00811314"/>
    <w:rsid w:val="00820CCF"/>
    <w:rsid w:val="008306A8"/>
    <w:rsid w:val="008359D4"/>
    <w:rsid w:val="00835B00"/>
    <w:rsid w:val="00851414"/>
    <w:rsid w:val="00887B7E"/>
    <w:rsid w:val="00891A2C"/>
    <w:rsid w:val="008D33C9"/>
    <w:rsid w:val="00943361"/>
    <w:rsid w:val="009443C6"/>
    <w:rsid w:val="00950A87"/>
    <w:rsid w:val="00954ADD"/>
    <w:rsid w:val="00972129"/>
    <w:rsid w:val="009C3544"/>
    <w:rsid w:val="009D37B9"/>
    <w:rsid w:val="009F409A"/>
    <w:rsid w:val="009F430C"/>
    <w:rsid w:val="00A22C0C"/>
    <w:rsid w:val="00A41277"/>
    <w:rsid w:val="00A56DCD"/>
    <w:rsid w:val="00A918D4"/>
    <w:rsid w:val="00A937E6"/>
    <w:rsid w:val="00A94A1F"/>
    <w:rsid w:val="00AA06B6"/>
    <w:rsid w:val="00AA35C8"/>
    <w:rsid w:val="00AF2689"/>
    <w:rsid w:val="00AF4913"/>
    <w:rsid w:val="00B0557C"/>
    <w:rsid w:val="00B179DD"/>
    <w:rsid w:val="00B26A6D"/>
    <w:rsid w:val="00B34294"/>
    <w:rsid w:val="00B4353F"/>
    <w:rsid w:val="00B62EC0"/>
    <w:rsid w:val="00B65B7F"/>
    <w:rsid w:val="00B7369A"/>
    <w:rsid w:val="00BB4690"/>
    <w:rsid w:val="00BC521B"/>
    <w:rsid w:val="00BE5053"/>
    <w:rsid w:val="00C06FB0"/>
    <w:rsid w:val="00C13C9A"/>
    <w:rsid w:val="00C67786"/>
    <w:rsid w:val="00C71882"/>
    <w:rsid w:val="00C86EFC"/>
    <w:rsid w:val="00CB745B"/>
    <w:rsid w:val="00CC5C7D"/>
    <w:rsid w:val="00CE43EF"/>
    <w:rsid w:val="00CE6F23"/>
    <w:rsid w:val="00CF6875"/>
    <w:rsid w:val="00D02644"/>
    <w:rsid w:val="00D14F89"/>
    <w:rsid w:val="00D34D06"/>
    <w:rsid w:val="00D51FE7"/>
    <w:rsid w:val="00D546B3"/>
    <w:rsid w:val="00D55DFE"/>
    <w:rsid w:val="00D57012"/>
    <w:rsid w:val="00D60038"/>
    <w:rsid w:val="00D63AF7"/>
    <w:rsid w:val="00D8619C"/>
    <w:rsid w:val="00D9114E"/>
    <w:rsid w:val="00D94E94"/>
    <w:rsid w:val="00D974DF"/>
    <w:rsid w:val="00DA1C6E"/>
    <w:rsid w:val="00DA471F"/>
    <w:rsid w:val="00DC5401"/>
    <w:rsid w:val="00DD7CD8"/>
    <w:rsid w:val="00DE4E63"/>
    <w:rsid w:val="00DF2791"/>
    <w:rsid w:val="00DF7593"/>
    <w:rsid w:val="00E31FC9"/>
    <w:rsid w:val="00E32182"/>
    <w:rsid w:val="00E543BD"/>
    <w:rsid w:val="00E61D03"/>
    <w:rsid w:val="00E832C8"/>
    <w:rsid w:val="00E83F84"/>
    <w:rsid w:val="00E90CDF"/>
    <w:rsid w:val="00E96A54"/>
    <w:rsid w:val="00EB282C"/>
    <w:rsid w:val="00EB79BA"/>
    <w:rsid w:val="00EC387D"/>
    <w:rsid w:val="00ED5F9A"/>
    <w:rsid w:val="00ED77FD"/>
    <w:rsid w:val="00EF3DCA"/>
    <w:rsid w:val="00F2359B"/>
    <w:rsid w:val="00F23D98"/>
    <w:rsid w:val="00F42A5E"/>
    <w:rsid w:val="00F5074F"/>
    <w:rsid w:val="00F553BA"/>
    <w:rsid w:val="00F60378"/>
    <w:rsid w:val="00FC7739"/>
    <w:rsid w:val="00FD4D47"/>
    <w:rsid w:val="00FD7259"/>
    <w:rsid w:val="00FE1F79"/>
    <w:rsid w:val="00FF15EB"/>
    <w:rsid w:val="00FF6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8EA3"/>
  <w15:docId w15:val="{2C7CE9B7-CBAD-43B3-8BE3-92FD7C5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791"/>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DF2791"/>
    <w:pPr>
      <w:keepNext/>
      <w:numPr>
        <w:numId w:val="1"/>
      </w:numPr>
      <w:spacing w:before="240" w:after="240"/>
      <w:jc w:val="center"/>
      <w:outlineLvl w:val="0"/>
    </w:pPr>
    <w:rPr>
      <w:b/>
      <w:szCs w:val="32"/>
      <w:lang w:val="uk-UA"/>
    </w:rPr>
  </w:style>
  <w:style w:type="paragraph" w:styleId="2">
    <w:name w:val="heading 2"/>
    <w:basedOn w:val="a"/>
    <w:next w:val="a"/>
    <w:link w:val="20"/>
    <w:qFormat/>
    <w:rsid w:val="00DF2791"/>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DF2791"/>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F2791"/>
    <w:pPr>
      <w:keepNext/>
      <w:numPr>
        <w:ilvl w:val="3"/>
        <w:numId w:val="1"/>
      </w:numPr>
      <w:jc w:val="center"/>
      <w:outlineLvl w:val="3"/>
    </w:pPr>
    <w:rPr>
      <w:b/>
      <w:bCs/>
      <w:lang w:val="uk-UA"/>
    </w:rPr>
  </w:style>
  <w:style w:type="paragraph" w:styleId="5">
    <w:name w:val="heading 5"/>
    <w:basedOn w:val="a"/>
    <w:next w:val="a"/>
    <w:link w:val="50"/>
    <w:qFormat/>
    <w:rsid w:val="00DF2791"/>
    <w:pPr>
      <w:numPr>
        <w:ilvl w:val="4"/>
        <w:numId w:val="1"/>
      </w:numPr>
      <w:spacing w:before="240" w:after="60"/>
      <w:outlineLvl w:val="4"/>
    </w:pPr>
    <w:rPr>
      <w:b/>
      <w:bCs/>
      <w:i/>
      <w:iCs/>
      <w:sz w:val="26"/>
      <w:szCs w:val="26"/>
    </w:rPr>
  </w:style>
  <w:style w:type="paragraph" w:styleId="6">
    <w:name w:val="heading 6"/>
    <w:basedOn w:val="a"/>
    <w:next w:val="a"/>
    <w:link w:val="60"/>
    <w:qFormat/>
    <w:rsid w:val="00DF2791"/>
    <w:pPr>
      <w:numPr>
        <w:ilvl w:val="5"/>
        <w:numId w:val="1"/>
      </w:numPr>
      <w:spacing w:before="240" w:after="60"/>
      <w:outlineLvl w:val="5"/>
    </w:pPr>
    <w:rPr>
      <w:b/>
      <w:bCs/>
      <w:sz w:val="22"/>
      <w:szCs w:val="22"/>
    </w:rPr>
  </w:style>
  <w:style w:type="paragraph" w:styleId="7">
    <w:name w:val="heading 7"/>
    <w:basedOn w:val="a"/>
    <w:next w:val="a"/>
    <w:link w:val="70"/>
    <w:qFormat/>
    <w:rsid w:val="00DF2791"/>
    <w:pPr>
      <w:keepNext/>
      <w:numPr>
        <w:ilvl w:val="6"/>
        <w:numId w:val="1"/>
      </w:numPr>
      <w:jc w:val="center"/>
      <w:outlineLvl w:val="6"/>
    </w:pPr>
    <w:rPr>
      <w:b/>
      <w:bCs/>
      <w:lang w:val="uk-UA"/>
    </w:rPr>
  </w:style>
  <w:style w:type="paragraph" w:styleId="8">
    <w:name w:val="heading 8"/>
    <w:basedOn w:val="a"/>
    <w:next w:val="a"/>
    <w:link w:val="80"/>
    <w:qFormat/>
    <w:rsid w:val="00DF2791"/>
    <w:pPr>
      <w:keepNext/>
      <w:numPr>
        <w:ilvl w:val="7"/>
        <w:numId w:val="1"/>
      </w:numPr>
      <w:jc w:val="center"/>
      <w:outlineLvl w:val="7"/>
    </w:pPr>
    <w:rPr>
      <w:caps/>
      <w:sz w:val="40"/>
      <w:lang w:val="uk-UA"/>
    </w:rPr>
  </w:style>
  <w:style w:type="paragraph" w:styleId="9">
    <w:name w:val="heading 9"/>
    <w:basedOn w:val="a"/>
    <w:next w:val="a"/>
    <w:link w:val="90"/>
    <w:qFormat/>
    <w:rsid w:val="00DF279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2791"/>
    <w:pPr>
      <w:spacing w:after="120"/>
    </w:pPr>
  </w:style>
  <w:style w:type="character" w:customStyle="1" w:styleId="a4">
    <w:name w:val="Основний текст Знак"/>
    <w:basedOn w:val="a0"/>
    <w:link w:val="a3"/>
    <w:rsid w:val="00DF2791"/>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DF2791"/>
    <w:rPr>
      <w:rFonts w:ascii="Times New Roman" w:eastAsia="Times New Roman" w:hAnsi="Times New Roman" w:cs="Times New Roman"/>
      <w:b/>
      <w:sz w:val="28"/>
      <w:szCs w:val="32"/>
      <w:lang w:eastAsia="ru-RU"/>
    </w:rPr>
  </w:style>
  <w:style w:type="character" w:customStyle="1" w:styleId="20">
    <w:name w:val="Заголовок 2 Знак"/>
    <w:basedOn w:val="a0"/>
    <w:link w:val="2"/>
    <w:rsid w:val="00DF279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DF2791"/>
    <w:rPr>
      <w:rFonts w:ascii="Arial" w:eastAsia="Times New Roman" w:hAnsi="Arial" w:cs="Arial"/>
      <w:b/>
      <w:bCs/>
      <w:sz w:val="26"/>
      <w:szCs w:val="26"/>
      <w:lang w:val="ru-RU" w:eastAsia="ru-RU"/>
    </w:rPr>
  </w:style>
  <w:style w:type="character" w:customStyle="1" w:styleId="40">
    <w:name w:val="Заголовок 4 Знак"/>
    <w:basedOn w:val="a0"/>
    <w:link w:val="4"/>
    <w:rsid w:val="00DF279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F2791"/>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F2791"/>
    <w:rPr>
      <w:rFonts w:ascii="Times New Roman" w:eastAsia="Times New Roman" w:hAnsi="Times New Roman" w:cs="Times New Roman"/>
      <w:b/>
      <w:bCs/>
      <w:lang w:val="ru-RU" w:eastAsia="ru-RU"/>
    </w:rPr>
  </w:style>
  <w:style w:type="character" w:customStyle="1" w:styleId="70">
    <w:name w:val="Заголовок 7 Знак"/>
    <w:basedOn w:val="a0"/>
    <w:link w:val="7"/>
    <w:rsid w:val="00DF2791"/>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F2791"/>
    <w:rPr>
      <w:rFonts w:ascii="Times New Roman" w:eastAsia="Times New Roman" w:hAnsi="Times New Roman" w:cs="Times New Roman"/>
      <w:caps/>
      <w:sz w:val="40"/>
      <w:szCs w:val="24"/>
      <w:lang w:eastAsia="ru-RU"/>
    </w:rPr>
  </w:style>
  <w:style w:type="character" w:customStyle="1" w:styleId="90">
    <w:name w:val="Заголовок 9 Знак"/>
    <w:basedOn w:val="a0"/>
    <w:link w:val="9"/>
    <w:rsid w:val="00DF2791"/>
    <w:rPr>
      <w:rFonts w:ascii="Arial" w:eastAsia="Times New Roman" w:hAnsi="Arial" w:cs="Arial"/>
      <w:lang w:val="ru-RU" w:eastAsia="ru-RU"/>
    </w:rPr>
  </w:style>
  <w:style w:type="character" w:customStyle="1" w:styleId="FontStyle27">
    <w:name w:val="Font Style27"/>
    <w:rsid w:val="00DF2791"/>
    <w:rPr>
      <w:rFonts w:ascii="Times New Roman" w:hAnsi="Times New Roman" w:cs="Times New Roman"/>
      <w:sz w:val="24"/>
      <w:szCs w:val="24"/>
    </w:rPr>
  </w:style>
  <w:style w:type="character" w:customStyle="1" w:styleId="docdata">
    <w:name w:val="docdata"/>
    <w:aliases w:val="docy,v5,2123,baiaagaaboqcaaadhgqaaausbaaaaaaaaaaaaaaaaaaaaaaaaaaaaaaaaaaaaaaaaaaaaaaaaaaaaaaaaaaaaaaaaaaaaaaaaaaaaaaaaaaaaaaaaaaaaaaaaaaaaaaaaaaaaaaaaaaaaaaaaaaaaaaaaaaaaaaaaaaaaaaaaaaaaaaaaaaaaaaaaaaaaaaaaaaaaaaaaaaaaaaaaaaaaaaaaaaaaaaaaaaaaaaa"/>
    <w:basedOn w:val="a0"/>
    <w:rsid w:val="00DF2791"/>
  </w:style>
  <w:style w:type="character" w:styleId="a5">
    <w:name w:val="Strong"/>
    <w:basedOn w:val="a0"/>
    <w:uiPriority w:val="22"/>
    <w:qFormat/>
    <w:rsid w:val="008D33C9"/>
    <w:rPr>
      <w:b/>
      <w:bCs/>
    </w:rPr>
  </w:style>
  <w:style w:type="character" w:customStyle="1" w:styleId="apple-style-span">
    <w:name w:val="apple-style-span"/>
    <w:basedOn w:val="a0"/>
    <w:rsid w:val="008D33C9"/>
  </w:style>
  <w:style w:type="paragraph" w:styleId="a6">
    <w:name w:val="Normal (Web)"/>
    <w:basedOn w:val="a"/>
    <w:link w:val="a7"/>
    <w:uiPriority w:val="99"/>
    <w:unhideWhenUsed/>
    <w:rsid w:val="00DC5401"/>
    <w:pPr>
      <w:spacing w:before="100" w:beforeAutospacing="1" w:after="100" w:afterAutospacing="1"/>
      <w:jc w:val="both"/>
    </w:pPr>
    <w:rPr>
      <w:sz w:val="24"/>
      <w:lang w:val="uk-UA" w:eastAsia="uk-UA"/>
    </w:rPr>
  </w:style>
  <w:style w:type="paragraph" w:styleId="a8">
    <w:name w:val="List Paragraph"/>
    <w:basedOn w:val="a"/>
    <w:uiPriority w:val="34"/>
    <w:qFormat/>
    <w:rsid w:val="00DC5401"/>
    <w:pPr>
      <w:spacing w:before="100" w:beforeAutospacing="1" w:after="100" w:afterAutospacing="1"/>
      <w:ind w:left="720"/>
      <w:contextualSpacing/>
      <w:jc w:val="both"/>
    </w:pPr>
    <w:rPr>
      <w:rFonts w:ascii="Calibri" w:hAnsi="Calibri"/>
      <w:sz w:val="22"/>
      <w:szCs w:val="22"/>
      <w:lang w:val="uk-UA" w:eastAsia="uk-UA"/>
    </w:rPr>
  </w:style>
  <w:style w:type="character" w:customStyle="1" w:styleId="a7">
    <w:name w:val="Звичайний (веб) Знак"/>
    <w:link w:val="a6"/>
    <w:locked/>
    <w:rsid w:val="00DC5401"/>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C5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DC5401"/>
    <w:rPr>
      <w:rFonts w:ascii="Courier New" w:eastAsia="Times New Roman" w:hAnsi="Courier New" w:cs="Courier New"/>
      <w:sz w:val="20"/>
      <w:szCs w:val="20"/>
      <w:lang w:eastAsia="uk-UA"/>
    </w:rPr>
  </w:style>
  <w:style w:type="paragraph" w:styleId="a9">
    <w:name w:val="No Spacing"/>
    <w:uiPriority w:val="1"/>
    <w:qFormat/>
    <w:rsid w:val="00581D8A"/>
    <w:pPr>
      <w:spacing w:after="0" w:line="240" w:lineRule="auto"/>
    </w:pPr>
    <w:rPr>
      <w:rFonts w:ascii="Times New Roman" w:eastAsia="Times New Roman" w:hAnsi="Times New Roman" w:cs="Times New Roman"/>
      <w:sz w:val="28"/>
      <w:szCs w:val="24"/>
      <w:lang w:val="ru-RU" w:eastAsia="ru-RU"/>
    </w:rPr>
  </w:style>
  <w:style w:type="paragraph" w:styleId="aa">
    <w:name w:val="Balloon Text"/>
    <w:basedOn w:val="a"/>
    <w:link w:val="ab"/>
    <w:uiPriority w:val="99"/>
    <w:semiHidden/>
    <w:unhideWhenUsed/>
    <w:rsid w:val="00E83F84"/>
    <w:rPr>
      <w:rFonts w:ascii="Tahoma" w:hAnsi="Tahoma" w:cs="Tahoma"/>
      <w:sz w:val="16"/>
      <w:szCs w:val="16"/>
    </w:rPr>
  </w:style>
  <w:style w:type="character" w:customStyle="1" w:styleId="ab">
    <w:name w:val="Текст у виносці Знак"/>
    <w:basedOn w:val="a0"/>
    <w:link w:val="aa"/>
    <w:uiPriority w:val="99"/>
    <w:semiHidden/>
    <w:rsid w:val="00E83F84"/>
    <w:rPr>
      <w:rFonts w:ascii="Tahoma" w:eastAsia="Times New Roman" w:hAnsi="Tahoma" w:cs="Tahoma"/>
      <w:sz w:val="16"/>
      <w:szCs w:val="16"/>
      <w:lang w:val="ru-RU" w:eastAsia="ru-RU"/>
    </w:rPr>
  </w:style>
  <w:style w:type="paragraph" w:customStyle="1" w:styleId="Style8">
    <w:name w:val="Style8"/>
    <w:basedOn w:val="a"/>
    <w:rsid w:val="00B65B7F"/>
    <w:pPr>
      <w:widowControl w:val="0"/>
      <w:autoSpaceDE w:val="0"/>
      <w:autoSpaceDN w:val="0"/>
      <w:adjustRightInd w:val="0"/>
      <w:spacing w:line="322" w:lineRule="exact"/>
      <w:ind w:firstLine="715"/>
      <w:jc w:val="both"/>
    </w:pPr>
    <w:rPr>
      <w:sz w:val="24"/>
    </w:rPr>
  </w:style>
  <w:style w:type="paragraph" w:customStyle="1" w:styleId="31">
    <w:name w:val="Знак Знак3 Знак Знак Знак Знак"/>
    <w:basedOn w:val="a"/>
    <w:rsid w:val="00811314"/>
    <w:rPr>
      <w:rFonts w:ascii="Verdana" w:hAnsi="Verdana" w:cs="Verdana"/>
      <w:sz w:val="20"/>
      <w:szCs w:val="20"/>
      <w:lang w:val="en-US" w:eastAsia="en-US"/>
    </w:rPr>
  </w:style>
  <w:style w:type="paragraph" w:customStyle="1" w:styleId="ac">
    <w:name w:val="Загальний"/>
    <w:basedOn w:val="a"/>
    <w:rsid w:val="00811314"/>
    <w:pPr>
      <w:widowControl w:val="0"/>
      <w:ind w:firstLine="709"/>
      <w:jc w:val="both"/>
    </w:pPr>
    <w:rPr>
      <w:rFonts w:eastAsia="SimSun"/>
      <w:sz w:val="24"/>
      <w:lang w:val="uk-UA" w:eastAsia="zh-CN"/>
    </w:rPr>
  </w:style>
  <w:style w:type="character" w:styleId="ad">
    <w:name w:val="Hyperlink"/>
    <w:rsid w:val="00694D64"/>
    <w:rPr>
      <w:color w:val="0000FF"/>
      <w:u w:val="single"/>
    </w:rPr>
  </w:style>
  <w:style w:type="paragraph" w:styleId="ae">
    <w:name w:val="Quote"/>
    <w:basedOn w:val="a"/>
    <w:next w:val="a"/>
    <w:link w:val="af"/>
    <w:uiPriority w:val="29"/>
    <w:qFormat/>
    <w:rsid w:val="00FD4D47"/>
    <w:rPr>
      <w:i/>
      <w:iCs/>
      <w:color w:val="000000" w:themeColor="text1"/>
    </w:rPr>
  </w:style>
  <w:style w:type="character" w:customStyle="1" w:styleId="af">
    <w:name w:val="Цитата Знак"/>
    <w:basedOn w:val="a0"/>
    <w:link w:val="ae"/>
    <w:uiPriority w:val="29"/>
    <w:rsid w:val="00FD4D47"/>
    <w:rPr>
      <w:rFonts w:ascii="Times New Roman" w:eastAsia="Times New Roman" w:hAnsi="Times New Roman" w:cs="Times New Roman"/>
      <w:i/>
      <w:iCs/>
      <w:color w:val="000000" w:themeColor="text1"/>
      <w:sz w:val="28"/>
      <w:szCs w:val="24"/>
      <w:lang w:val="ru-RU" w:eastAsia="ru-RU"/>
    </w:rPr>
  </w:style>
  <w:style w:type="character" w:styleId="af0">
    <w:name w:val="Book Title"/>
    <w:basedOn w:val="a0"/>
    <w:uiPriority w:val="33"/>
    <w:qFormat/>
    <w:rsid w:val="00D94E94"/>
    <w:rPr>
      <w:b/>
      <w:bCs/>
      <w:smallCaps/>
      <w:spacing w:val="5"/>
    </w:rPr>
  </w:style>
  <w:style w:type="character" w:customStyle="1" w:styleId="rynqvb">
    <w:name w:val="rynqvb"/>
    <w:basedOn w:val="a0"/>
    <w:rsid w:val="006972C4"/>
  </w:style>
  <w:style w:type="character" w:customStyle="1" w:styleId="a-size-medium">
    <w:name w:val="a-size-medium"/>
    <w:basedOn w:val="a0"/>
    <w:rsid w:val="0004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053">
      <w:bodyDiv w:val="1"/>
      <w:marLeft w:val="0"/>
      <w:marRight w:val="0"/>
      <w:marTop w:val="0"/>
      <w:marBottom w:val="0"/>
      <w:divBdr>
        <w:top w:val="none" w:sz="0" w:space="0" w:color="auto"/>
        <w:left w:val="none" w:sz="0" w:space="0" w:color="auto"/>
        <w:bottom w:val="none" w:sz="0" w:space="0" w:color="auto"/>
        <w:right w:val="none" w:sz="0" w:space="0" w:color="auto"/>
      </w:divBdr>
      <w:divsChild>
        <w:div w:id="1759012616">
          <w:marLeft w:val="0"/>
          <w:marRight w:val="0"/>
          <w:marTop w:val="0"/>
          <w:marBottom w:val="0"/>
          <w:divBdr>
            <w:top w:val="none" w:sz="0" w:space="0" w:color="auto"/>
            <w:left w:val="none" w:sz="0" w:space="0" w:color="auto"/>
            <w:bottom w:val="none" w:sz="0" w:space="0" w:color="auto"/>
            <w:right w:val="none" w:sz="0" w:space="0" w:color="auto"/>
          </w:divBdr>
        </w:div>
        <w:div w:id="855390579">
          <w:marLeft w:val="0"/>
          <w:marRight w:val="0"/>
          <w:marTop w:val="0"/>
          <w:marBottom w:val="0"/>
          <w:divBdr>
            <w:top w:val="none" w:sz="0" w:space="0" w:color="auto"/>
            <w:left w:val="none" w:sz="0" w:space="0" w:color="auto"/>
            <w:bottom w:val="none" w:sz="0" w:space="0" w:color="auto"/>
            <w:right w:val="none" w:sz="0" w:space="0" w:color="auto"/>
          </w:divBdr>
        </w:div>
      </w:divsChild>
    </w:div>
    <w:div w:id="538055925">
      <w:bodyDiv w:val="1"/>
      <w:marLeft w:val="0"/>
      <w:marRight w:val="0"/>
      <w:marTop w:val="0"/>
      <w:marBottom w:val="0"/>
      <w:divBdr>
        <w:top w:val="none" w:sz="0" w:space="0" w:color="auto"/>
        <w:left w:val="none" w:sz="0" w:space="0" w:color="auto"/>
        <w:bottom w:val="none" w:sz="0" w:space="0" w:color="auto"/>
        <w:right w:val="none" w:sz="0" w:space="0" w:color="auto"/>
      </w:divBdr>
      <w:divsChild>
        <w:div w:id="667096967">
          <w:marLeft w:val="576"/>
          <w:marRight w:val="0"/>
          <w:marTop w:val="120"/>
          <w:marBottom w:val="0"/>
          <w:divBdr>
            <w:top w:val="none" w:sz="0" w:space="0" w:color="auto"/>
            <w:left w:val="none" w:sz="0" w:space="0" w:color="auto"/>
            <w:bottom w:val="none" w:sz="0" w:space="0" w:color="auto"/>
            <w:right w:val="none" w:sz="0" w:space="0" w:color="auto"/>
          </w:divBdr>
        </w:div>
      </w:divsChild>
    </w:div>
    <w:div w:id="899049541">
      <w:bodyDiv w:val="1"/>
      <w:marLeft w:val="0"/>
      <w:marRight w:val="0"/>
      <w:marTop w:val="0"/>
      <w:marBottom w:val="0"/>
      <w:divBdr>
        <w:top w:val="none" w:sz="0" w:space="0" w:color="auto"/>
        <w:left w:val="none" w:sz="0" w:space="0" w:color="auto"/>
        <w:bottom w:val="none" w:sz="0" w:space="0" w:color="auto"/>
        <w:right w:val="none" w:sz="0" w:space="0" w:color="auto"/>
      </w:divBdr>
    </w:div>
    <w:div w:id="941450673">
      <w:bodyDiv w:val="1"/>
      <w:marLeft w:val="0"/>
      <w:marRight w:val="0"/>
      <w:marTop w:val="0"/>
      <w:marBottom w:val="0"/>
      <w:divBdr>
        <w:top w:val="none" w:sz="0" w:space="0" w:color="auto"/>
        <w:left w:val="none" w:sz="0" w:space="0" w:color="auto"/>
        <w:bottom w:val="none" w:sz="0" w:space="0" w:color="auto"/>
        <w:right w:val="none" w:sz="0" w:space="0" w:color="auto"/>
      </w:divBdr>
    </w:div>
    <w:div w:id="975531346">
      <w:bodyDiv w:val="1"/>
      <w:marLeft w:val="0"/>
      <w:marRight w:val="0"/>
      <w:marTop w:val="0"/>
      <w:marBottom w:val="0"/>
      <w:divBdr>
        <w:top w:val="none" w:sz="0" w:space="0" w:color="auto"/>
        <w:left w:val="none" w:sz="0" w:space="0" w:color="auto"/>
        <w:bottom w:val="none" w:sz="0" w:space="0" w:color="auto"/>
        <w:right w:val="none" w:sz="0" w:space="0" w:color="auto"/>
      </w:divBdr>
    </w:div>
    <w:div w:id="990210873">
      <w:bodyDiv w:val="1"/>
      <w:marLeft w:val="0"/>
      <w:marRight w:val="0"/>
      <w:marTop w:val="0"/>
      <w:marBottom w:val="0"/>
      <w:divBdr>
        <w:top w:val="none" w:sz="0" w:space="0" w:color="auto"/>
        <w:left w:val="none" w:sz="0" w:space="0" w:color="auto"/>
        <w:bottom w:val="none" w:sz="0" w:space="0" w:color="auto"/>
        <w:right w:val="none" w:sz="0" w:space="0" w:color="auto"/>
      </w:divBdr>
    </w:div>
    <w:div w:id="1027681056">
      <w:bodyDiv w:val="1"/>
      <w:marLeft w:val="0"/>
      <w:marRight w:val="0"/>
      <w:marTop w:val="0"/>
      <w:marBottom w:val="0"/>
      <w:divBdr>
        <w:top w:val="none" w:sz="0" w:space="0" w:color="auto"/>
        <w:left w:val="none" w:sz="0" w:space="0" w:color="auto"/>
        <w:bottom w:val="none" w:sz="0" w:space="0" w:color="auto"/>
        <w:right w:val="none" w:sz="0" w:space="0" w:color="auto"/>
      </w:divBdr>
      <w:divsChild>
        <w:div w:id="788476426">
          <w:marLeft w:val="0"/>
          <w:marRight w:val="0"/>
          <w:marTop w:val="0"/>
          <w:marBottom w:val="0"/>
          <w:divBdr>
            <w:top w:val="none" w:sz="0" w:space="0" w:color="auto"/>
            <w:left w:val="none" w:sz="0" w:space="0" w:color="auto"/>
            <w:bottom w:val="none" w:sz="0" w:space="0" w:color="auto"/>
            <w:right w:val="none" w:sz="0" w:space="0" w:color="auto"/>
          </w:divBdr>
        </w:div>
      </w:divsChild>
    </w:div>
    <w:div w:id="1034766307">
      <w:bodyDiv w:val="1"/>
      <w:marLeft w:val="0"/>
      <w:marRight w:val="0"/>
      <w:marTop w:val="0"/>
      <w:marBottom w:val="0"/>
      <w:divBdr>
        <w:top w:val="none" w:sz="0" w:space="0" w:color="auto"/>
        <w:left w:val="none" w:sz="0" w:space="0" w:color="auto"/>
        <w:bottom w:val="none" w:sz="0" w:space="0" w:color="auto"/>
        <w:right w:val="none" w:sz="0" w:space="0" w:color="auto"/>
      </w:divBdr>
    </w:div>
    <w:div w:id="1655449314">
      <w:bodyDiv w:val="1"/>
      <w:marLeft w:val="0"/>
      <w:marRight w:val="0"/>
      <w:marTop w:val="0"/>
      <w:marBottom w:val="0"/>
      <w:divBdr>
        <w:top w:val="none" w:sz="0" w:space="0" w:color="auto"/>
        <w:left w:val="none" w:sz="0" w:space="0" w:color="auto"/>
        <w:bottom w:val="none" w:sz="0" w:space="0" w:color="auto"/>
        <w:right w:val="none" w:sz="0" w:space="0" w:color="auto"/>
      </w:divBdr>
    </w:div>
    <w:div w:id="1700856079">
      <w:bodyDiv w:val="1"/>
      <w:marLeft w:val="0"/>
      <w:marRight w:val="0"/>
      <w:marTop w:val="0"/>
      <w:marBottom w:val="0"/>
      <w:divBdr>
        <w:top w:val="none" w:sz="0" w:space="0" w:color="auto"/>
        <w:left w:val="none" w:sz="0" w:space="0" w:color="auto"/>
        <w:bottom w:val="none" w:sz="0" w:space="0" w:color="auto"/>
        <w:right w:val="none" w:sz="0" w:space="0" w:color="auto"/>
      </w:divBdr>
    </w:div>
    <w:div w:id="19548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004-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ns.gov.ua/" TargetMode="External"/><Relationship Id="rId12" Type="http://schemas.openxmlformats.org/officeDocument/2006/relationships/hyperlink" Target="https://www.rnb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n.stu.cn.ua/enrol/index.php?id=6046" TargetMode="External"/><Relationship Id="rId11" Type="http://schemas.openxmlformats.org/officeDocument/2006/relationships/hyperlink" Target="http://zakon5.rada.gov.ua/laws/show/2694-12" TargetMode="External"/><Relationship Id="rId5" Type="http://schemas.openxmlformats.org/officeDocument/2006/relationships/webSettings" Target="webSettings.xml"/><Relationship Id="rId10" Type="http://schemas.openxmlformats.org/officeDocument/2006/relationships/hyperlink" Target="http://zakon5.rada.gov.ua/laws/show/1908-14" TargetMode="External"/><Relationship Id="rId4" Type="http://schemas.openxmlformats.org/officeDocument/2006/relationships/settings" Target="settings.xml"/><Relationship Id="rId9" Type="http://schemas.openxmlformats.org/officeDocument/2006/relationships/hyperlink" Target="https://zakon.rada.gov.ua/laws/show/z025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E651-8825-4CEB-A326-2B4A5C6E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ДОМ_ КОМП</dc:creator>
  <cp:lastModifiedBy>elena_8067@ukr.net</cp:lastModifiedBy>
  <cp:revision>11</cp:revision>
  <cp:lastPrinted>2021-01-19T16:06:00Z</cp:lastPrinted>
  <dcterms:created xsi:type="dcterms:W3CDTF">2023-01-04T10:31:00Z</dcterms:created>
  <dcterms:modified xsi:type="dcterms:W3CDTF">2023-02-23T11:24:00Z</dcterms:modified>
</cp:coreProperties>
</file>