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3527" w:rsidRPr="00E30657" w:rsidRDefault="00743527" w:rsidP="00743527">
      <w:pPr>
        <w:spacing w:after="0" w:line="240" w:lineRule="auto"/>
        <w:jc w:val="center"/>
        <w:rPr>
          <w:rFonts w:ascii="Times New Roman" w:eastAsia="Times New Roman" w:hAnsi="Times New Roman" w:cs="Times New Roman"/>
          <w:b/>
          <w:bCs/>
          <w:sz w:val="28"/>
          <w:szCs w:val="28"/>
          <w:lang w:val="uk-UA" w:eastAsia="ru-RU"/>
        </w:rPr>
      </w:pPr>
      <w:r w:rsidRPr="00E30657">
        <w:rPr>
          <w:rFonts w:ascii="Times New Roman" w:eastAsia="Times New Roman" w:hAnsi="Times New Roman" w:cs="Times New Roman"/>
          <w:b/>
          <w:bCs/>
          <w:sz w:val="28"/>
          <w:szCs w:val="28"/>
          <w:lang w:val="uk-UA" w:eastAsia="ru-RU"/>
        </w:rPr>
        <w:t>Кафедра публічного та приватного права</w:t>
      </w:r>
    </w:p>
    <w:p w:rsidR="00743527" w:rsidRPr="00E30657" w:rsidRDefault="00743527" w:rsidP="00743527">
      <w:pPr>
        <w:spacing w:after="0" w:line="240" w:lineRule="auto"/>
        <w:jc w:val="both"/>
        <w:rPr>
          <w:rFonts w:ascii="Times New Roman" w:eastAsia="Times New Roman" w:hAnsi="Times New Roman" w:cs="Times New Roman"/>
          <w:sz w:val="24"/>
          <w:szCs w:val="24"/>
          <w:lang w:val="uk-UA" w:eastAsia="ru-RU"/>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652"/>
        <w:gridCol w:w="6237"/>
      </w:tblGrid>
      <w:tr w:rsidR="00E30657" w:rsidRPr="00E30657" w:rsidTr="00173D2C">
        <w:tc>
          <w:tcPr>
            <w:tcW w:w="3652"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b/>
                <w:sz w:val="28"/>
                <w:szCs w:val="28"/>
                <w:lang w:val="uk-UA" w:eastAsia="ru-RU"/>
              </w:rPr>
            </w:pPr>
            <w:r w:rsidRPr="00E30657">
              <w:rPr>
                <w:rFonts w:ascii="Times New Roman" w:eastAsia="Times New Roman" w:hAnsi="Times New Roman" w:cs="Times New Roman"/>
                <w:b/>
                <w:bCs/>
                <w:sz w:val="28"/>
                <w:szCs w:val="28"/>
                <w:lang w:val="uk-UA" w:eastAsia="ru-RU"/>
              </w:rPr>
              <w:t xml:space="preserve">Назва курсу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743527">
            <w:pPr>
              <w:spacing w:after="0" w:line="240" w:lineRule="auto"/>
              <w:jc w:val="both"/>
              <w:rPr>
                <w:rFonts w:ascii="Times New Roman" w:eastAsia="Times New Roman" w:hAnsi="Times New Roman" w:cs="Times New Roman"/>
                <w:b/>
                <w:sz w:val="28"/>
                <w:szCs w:val="28"/>
                <w:lang w:val="uk-UA" w:eastAsia="ru-RU"/>
              </w:rPr>
            </w:pPr>
            <w:r w:rsidRPr="00E30657">
              <w:rPr>
                <w:rFonts w:ascii="Times New Roman" w:eastAsia="Times New Roman" w:hAnsi="Times New Roman" w:cs="Times New Roman"/>
                <w:b/>
                <w:sz w:val="28"/>
                <w:szCs w:val="28"/>
                <w:lang w:val="uk-UA" w:eastAsia="ru-RU"/>
              </w:rPr>
              <w:t>Цивільне та сімейне право</w:t>
            </w:r>
          </w:p>
        </w:tc>
      </w:tr>
      <w:tr w:rsidR="00E30657" w:rsidRPr="00E30657" w:rsidTr="00173D2C">
        <w:tc>
          <w:tcPr>
            <w:tcW w:w="3652"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lang w:val="uk-UA" w:eastAsia="ru-RU"/>
              </w:rPr>
              <w:t xml:space="preserve">Мова викладання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українська</w:t>
            </w:r>
          </w:p>
        </w:tc>
      </w:tr>
      <w:tr w:rsidR="00E30657" w:rsidRPr="00E30657" w:rsidTr="00173D2C">
        <w:tc>
          <w:tcPr>
            <w:tcW w:w="3652" w:type="dxa"/>
            <w:tcBorders>
              <w:top w:val="single" w:sz="4" w:space="0" w:color="auto"/>
              <w:left w:val="single" w:sz="4" w:space="0" w:color="auto"/>
              <w:bottom w:val="single" w:sz="4" w:space="0" w:color="auto"/>
              <w:right w:val="single" w:sz="4" w:space="0" w:color="auto"/>
            </w:tcBorders>
            <w:vAlign w:val="center"/>
          </w:tcPr>
          <w:p w:rsidR="00743527" w:rsidRPr="00E30657" w:rsidRDefault="00743527" w:rsidP="00FF3306">
            <w:pPr>
              <w:spacing w:after="0" w:line="240" w:lineRule="auto"/>
              <w:jc w:val="both"/>
              <w:rPr>
                <w:rFonts w:ascii="Times New Roman" w:eastAsia="Times New Roman" w:hAnsi="Times New Roman" w:cs="Times New Roman"/>
                <w:b/>
                <w:bCs/>
                <w:sz w:val="28"/>
                <w:szCs w:val="28"/>
                <w:lang w:val="uk-UA" w:eastAsia="ru-RU"/>
              </w:rPr>
            </w:pPr>
            <w:r w:rsidRPr="00E30657">
              <w:rPr>
                <w:rFonts w:ascii="Times New Roman" w:eastAsia="Times New Roman" w:hAnsi="Times New Roman" w:cs="Times New Roman"/>
                <w:b/>
                <w:bCs/>
                <w:sz w:val="28"/>
                <w:szCs w:val="28"/>
                <w:lang w:val="uk-UA" w:eastAsia="ru-RU"/>
              </w:rPr>
              <w:t>Курс та семестр вивчення</w:t>
            </w:r>
          </w:p>
        </w:tc>
        <w:tc>
          <w:tcPr>
            <w:tcW w:w="6237" w:type="dxa"/>
            <w:tcBorders>
              <w:top w:val="single" w:sz="4" w:space="0" w:color="auto"/>
              <w:left w:val="single" w:sz="4" w:space="0" w:color="auto"/>
              <w:bottom w:val="single" w:sz="4" w:space="0" w:color="auto"/>
              <w:right w:val="single" w:sz="4" w:space="0" w:color="auto"/>
            </w:tcBorders>
            <w:vAlign w:val="center"/>
          </w:tcPr>
          <w:p w:rsidR="00173D2C"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3 курс, 5 семестр, </w:t>
            </w:r>
          </w:p>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спеціальність </w:t>
            </w:r>
            <w:r w:rsidR="0023559C" w:rsidRPr="00E30657">
              <w:rPr>
                <w:rFonts w:ascii="Times New Roman" w:eastAsia="Times New Roman" w:hAnsi="Times New Roman" w:cs="Times New Roman"/>
                <w:sz w:val="28"/>
                <w:szCs w:val="28"/>
                <w:lang w:val="uk-UA" w:eastAsia="ru-RU"/>
              </w:rPr>
              <w:t>262 «Правоохоронна діяльність»</w:t>
            </w:r>
          </w:p>
        </w:tc>
      </w:tr>
      <w:tr w:rsidR="00E30657" w:rsidRPr="00E30657" w:rsidTr="00173D2C">
        <w:tc>
          <w:tcPr>
            <w:tcW w:w="3652"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lang w:val="uk-UA" w:eastAsia="ru-RU"/>
              </w:rPr>
              <w:t xml:space="preserve">Викладач (-і)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proofErr w:type="spellStart"/>
            <w:r w:rsidRPr="00E30657">
              <w:rPr>
                <w:rFonts w:ascii="Times New Roman" w:eastAsia="Times New Roman" w:hAnsi="Times New Roman" w:cs="Times New Roman"/>
                <w:sz w:val="28"/>
                <w:szCs w:val="28"/>
                <w:lang w:val="uk-UA" w:eastAsia="ru-RU"/>
              </w:rPr>
              <w:t>Кочина</w:t>
            </w:r>
            <w:proofErr w:type="spellEnd"/>
            <w:r w:rsidRPr="00E30657">
              <w:rPr>
                <w:rFonts w:ascii="Times New Roman" w:eastAsia="Times New Roman" w:hAnsi="Times New Roman" w:cs="Times New Roman"/>
                <w:sz w:val="28"/>
                <w:szCs w:val="28"/>
                <w:lang w:val="uk-UA" w:eastAsia="ru-RU"/>
              </w:rPr>
              <w:t xml:space="preserve"> Олександра Сергіївна</w:t>
            </w:r>
          </w:p>
        </w:tc>
      </w:tr>
      <w:tr w:rsidR="00E30657" w:rsidRPr="004267F9" w:rsidTr="00173D2C">
        <w:tc>
          <w:tcPr>
            <w:tcW w:w="3652"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proofErr w:type="spellStart"/>
            <w:r w:rsidRPr="00E30657">
              <w:rPr>
                <w:rFonts w:ascii="Times New Roman" w:eastAsia="Times New Roman" w:hAnsi="Times New Roman" w:cs="Times New Roman"/>
                <w:b/>
                <w:bCs/>
                <w:sz w:val="28"/>
                <w:szCs w:val="28"/>
                <w:lang w:val="uk-UA" w:eastAsia="ru-RU"/>
              </w:rPr>
              <w:t>Профайл</w:t>
            </w:r>
            <w:proofErr w:type="spellEnd"/>
            <w:r w:rsidRPr="00E30657">
              <w:rPr>
                <w:rFonts w:ascii="Times New Roman" w:eastAsia="Times New Roman" w:hAnsi="Times New Roman" w:cs="Times New Roman"/>
                <w:b/>
                <w:bCs/>
                <w:sz w:val="28"/>
                <w:szCs w:val="28"/>
                <w:lang w:val="uk-UA" w:eastAsia="ru-RU"/>
              </w:rPr>
              <w:t xml:space="preserve"> викладача (-</w:t>
            </w:r>
            <w:proofErr w:type="spellStart"/>
            <w:r w:rsidRPr="00E30657">
              <w:rPr>
                <w:rFonts w:ascii="Times New Roman" w:eastAsia="Times New Roman" w:hAnsi="Times New Roman" w:cs="Times New Roman"/>
                <w:b/>
                <w:bCs/>
                <w:sz w:val="28"/>
                <w:szCs w:val="28"/>
                <w:lang w:val="uk-UA" w:eastAsia="ru-RU"/>
              </w:rPr>
              <w:t>ів</w:t>
            </w:r>
            <w:proofErr w:type="spellEnd"/>
            <w:r w:rsidRPr="00E30657">
              <w:rPr>
                <w:rFonts w:ascii="Times New Roman" w:eastAsia="Times New Roman" w:hAnsi="Times New Roman" w:cs="Times New Roman"/>
                <w:b/>
                <w:bCs/>
                <w:sz w:val="28"/>
                <w:szCs w:val="28"/>
                <w:lang w:val="uk-UA" w:eastAsia="ru-RU"/>
              </w:rPr>
              <w:t xml:space="preserve">) </w:t>
            </w:r>
          </w:p>
        </w:tc>
        <w:tc>
          <w:tcPr>
            <w:tcW w:w="6237" w:type="dxa"/>
            <w:tcBorders>
              <w:top w:val="single" w:sz="4" w:space="0" w:color="auto"/>
              <w:left w:val="single" w:sz="4" w:space="0" w:color="auto"/>
              <w:bottom w:val="single" w:sz="4" w:space="0" w:color="auto"/>
              <w:right w:val="single" w:sz="4" w:space="0" w:color="auto"/>
            </w:tcBorders>
            <w:vAlign w:val="center"/>
          </w:tcPr>
          <w:p w:rsidR="00743527" w:rsidRPr="00E30657" w:rsidRDefault="004267F9" w:rsidP="00FF3306">
            <w:pPr>
              <w:spacing w:after="0" w:line="240" w:lineRule="auto"/>
              <w:jc w:val="both"/>
              <w:rPr>
                <w:rFonts w:ascii="Times New Roman" w:eastAsia="Times New Roman" w:hAnsi="Times New Roman" w:cs="Times New Roman"/>
                <w:sz w:val="28"/>
                <w:szCs w:val="28"/>
                <w:lang w:val="uk-UA" w:eastAsia="ru-RU"/>
              </w:rPr>
            </w:pPr>
            <w:hyperlink r:id="rId6" w:history="1">
              <w:r w:rsidR="00743527" w:rsidRPr="00E30657">
                <w:rPr>
                  <w:rStyle w:val="a7"/>
                  <w:rFonts w:ascii="Times New Roman" w:eastAsia="Times New Roman" w:hAnsi="Times New Roman" w:cs="Times New Roman"/>
                  <w:color w:val="auto"/>
                  <w:sz w:val="28"/>
                  <w:szCs w:val="28"/>
                  <w:lang w:val="uk-UA" w:eastAsia="ru-RU"/>
                </w:rPr>
                <w:t>https://civil.st</w:t>
              </w:r>
              <w:r w:rsidR="00743527" w:rsidRPr="00E30657">
                <w:rPr>
                  <w:rStyle w:val="a7"/>
                  <w:rFonts w:ascii="Times New Roman" w:eastAsia="Times New Roman" w:hAnsi="Times New Roman" w:cs="Times New Roman"/>
                  <w:color w:val="auto"/>
                  <w:sz w:val="28"/>
                  <w:szCs w:val="28"/>
                  <w:lang w:val="uk-UA" w:eastAsia="ru-RU"/>
                </w:rPr>
                <w:t>u</w:t>
              </w:r>
              <w:r w:rsidR="00743527" w:rsidRPr="00E30657">
                <w:rPr>
                  <w:rStyle w:val="a7"/>
                  <w:rFonts w:ascii="Times New Roman" w:eastAsia="Times New Roman" w:hAnsi="Times New Roman" w:cs="Times New Roman"/>
                  <w:color w:val="auto"/>
                  <w:sz w:val="28"/>
                  <w:szCs w:val="28"/>
                  <w:lang w:val="uk-UA" w:eastAsia="ru-RU"/>
                </w:rPr>
                <w:t>.cn.ua/</w:t>
              </w:r>
            </w:hyperlink>
            <w:r>
              <w:rPr>
                <w:rStyle w:val="a7"/>
                <w:rFonts w:ascii="Times New Roman" w:eastAsia="Times New Roman" w:hAnsi="Times New Roman" w:cs="Times New Roman"/>
                <w:color w:val="auto"/>
                <w:sz w:val="28"/>
                <w:szCs w:val="28"/>
                <w:lang w:val="uk-UA" w:eastAsia="ru-RU"/>
              </w:rPr>
              <w:t xml:space="preserve"> </w:t>
            </w:r>
            <w:r w:rsidR="00743527" w:rsidRPr="00E30657">
              <w:rPr>
                <w:rFonts w:ascii="Times New Roman" w:eastAsia="Times New Roman" w:hAnsi="Times New Roman" w:cs="Times New Roman"/>
                <w:sz w:val="28"/>
                <w:szCs w:val="28"/>
                <w:lang w:val="uk-UA" w:eastAsia="ru-RU"/>
              </w:rPr>
              <w:t xml:space="preserve"> </w:t>
            </w:r>
          </w:p>
        </w:tc>
      </w:tr>
      <w:tr w:rsidR="00743527" w:rsidRPr="00E30657" w:rsidTr="00173D2C">
        <w:tc>
          <w:tcPr>
            <w:tcW w:w="3652"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lang w:val="uk-UA" w:eastAsia="ru-RU"/>
              </w:rPr>
              <w:t xml:space="preserve">Контакти викладача </w:t>
            </w:r>
          </w:p>
        </w:tc>
        <w:tc>
          <w:tcPr>
            <w:tcW w:w="6237" w:type="dxa"/>
            <w:tcBorders>
              <w:top w:val="single" w:sz="4" w:space="0" w:color="auto"/>
              <w:left w:val="single" w:sz="4" w:space="0" w:color="auto"/>
              <w:bottom w:val="single" w:sz="4" w:space="0" w:color="auto"/>
              <w:right w:val="single" w:sz="4" w:space="0" w:color="auto"/>
            </w:tcBorders>
            <w:vAlign w:val="center"/>
            <w:hideMark/>
          </w:tcPr>
          <w:p w:rsidR="00743527" w:rsidRPr="00E30657" w:rsidRDefault="00743527" w:rsidP="00FF3306">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Aleksandra.cn88@gmail.com</w:t>
            </w:r>
          </w:p>
        </w:tc>
      </w:tr>
    </w:tbl>
    <w:p w:rsidR="00E0683E" w:rsidRPr="00E30657" w:rsidRDefault="00E0683E" w:rsidP="001B7373">
      <w:pPr>
        <w:spacing w:after="0" w:line="240" w:lineRule="auto"/>
        <w:jc w:val="both"/>
        <w:rPr>
          <w:rFonts w:ascii="Times New Roman" w:eastAsia="Times New Roman" w:hAnsi="Times New Roman" w:cs="Times New Roman"/>
          <w:b/>
          <w:bCs/>
          <w:sz w:val="24"/>
          <w:szCs w:val="24"/>
          <w:lang w:val="uk-UA" w:eastAsia="ru-RU"/>
        </w:rPr>
      </w:pPr>
    </w:p>
    <w:p w:rsidR="00E453F0" w:rsidRPr="00E30657" w:rsidRDefault="00E0683E" w:rsidP="001B7373">
      <w:pPr>
        <w:spacing w:after="0" w:line="240" w:lineRule="auto"/>
        <w:ind w:firstLine="709"/>
        <w:jc w:val="center"/>
        <w:rPr>
          <w:rFonts w:ascii="Times New Roman" w:eastAsia="Times New Roman" w:hAnsi="Times New Roman" w:cs="Times New Roman"/>
          <w:b/>
          <w:bCs/>
          <w:sz w:val="24"/>
          <w:szCs w:val="24"/>
          <w:lang w:val="uk-UA" w:eastAsia="ru-RU"/>
        </w:rPr>
      </w:pPr>
      <w:r w:rsidRPr="00E30657">
        <w:rPr>
          <w:rFonts w:ascii="Times New Roman" w:eastAsia="Times New Roman" w:hAnsi="Times New Roman" w:cs="Times New Roman"/>
          <w:b/>
          <w:bCs/>
          <w:sz w:val="28"/>
          <w:szCs w:val="28"/>
          <w:u w:val="single"/>
          <w:lang w:val="uk-UA" w:eastAsia="ru-RU"/>
        </w:rPr>
        <w:t>1. Анотація курсу</w:t>
      </w:r>
    </w:p>
    <w:p w:rsidR="0098783C" w:rsidRPr="00E30657" w:rsidRDefault="0098783C"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Цивільне та сімейне право - одна з важливих дисциплін приватно-правового циклу. Цивільне та сімейне право – навчальна дисципліна в системі вищої освіти, в основі вивчення якої покладені основні положення цивільно-правової та сімейної науки, вироблені нею і перевірені багаторічною практикою застосування правові інститути і категорії, науковий аналіз їх законодавчого оформлення.</w:t>
      </w:r>
    </w:p>
    <w:p w:rsidR="00901FD2" w:rsidRPr="00E30657" w:rsidRDefault="00901FD2"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Цивільні </w:t>
      </w:r>
      <w:r w:rsidR="0098783C" w:rsidRPr="00E30657">
        <w:rPr>
          <w:rFonts w:ascii="Times New Roman" w:eastAsia="Times New Roman" w:hAnsi="Times New Roman" w:cs="Times New Roman"/>
          <w:sz w:val="28"/>
          <w:szCs w:val="28"/>
          <w:lang w:val="uk-UA" w:eastAsia="ru-RU"/>
        </w:rPr>
        <w:t xml:space="preserve">та сімейні </w:t>
      </w:r>
      <w:r w:rsidRPr="00E30657">
        <w:rPr>
          <w:rFonts w:ascii="Times New Roman" w:eastAsia="Times New Roman" w:hAnsi="Times New Roman" w:cs="Times New Roman"/>
          <w:sz w:val="28"/>
          <w:szCs w:val="28"/>
          <w:lang w:val="uk-UA" w:eastAsia="ru-RU"/>
        </w:rPr>
        <w:t>правовідносини є досить поширеними в суспільстві, адже вони виникають на підставі норм, що супроводжують життя людини від народження і до смерті, врегульовують майже усі грані її приватного</w:t>
      </w:r>
      <w:r w:rsidR="0098783C" w:rsidRPr="00E30657">
        <w:rPr>
          <w:rFonts w:ascii="Times New Roman" w:eastAsia="Times New Roman" w:hAnsi="Times New Roman" w:cs="Times New Roman"/>
          <w:sz w:val="28"/>
          <w:szCs w:val="28"/>
          <w:lang w:val="uk-UA" w:eastAsia="ru-RU"/>
        </w:rPr>
        <w:t xml:space="preserve"> та сімейного</w:t>
      </w:r>
      <w:r w:rsidRPr="00E30657">
        <w:rPr>
          <w:rFonts w:ascii="Times New Roman" w:eastAsia="Times New Roman" w:hAnsi="Times New Roman" w:cs="Times New Roman"/>
          <w:sz w:val="28"/>
          <w:szCs w:val="28"/>
          <w:lang w:val="uk-UA" w:eastAsia="ru-RU"/>
        </w:rPr>
        <w:t xml:space="preserve"> життя. Саме тому положення цивільного </w:t>
      </w:r>
      <w:r w:rsidR="0098783C" w:rsidRPr="00E30657">
        <w:rPr>
          <w:rFonts w:ascii="Times New Roman" w:eastAsia="Times New Roman" w:hAnsi="Times New Roman" w:cs="Times New Roman"/>
          <w:sz w:val="28"/>
          <w:szCs w:val="28"/>
          <w:lang w:val="uk-UA" w:eastAsia="ru-RU"/>
        </w:rPr>
        <w:t xml:space="preserve">та сімейного </w:t>
      </w:r>
      <w:r w:rsidRPr="00E30657">
        <w:rPr>
          <w:rFonts w:ascii="Times New Roman" w:eastAsia="Times New Roman" w:hAnsi="Times New Roman" w:cs="Times New Roman"/>
          <w:sz w:val="28"/>
          <w:szCs w:val="28"/>
          <w:lang w:val="uk-UA" w:eastAsia="ru-RU"/>
        </w:rPr>
        <w:t>права займають особливе місце у правовій системі України</w:t>
      </w:r>
      <w:r w:rsidR="004267F9">
        <w:rPr>
          <w:rFonts w:ascii="Times New Roman" w:eastAsia="Times New Roman" w:hAnsi="Times New Roman" w:cs="Times New Roman"/>
          <w:sz w:val="28"/>
          <w:szCs w:val="28"/>
          <w:lang w:val="uk-UA" w:eastAsia="ru-RU"/>
        </w:rPr>
        <w:t>.</w:t>
      </w:r>
      <w:r w:rsidRPr="00E30657">
        <w:rPr>
          <w:rFonts w:ascii="Times New Roman" w:eastAsia="Times New Roman" w:hAnsi="Times New Roman" w:cs="Times New Roman"/>
          <w:sz w:val="28"/>
          <w:szCs w:val="28"/>
          <w:lang w:val="uk-UA" w:eastAsia="ru-RU"/>
        </w:rPr>
        <w:t xml:space="preserve"> </w:t>
      </w:r>
    </w:p>
    <w:p w:rsidR="007E31FA" w:rsidRPr="00E30657" w:rsidRDefault="007E31FA" w:rsidP="001B7373">
      <w:pPr>
        <w:shd w:val="clear" w:color="auto" w:fill="FFFFFF"/>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Програма навчаль</w:t>
      </w:r>
      <w:r w:rsidR="00901FD2" w:rsidRPr="00E30657">
        <w:rPr>
          <w:rFonts w:ascii="Times New Roman" w:hAnsi="Times New Roman" w:cs="Times New Roman"/>
          <w:sz w:val="28"/>
          <w:szCs w:val="28"/>
          <w:lang w:val="uk-UA"/>
        </w:rPr>
        <w:t>но</w:t>
      </w:r>
      <w:r w:rsidR="0098783C" w:rsidRPr="00E30657">
        <w:rPr>
          <w:rFonts w:ascii="Times New Roman" w:hAnsi="Times New Roman" w:cs="Times New Roman"/>
          <w:sz w:val="28"/>
          <w:szCs w:val="28"/>
          <w:lang w:val="uk-UA"/>
        </w:rPr>
        <w:t>ї дисципліни складається з чотирьох</w:t>
      </w:r>
      <w:r w:rsidRPr="00E30657">
        <w:rPr>
          <w:rFonts w:ascii="Times New Roman" w:hAnsi="Times New Roman" w:cs="Times New Roman"/>
          <w:sz w:val="28"/>
          <w:szCs w:val="28"/>
          <w:lang w:val="uk-UA"/>
        </w:rPr>
        <w:t xml:space="preserve"> модулів:</w:t>
      </w:r>
    </w:p>
    <w:p w:rsidR="0098783C" w:rsidRPr="00E30657" w:rsidRDefault="0098783C" w:rsidP="001B7373">
      <w:pPr>
        <w:pStyle w:val="a6"/>
        <w:numPr>
          <w:ilvl w:val="0"/>
          <w:numId w:val="14"/>
        </w:numPr>
        <w:shd w:val="clear" w:color="auto" w:fill="FFFFFF"/>
        <w:tabs>
          <w:tab w:val="left" w:pos="1134"/>
        </w:tabs>
        <w:ind w:left="0" w:firstLine="567"/>
        <w:jc w:val="both"/>
        <w:rPr>
          <w:szCs w:val="28"/>
          <w:lang w:val="uk-UA"/>
        </w:rPr>
      </w:pPr>
      <w:r w:rsidRPr="00E30657">
        <w:rPr>
          <w:szCs w:val="28"/>
          <w:lang w:val="uk-UA"/>
        </w:rPr>
        <w:t>Поняття цивільного права. Цивільні правовідносини.</w:t>
      </w:r>
    </w:p>
    <w:p w:rsidR="0098783C" w:rsidRPr="00E30657" w:rsidRDefault="00794C0C" w:rsidP="001B7373">
      <w:pPr>
        <w:pStyle w:val="a6"/>
        <w:numPr>
          <w:ilvl w:val="0"/>
          <w:numId w:val="14"/>
        </w:numPr>
        <w:shd w:val="clear" w:color="auto" w:fill="FFFFFF"/>
        <w:tabs>
          <w:tab w:val="left" w:pos="1134"/>
        </w:tabs>
        <w:ind w:left="0" w:firstLine="567"/>
        <w:jc w:val="both"/>
        <w:rPr>
          <w:szCs w:val="28"/>
          <w:lang w:val="uk-UA"/>
        </w:rPr>
      </w:pPr>
      <w:r w:rsidRPr="00E30657">
        <w:rPr>
          <w:szCs w:val="28"/>
          <w:lang w:val="uk-UA"/>
        </w:rPr>
        <w:t>Правочини. Представництво. Строки і терміни реалізації та захисту цивільних прав. Право власності та інші речові права.</w:t>
      </w:r>
    </w:p>
    <w:p w:rsidR="00794C0C" w:rsidRPr="00E30657" w:rsidRDefault="00794C0C" w:rsidP="001B7373">
      <w:pPr>
        <w:pStyle w:val="a6"/>
        <w:numPr>
          <w:ilvl w:val="0"/>
          <w:numId w:val="14"/>
        </w:numPr>
        <w:shd w:val="clear" w:color="auto" w:fill="FFFFFF"/>
        <w:tabs>
          <w:tab w:val="left" w:pos="1134"/>
        </w:tabs>
        <w:ind w:left="0" w:firstLine="567"/>
        <w:jc w:val="both"/>
        <w:rPr>
          <w:szCs w:val="28"/>
          <w:lang w:val="uk-UA"/>
        </w:rPr>
      </w:pPr>
      <w:r w:rsidRPr="00E30657">
        <w:rPr>
          <w:szCs w:val="28"/>
          <w:lang w:val="uk-UA"/>
        </w:rPr>
        <w:t>Зобов’язальне право.</w:t>
      </w:r>
    </w:p>
    <w:p w:rsidR="00794C0C" w:rsidRPr="00E30657" w:rsidRDefault="00794C0C" w:rsidP="001B7373">
      <w:pPr>
        <w:pStyle w:val="a6"/>
        <w:numPr>
          <w:ilvl w:val="0"/>
          <w:numId w:val="14"/>
        </w:numPr>
        <w:shd w:val="clear" w:color="auto" w:fill="FFFFFF"/>
        <w:tabs>
          <w:tab w:val="left" w:pos="1134"/>
        </w:tabs>
        <w:ind w:left="0" w:firstLine="567"/>
        <w:jc w:val="both"/>
        <w:rPr>
          <w:szCs w:val="28"/>
          <w:lang w:val="uk-UA"/>
        </w:rPr>
      </w:pPr>
      <w:r w:rsidRPr="00E30657">
        <w:rPr>
          <w:szCs w:val="28"/>
          <w:lang w:val="uk-UA"/>
        </w:rPr>
        <w:t>Сімейне право.</w:t>
      </w:r>
    </w:p>
    <w:p w:rsidR="0098783C" w:rsidRPr="00E30657" w:rsidRDefault="0098783C" w:rsidP="001B7373">
      <w:pPr>
        <w:shd w:val="clear" w:color="auto" w:fill="FFFFFF"/>
        <w:spacing w:after="0" w:line="240" w:lineRule="auto"/>
        <w:ind w:firstLine="567"/>
        <w:jc w:val="center"/>
        <w:rPr>
          <w:rFonts w:ascii="Times New Roman" w:hAnsi="Times New Roman" w:cs="Times New Roman"/>
          <w:sz w:val="28"/>
          <w:szCs w:val="28"/>
          <w:lang w:val="uk-UA"/>
        </w:rPr>
      </w:pPr>
    </w:p>
    <w:p w:rsidR="00E0683E" w:rsidRPr="00E30657" w:rsidRDefault="005178B4" w:rsidP="001B7373">
      <w:pPr>
        <w:shd w:val="clear" w:color="auto" w:fill="FFFFFF"/>
        <w:spacing w:after="0" w:line="240" w:lineRule="auto"/>
        <w:ind w:firstLine="567"/>
        <w:jc w:val="center"/>
        <w:rPr>
          <w:rFonts w:ascii="Times New Roman" w:hAnsi="Times New Roman" w:cs="Times New Roman"/>
          <w:sz w:val="28"/>
          <w:szCs w:val="28"/>
          <w:lang w:val="uk-UA"/>
        </w:rPr>
      </w:pPr>
      <w:r w:rsidRPr="00E30657">
        <w:rPr>
          <w:rFonts w:ascii="Times New Roman" w:eastAsia="Times New Roman" w:hAnsi="Times New Roman" w:cs="Times New Roman"/>
          <w:b/>
          <w:bCs/>
          <w:sz w:val="28"/>
          <w:szCs w:val="28"/>
          <w:u w:val="single"/>
          <w:lang w:val="uk-UA" w:eastAsia="ru-RU"/>
        </w:rPr>
        <w:t>2. Мета та цілі курсу</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
          <w:bCs/>
          <w:sz w:val="28"/>
          <w:szCs w:val="28"/>
          <w:lang w:val="uk-UA"/>
        </w:rPr>
        <w:t>Мета навчальної дисципліни</w:t>
      </w:r>
      <w:r w:rsidRPr="00E30657">
        <w:rPr>
          <w:rFonts w:ascii="Times New Roman" w:hAnsi="Times New Roman" w:cs="Times New Roman"/>
          <w:bCs/>
          <w:sz w:val="28"/>
          <w:szCs w:val="28"/>
          <w:lang w:val="uk-UA"/>
        </w:rPr>
        <w:t xml:space="preserve"> – досягнення всебічного, глибокого розуміння здобувачами вищої освіти природи і сутності цивільно- та сімейно-правових відносин, підготовка до практичної діяльності висококваліфікованих  спеціалістів, формування творчої особистості майбутніх </w:t>
      </w:r>
      <w:r w:rsidR="004267F9">
        <w:rPr>
          <w:rFonts w:ascii="Times New Roman" w:hAnsi="Times New Roman" w:cs="Times New Roman"/>
          <w:bCs/>
          <w:sz w:val="28"/>
          <w:szCs w:val="28"/>
          <w:lang w:val="uk-UA"/>
        </w:rPr>
        <w:t>правоохоронців</w:t>
      </w:r>
      <w:r w:rsidRPr="00E30657">
        <w:rPr>
          <w:rFonts w:ascii="Times New Roman" w:hAnsi="Times New Roman" w:cs="Times New Roman"/>
          <w:bCs/>
          <w:sz w:val="28"/>
          <w:szCs w:val="28"/>
          <w:lang w:val="uk-UA"/>
        </w:rPr>
        <w:t>.</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t>Під час вивчення дисципліни здобувач вищої освіти (ЗВО) має набути або розширити такі спеціальні (СК) компетентності, передбачені освітньою програмою:</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t xml:space="preserve">СК 3. Здатність </w:t>
      </w:r>
      <w:proofErr w:type="spellStart"/>
      <w:r w:rsidRPr="00E30657">
        <w:rPr>
          <w:rFonts w:ascii="Times New Roman" w:hAnsi="Times New Roman" w:cs="Times New Roman"/>
          <w:bCs/>
          <w:sz w:val="28"/>
          <w:szCs w:val="28"/>
          <w:lang w:val="uk-UA"/>
        </w:rPr>
        <w:t>професійно</w:t>
      </w:r>
      <w:proofErr w:type="spellEnd"/>
      <w:r w:rsidRPr="00E30657">
        <w:rPr>
          <w:rFonts w:ascii="Times New Roman" w:hAnsi="Times New Roman" w:cs="Times New Roman"/>
          <w:bCs/>
          <w:sz w:val="28"/>
          <w:szCs w:val="28"/>
          <w:lang w:val="uk-UA"/>
        </w:rPr>
        <w:t xml:space="preserve"> оперувати категоріально-понятійним апаратом права і правоохоронної діяльності.</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t>СК 4. Здатність до критичного та системного аналізу правових явищ і застосування набутих знань та навичок у професійній діяльності.</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t>СК 5. Здатність самостійно збирати та критично опрацьовувати, аналізувати та узагальнювати правову інформацію з різних джерел.</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t>СК 6. Здатність аналізувати та систематизувати одержані результати, формулювати аргументовані висновки та рекомендації.</w:t>
      </w:r>
    </w:p>
    <w:p w:rsidR="00C542CB" w:rsidRPr="00E30657" w:rsidRDefault="00C542CB" w:rsidP="001B7373">
      <w:pPr>
        <w:tabs>
          <w:tab w:val="left" w:pos="561"/>
          <w:tab w:val="left" w:pos="900"/>
        </w:tabs>
        <w:spacing w:after="0" w:line="240" w:lineRule="auto"/>
        <w:ind w:firstLine="567"/>
        <w:jc w:val="both"/>
        <w:rPr>
          <w:rFonts w:ascii="Times New Roman" w:hAnsi="Times New Roman" w:cs="Times New Roman"/>
          <w:bCs/>
          <w:sz w:val="28"/>
          <w:szCs w:val="28"/>
          <w:lang w:val="uk-UA"/>
        </w:rPr>
      </w:pPr>
      <w:r w:rsidRPr="00E30657">
        <w:rPr>
          <w:rFonts w:ascii="Times New Roman" w:hAnsi="Times New Roman" w:cs="Times New Roman"/>
          <w:bCs/>
          <w:sz w:val="28"/>
          <w:szCs w:val="28"/>
          <w:lang w:val="uk-UA"/>
        </w:rPr>
        <w:lastRenderedPageBreak/>
        <w:t>СК 22. Здатність кваліфіковано застосовувати у професійній діяльності норми матеріального та процесуального права.</w:t>
      </w:r>
    </w:p>
    <w:p w:rsidR="002F3915" w:rsidRPr="00E30657" w:rsidRDefault="002F3915" w:rsidP="001B7373">
      <w:pPr>
        <w:spacing w:after="0" w:line="240" w:lineRule="auto"/>
        <w:jc w:val="both"/>
        <w:rPr>
          <w:rFonts w:ascii="Times New Roman" w:eastAsia="Times New Roman" w:hAnsi="Times New Roman" w:cs="Times New Roman"/>
          <w:sz w:val="28"/>
          <w:szCs w:val="28"/>
          <w:lang w:val="uk-UA" w:eastAsia="ru-RU"/>
        </w:rPr>
      </w:pPr>
    </w:p>
    <w:p w:rsidR="00E0683E" w:rsidRPr="00E30657" w:rsidRDefault="005178B4" w:rsidP="001B7373">
      <w:pPr>
        <w:spacing w:after="0" w:line="240" w:lineRule="auto"/>
        <w:jc w:val="center"/>
        <w:rPr>
          <w:rFonts w:ascii="Times New Roman" w:eastAsia="Times New Roman" w:hAnsi="Times New Roman" w:cs="Times New Roman"/>
          <w:b/>
          <w:bCs/>
          <w:sz w:val="28"/>
          <w:szCs w:val="28"/>
          <w:u w:val="single"/>
          <w:lang w:val="uk-UA" w:eastAsia="ru-RU"/>
        </w:rPr>
      </w:pPr>
      <w:r w:rsidRPr="00E30657">
        <w:rPr>
          <w:rFonts w:ascii="Times New Roman" w:eastAsia="Times New Roman" w:hAnsi="Times New Roman" w:cs="Times New Roman"/>
          <w:b/>
          <w:bCs/>
          <w:sz w:val="28"/>
          <w:szCs w:val="28"/>
          <w:u w:val="single"/>
          <w:lang w:val="uk-UA" w:eastAsia="ru-RU"/>
        </w:rPr>
        <w:t>3. Результати навчання</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Під час вивчення дисципліни ЗВО має досягти або вдосконалити такі програмні результати навчання (РН), передбачені освітньою програмою:</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РН 3. Збирати необхідну інформацію з різних джерел, аналізувати і оцінювати її.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РН 8. Здійснювати пошук інформації у доступних джерелах для повного та всебічного встановлення необхідних обставин.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РН 10. Виокремлювати юридично значущі факти і формувати обґрунтовані правові висновки.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РН 24. Тлумачити та правильно застосовувати норми матеріального та процесуального права.</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У результаті вивчення навчальної дисципліни ЗВО повинен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знати:</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сучасний стан правового регулювання цивільних та сімейних відносин;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основні принципи регулювання цивільних та сімейних відносин;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форми і способи захисту цивільних та сімейних прав, практику застосування цивільного та сімейного законодавства, судову практику вирішення спорів;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основні наукові концепції, теорії та думки щодо базових інститутів та понять цивільного та сімейного права; </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вміти:</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аналізувати і правильно вирішувати спірні питання цивільного та сімейного законодавства;</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застосовувати цивільне та сімейне законодавство при розв’язанні практичних ситуацій;</w:t>
      </w:r>
    </w:p>
    <w:p w:rsidR="00C542CB"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тлумачити чинне цивільне та сімейне законодавство;</w:t>
      </w:r>
    </w:p>
    <w:p w:rsidR="00170B5F" w:rsidRPr="00E30657" w:rsidRDefault="00C542CB" w:rsidP="001B7373">
      <w:pPr>
        <w:spacing w:after="0" w:line="240" w:lineRule="auto"/>
        <w:ind w:firstLine="709"/>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складати документи, необхідні для набуття певного статусу, прав та обов’язків чи припинення правовідносин, керуючись нормами цивільного та сімейного права та зразками відповідних документів.</w:t>
      </w:r>
    </w:p>
    <w:p w:rsidR="00C542CB" w:rsidRPr="00E30657" w:rsidRDefault="00C542CB" w:rsidP="001B7373">
      <w:pPr>
        <w:spacing w:after="0" w:line="240" w:lineRule="auto"/>
        <w:jc w:val="both"/>
        <w:rPr>
          <w:rFonts w:ascii="Times New Roman" w:eastAsia="Times New Roman" w:hAnsi="Times New Roman" w:cs="Times New Roman"/>
          <w:sz w:val="24"/>
          <w:szCs w:val="24"/>
          <w:lang w:val="uk-UA" w:eastAsia="ru-RU"/>
        </w:rPr>
      </w:pPr>
    </w:p>
    <w:p w:rsidR="00C542CB" w:rsidRPr="00E30657" w:rsidRDefault="00C542CB" w:rsidP="001B7373">
      <w:pPr>
        <w:spacing w:after="0" w:line="240" w:lineRule="auto"/>
        <w:jc w:val="both"/>
        <w:rPr>
          <w:rFonts w:ascii="Times New Roman" w:eastAsia="Times New Roman" w:hAnsi="Times New Roman" w:cs="Times New Roman"/>
          <w:sz w:val="24"/>
          <w:szCs w:val="24"/>
          <w:lang w:val="uk-UA" w:eastAsia="ru-RU"/>
        </w:rPr>
      </w:pPr>
    </w:p>
    <w:p w:rsidR="00E0683E" w:rsidRPr="00E30657" w:rsidRDefault="005178B4" w:rsidP="00A611B8">
      <w:pPr>
        <w:pStyle w:val="a6"/>
        <w:numPr>
          <w:ilvl w:val="0"/>
          <w:numId w:val="14"/>
        </w:numPr>
        <w:jc w:val="center"/>
        <w:rPr>
          <w:bCs/>
          <w:szCs w:val="28"/>
          <w:lang w:val="uk-UA"/>
        </w:rPr>
      </w:pPr>
      <w:r w:rsidRPr="00E30657">
        <w:rPr>
          <w:b/>
          <w:bCs/>
          <w:szCs w:val="28"/>
          <w:u w:val="single"/>
          <w:lang w:val="uk-UA"/>
        </w:rPr>
        <w:t>Обсяг курсу</w:t>
      </w:r>
      <w:r w:rsidR="00A611B8" w:rsidRPr="00E30657">
        <w:rPr>
          <w:b/>
          <w:bCs/>
          <w:szCs w:val="28"/>
          <w:u w:val="single"/>
          <w:lang w:val="uk-UA"/>
        </w:rPr>
        <w:t xml:space="preserve"> </w:t>
      </w:r>
      <w:r w:rsidR="00A611B8" w:rsidRPr="00E30657">
        <w:rPr>
          <w:bCs/>
          <w:szCs w:val="28"/>
          <w:lang w:val="uk-UA"/>
        </w:rPr>
        <w:t>– 4 кредити</w:t>
      </w:r>
    </w:p>
    <w:p w:rsidR="00A611B8" w:rsidRPr="00E30657" w:rsidRDefault="00A611B8" w:rsidP="00A611B8">
      <w:pPr>
        <w:pStyle w:val="a6"/>
        <w:ind w:left="927"/>
        <w:rPr>
          <w:b/>
          <w:bCs/>
          <w:szCs w:val="28"/>
          <w:u w:val="single"/>
          <w:lang w:val="uk-UA"/>
        </w:rPr>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786"/>
        <w:gridCol w:w="5103"/>
      </w:tblGrid>
      <w:tr w:rsidR="00E30657" w:rsidRPr="00E30657" w:rsidTr="00E0683E">
        <w:tc>
          <w:tcPr>
            <w:tcW w:w="4786" w:type="dxa"/>
            <w:tcBorders>
              <w:top w:val="single" w:sz="4" w:space="0" w:color="auto"/>
              <w:left w:val="single" w:sz="4" w:space="0" w:color="auto"/>
              <w:bottom w:val="single" w:sz="4" w:space="0" w:color="auto"/>
              <w:right w:val="single" w:sz="4" w:space="0" w:color="auto"/>
            </w:tcBorders>
            <w:vAlign w:val="center"/>
            <w:hideMark/>
          </w:tcPr>
          <w:p w:rsidR="00E0683E" w:rsidRPr="00E30657" w:rsidRDefault="00E0683E" w:rsidP="001B7373">
            <w:pPr>
              <w:spacing w:after="0" w:line="240" w:lineRule="auto"/>
              <w:jc w:val="center"/>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lang w:val="uk-UA" w:eastAsia="ru-RU"/>
              </w:rPr>
              <w:t>Вид заняття</w:t>
            </w:r>
          </w:p>
        </w:tc>
        <w:tc>
          <w:tcPr>
            <w:tcW w:w="5103" w:type="dxa"/>
            <w:tcBorders>
              <w:top w:val="single" w:sz="4" w:space="0" w:color="auto"/>
              <w:left w:val="single" w:sz="4" w:space="0" w:color="auto"/>
              <w:bottom w:val="single" w:sz="4" w:space="0" w:color="auto"/>
              <w:right w:val="single" w:sz="4" w:space="0" w:color="auto"/>
            </w:tcBorders>
            <w:vAlign w:val="center"/>
            <w:hideMark/>
          </w:tcPr>
          <w:p w:rsidR="00E0683E" w:rsidRPr="00E30657" w:rsidRDefault="00E0683E" w:rsidP="001B7373">
            <w:pPr>
              <w:spacing w:after="0" w:line="240" w:lineRule="auto"/>
              <w:jc w:val="center"/>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lang w:val="uk-UA" w:eastAsia="ru-RU"/>
              </w:rPr>
              <w:t>Загальна к-сть годин</w:t>
            </w:r>
          </w:p>
        </w:tc>
      </w:tr>
      <w:tr w:rsidR="00E30657" w:rsidRPr="00E30657" w:rsidTr="00E0683E">
        <w:tc>
          <w:tcPr>
            <w:tcW w:w="4786" w:type="dxa"/>
            <w:tcBorders>
              <w:top w:val="single" w:sz="4" w:space="0" w:color="auto"/>
              <w:left w:val="single" w:sz="4" w:space="0" w:color="auto"/>
              <w:bottom w:val="single" w:sz="4" w:space="0" w:color="auto"/>
              <w:right w:val="single" w:sz="4" w:space="0" w:color="auto"/>
            </w:tcBorders>
            <w:vAlign w:val="center"/>
            <w:hideMark/>
          </w:tcPr>
          <w:p w:rsidR="00E0683E" w:rsidRPr="00E30657" w:rsidRDefault="00E83398"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Л</w:t>
            </w:r>
            <w:r w:rsidR="00E0683E" w:rsidRPr="00E30657">
              <w:rPr>
                <w:rFonts w:ascii="Times New Roman" w:eastAsia="Times New Roman" w:hAnsi="Times New Roman" w:cs="Times New Roman"/>
                <w:sz w:val="28"/>
                <w:szCs w:val="28"/>
                <w:lang w:val="uk-UA" w:eastAsia="ru-RU"/>
              </w:rPr>
              <w:t>екції</w:t>
            </w:r>
          </w:p>
        </w:tc>
        <w:tc>
          <w:tcPr>
            <w:tcW w:w="5103" w:type="dxa"/>
            <w:vAlign w:val="center"/>
            <w:hideMark/>
          </w:tcPr>
          <w:p w:rsidR="00E0683E" w:rsidRPr="00E30657" w:rsidRDefault="00E83398"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1</w:t>
            </w:r>
            <w:r w:rsidR="008F1AAE" w:rsidRPr="00E30657">
              <w:rPr>
                <w:rFonts w:ascii="Times New Roman" w:eastAsia="Times New Roman" w:hAnsi="Times New Roman" w:cs="Times New Roman"/>
                <w:sz w:val="28"/>
                <w:szCs w:val="28"/>
                <w:lang w:val="uk-UA" w:eastAsia="ru-RU"/>
              </w:rPr>
              <w:t>6</w:t>
            </w:r>
            <w:r w:rsidR="003E77A5" w:rsidRPr="00E30657">
              <w:rPr>
                <w:rFonts w:ascii="Times New Roman" w:eastAsia="Times New Roman" w:hAnsi="Times New Roman" w:cs="Times New Roman"/>
                <w:sz w:val="28"/>
                <w:szCs w:val="28"/>
                <w:lang w:val="uk-UA" w:eastAsia="ru-RU"/>
              </w:rPr>
              <w:t xml:space="preserve"> годин</w:t>
            </w:r>
          </w:p>
        </w:tc>
      </w:tr>
      <w:tr w:rsidR="00E30657" w:rsidRPr="00E30657" w:rsidTr="00E0683E">
        <w:tc>
          <w:tcPr>
            <w:tcW w:w="4786" w:type="dxa"/>
            <w:tcBorders>
              <w:top w:val="single" w:sz="4" w:space="0" w:color="auto"/>
              <w:left w:val="single" w:sz="4" w:space="0" w:color="auto"/>
              <w:bottom w:val="single" w:sz="4" w:space="0" w:color="auto"/>
              <w:right w:val="single" w:sz="4" w:space="0" w:color="auto"/>
            </w:tcBorders>
            <w:vAlign w:val="center"/>
            <w:hideMark/>
          </w:tcPr>
          <w:p w:rsidR="00E0683E" w:rsidRPr="00E30657" w:rsidRDefault="00E0683E"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семінарські заняття </w:t>
            </w:r>
          </w:p>
        </w:tc>
        <w:tc>
          <w:tcPr>
            <w:tcW w:w="5103" w:type="dxa"/>
            <w:vAlign w:val="center"/>
            <w:hideMark/>
          </w:tcPr>
          <w:p w:rsidR="00E0683E" w:rsidRPr="00E30657" w:rsidRDefault="00E83398"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1</w:t>
            </w:r>
            <w:r w:rsidR="008F1AAE" w:rsidRPr="00E30657">
              <w:rPr>
                <w:rFonts w:ascii="Times New Roman" w:eastAsia="Times New Roman" w:hAnsi="Times New Roman" w:cs="Times New Roman"/>
                <w:sz w:val="28"/>
                <w:szCs w:val="28"/>
                <w:lang w:val="uk-UA" w:eastAsia="ru-RU"/>
              </w:rPr>
              <w:t>4</w:t>
            </w:r>
            <w:r w:rsidR="003E77A5" w:rsidRPr="00E30657">
              <w:rPr>
                <w:rFonts w:ascii="Times New Roman" w:eastAsia="Times New Roman" w:hAnsi="Times New Roman" w:cs="Times New Roman"/>
                <w:sz w:val="28"/>
                <w:szCs w:val="28"/>
                <w:lang w:val="uk-UA" w:eastAsia="ru-RU"/>
              </w:rPr>
              <w:t xml:space="preserve"> годин</w:t>
            </w:r>
          </w:p>
        </w:tc>
      </w:tr>
      <w:tr w:rsidR="00E0683E" w:rsidRPr="00E30657" w:rsidTr="00E0683E">
        <w:tc>
          <w:tcPr>
            <w:tcW w:w="4786" w:type="dxa"/>
            <w:tcBorders>
              <w:top w:val="single" w:sz="4" w:space="0" w:color="auto"/>
              <w:left w:val="single" w:sz="4" w:space="0" w:color="auto"/>
              <w:bottom w:val="single" w:sz="4" w:space="0" w:color="auto"/>
              <w:right w:val="single" w:sz="4" w:space="0" w:color="auto"/>
            </w:tcBorders>
            <w:vAlign w:val="center"/>
            <w:hideMark/>
          </w:tcPr>
          <w:p w:rsidR="00E0683E" w:rsidRPr="00E30657" w:rsidRDefault="00E0683E"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самостійна робота </w:t>
            </w:r>
          </w:p>
        </w:tc>
        <w:tc>
          <w:tcPr>
            <w:tcW w:w="5103" w:type="dxa"/>
            <w:vAlign w:val="center"/>
            <w:hideMark/>
          </w:tcPr>
          <w:p w:rsidR="00E0683E" w:rsidRPr="00E30657" w:rsidRDefault="00C542CB" w:rsidP="001B7373">
            <w:pPr>
              <w:spacing w:after="0" w:line="240" w:lineRule="auto"/>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90</w:t>
            </w:r>
            <w:r w:rsidR="003E77A5" w:rsidRPr="00E30657">
              <w:rPr>
                <w:rFonts w:ascii="Times New Roman" w:eastAsia="Times New Roman" w:hAnsi="Times New Roman" w:cs="Times New Roman"/>
                <w:sz w:val="28"/>
                <w:szCs w:val="28"/>
                <w:lang w:val="uk-UA" w:eastAsia="ru-RU"/>
              </w:rPr>
              <w:t xml:space="preserve"> годин</w:t>
            </w:r>
          </w:p>
        </w:tc>
      </w:tr>
    </w:tbl>
    <w:p w:rsidR="00E0683E" w:rsidRPr="00E30657" w:rsidRDefault="00E0683E" w:rsidP="001B7373">
      <w:pPr>
        <w:spacing w:after="0" w:line="240" w:lineRule="auto"/>
        <w:jc w:val="both"/>
        <w:rPr>
          <w:rFonts w:ascii="Times New Roman" w:eastAsia="Times New Roman" w:hAnsi="Times New Roman" w:cs="Times New Roman"/>
          <w:b/>
          <w:bCs/>
          <w:sz w:val="24"/>
          <w:szCs w:val="24"/>
          <w:lang w:val="uk-UA" w:eastAsia="ru-RU"/>
        </w:rPr>
      </w:pPr>
    </w:p>
    <w:p w:rsidR="000C2BB2" w:rsidRPr="00E30657" w:rsidRDefault="005178B4" w:rsidP="00173D2C">
      <w:pPr>
        <w:spacing w:after="0" w:line="240" w:lineRule="auto"/>
        <w:ind w:firstLine="709"/>
        <w:jc w:val="center"/>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b/>
          <w:bCs/>
          <w:sz w:val="28"/>
          <w:szCs w:val="28"/>
          <w:u w:val="single"/>
          <w:lang w:val="uk-UA" w:eastAsia="ru-RU"/>
        </w:rPr>
        <w:t xml:space="preserve">5. </w:t>
      </w:r>
      <w:proofErr w:type="spellStart"/>
      <w:r w:rsidRPr="00E30657">
        <w:rPr>
          <w:rFonts w:ascii="Times New Roman" w:eastAsia="Times New Roman" w:hAnsi="Times New Roman" w:cs="Times New Roman"/>
          <w:b/>
          <w:bCs/>
          <w:sz w:val="28"/>
          <w:szCs w:val="28"/>
          <w:u w:val="single"/>
          <w:lang w:val="uk-UA" w:eastAsia="ru-RU"/>
        </w:rPr>
        <w:t>Пререквізити</w:t>
      </w:r>
      <w:proofErr w:type="spellEnd"/>
      <w:r w:rsidR="00173D2C" w:rsidRPr="00173D2C">
        <w:rPr>
          <w:rFonts w:ascii="Times New Roman" w:eastAsia="Times New Roman" w:hAnsi="Times New Roman" w:cs="Times New Roman"/>
          <w:b/>
          <w:bCs/>
          <w:sz w:val="28"/>
          <w:szCs w:val="28"/>
          <w:lang w:val="uk-UA" w:eastAsia="ru-RU"/>
        </w:rPr>
        <w:t xml:space="preserve"> </w:t>
      </w:r>
    </w:p>
    <w:p w:rsidR="00A611B8" w:rsidRPr="00E30657" w:rsidRDefault="00A611B8" w:rsidP="001B7373">
      <w:pPr>
        <w:spacing w:after="0" w:line="240" w:lineRule="auto"/>
        <w:ind w:firstLine="567"/>
        <w:jc w:val="both"/>
        <w:rPr>
          <w:rFonts w:ascii="Times New Roman" w:eastAsia="Times New Roman" w:hAnsi="Times New Roman" w:cs="Times New Roman"/>
          <w:sz w:val="28"/>
          <w:szCs w:val="28"/>
          <w:lang w:val="uk-UA" w:eastAsia="ru-RU"/>
        </w:rPr>
      </w:pPr>
    </w:p>
    <w:p w:rsidR="00E0683E" w:rsidRPr="00E30657" w:rsidRDefault="005178B4" w:rsidP="001B7373">
      <w:pPr>
        <w:spacing w:after="0" w:line="240" w:lineRule="auto"/>
        <w:jc w:val="center"/>
        <w:rPr>
          <w:rFonts w:ascii="Times New Roman" w:eastAsia="Times New Roman" w:hAnsi="Times New Roman" w:cs="Times New Roman"/>
          <w:b/>
          <w:bCs/>
          <w:sz w:val="28"/>
          <w:szCs w:val="28"/>
          <w:u w:val="single"/>
          <w:lang w:val="uk-UA" w:eastAsia="ru-RU"/>
        </w:rPr>
      </w:pPr>
      <w:r w:rsidRPr="00E30657">
        <w:rPr>
          <w:rFonts w:ascii="Times New Roman" w:eastAsia="Times New Roman" w:hAnsi="Times New Roman" w:cs="Times New Roman"/>
          <w:b/>
          <w:bCs/>
          <w:sz w:val="28"/>
          <w:szCs w:val="28"/>
          <w:u w:val="single"/>
          <w:lang w:val="uk-UA" w:eastAsia="ru-RU"/>
        </w:rPr>
        <w:t>6. Система оцінювання та вимоги</w:t>
      </w:r>
    </w:p>
    <w:p w:rsidR="000B13BC" w:rsidRPr="00E30657" w:rsidRDefault="000B13BC" w:rsidP="001B7373">
      <w:pPr>
        <w:spacing w:after="0" w:line="240" w:lineRule="auto"/>
        <w:jc w:val="center"/>
        <w:rPr>
          <w:rFonts w:ascii="Times New Roman" w:eastAsia="Times New Roman" w:hAnsi="Times New Roman" w:cs="Times New Roman"/>
          <w:b/>
          <w:bCs/>
          <w:sz w:val="28"/>
          <w:szCs w:val="28"/>
          <w:lang w:val="uk-UA" w:eastAsia="ru-RU"/>
        </w:rPr>
      </w:pPr>
      <w:r w:rsidRPr="00E30657">
        <w:rPr>
          <w:rFonts w:ascii="Times New Roman" w:eastAsia="Times New Roman" w:hAnsi="Times New Roman" w:cs="Times New Roman"/>
          <w:b/>
          <w:bCs/>
          <w:sz w:val="28"/>
          <w:szCs w:val="28"/>
          <w:lang w:val="uk-UA" w:eastAsia="ru-RU"/>
        </w:rPr>
        <w:t>Загальна система оцінювання курсу</w:t>
      </w:r>
    </w:p>
    <w:p w:rsidR="000B13BC" w:rsidRPr="00E30657" w:rsidRDefault="000B13BC"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lastRenderedPageBreak/>
        <w:t>Загальними критеріями, за якими здійснюється оцінювання результатів навчання студентів, є: глибина і міцність знань, рівень мислення, вміння систематизувати знання за окремими темами, вміння робити обґрунтовані висновки, володіння категорійним апаратом, навички і прийоми виконання практичних завдань, вміння знаходити необхідну інформацію, здійснювати її систематизацію та обробку, самореалізація на семінарських заняттях, а також самостійність та своєчасність здачі виконаних індивідуальних та самостійних завдань викладачу згідно з графіком навчального процесу.</w:t>
      </w:r>
    </w:p>
    <w:p w:rsidR="000B13BC" w:rsidRPr="00E30657" w:rsidRDefault="000B13BC"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Максимально можливий бал за конкретним завданням ставиться за умови відповідності виду індивідуальної та самостійної роботи або усної, письмової відповіді всім зазначеним критеріям. Відсутність тієї або іншої складової знижує кількість балів.</w:t>
      </w:r>
    </w:p>
    <w:p w:rsidR="001B7373" w:rsidRPr="00E30657" w:rsidRDefault="001B7373" w:rsidP="001B7373">
      <w:pPr>
        <w:spacing w:after="0" w:line="240" w:lineRule="auto"/>
        <w:ind w:firstLine="567"/>
        <w:jc w:val="both"/>
        <w:rPr>
          <w:rFonts w:ascii="Times New Roman" w:hAnsi="Times New Roman" w:cs="Times New Roman"/>
          <w:sz w:val="28"/>
          <w:szCs w:val="28"/>
          <w:lang w:val="uk-UA"/>
        </w:rPr>
      </w:pPr>
    </w:p>
    <w:tbl>
      <w:tblPr>
        <w:tblW w:w="10020" w:type="dxa"/>
        <w:tblInd w:w="91" w:type="dxa"/>
        <w:tblLook w:val="0000" w:firstRow="0" w:lastRow="0" w:firstColumn="0" w:lastColumn="0" w:noHBand="0" w:noVBand="0"/>
      </w:tblPr>
      <w:tblGrid>
        <w:gridCol w:w="540"/>
        <w:gridCol w:w="8200"/>
        <w:gridCol w:w="640"/>
        <w:gridCol w:w="640"/>
      </w:tblGrid>
      <w:tr w:rsidR="00E30657" w:rsidRPr="00E30657" w:rsidTr="00153953">
        <w:trPr>
          <w:trHeight w:val="390"/>
        </w:trPr>
        <w:tc>
          <w:tcPr>
            <w:tcW w:w="10020" w:type="dxa"/>
            <w:gridSpan w:val="4"/>
            <w:tcBorders>
              <w:top w:val="nil"/>
              <w:left w:val="nil"/>
              <w:bottom w:val="single" w:sz="8" w:space="0" w:color="auto"/>
              <w:right w:val="nil"/>
            </w:tcBorders>
            <w:shd w:val="clear" w:color="auto" w:fill="auto"/>
            <w:noWrap/>
            <w:vAlign w:val="bottom"/>
          </w:tcPr>
          <w:p w:rsidR="001B7373" w:rsidRPr="00E30657" w:rsidRDefault="001B7373" w:rsidP="001B7373">
            <w:pPr>
              <w:spacing w:after="0"/>
              <w:jc w:val="center"/>
              <w:rPr>
                <w:rFonts w:ascii="Times New Roman" w:hAnsi="Times New Roman" w:cs="Times New Roman"/>
                <w:b/>
                <w:i/>
                <w:iCs/>
                <w:sz w:val="28"/>
                <w:szCs w:val="28"/>
                <w:lang w:val="uk-UA"/>
              </w:rPr>
            </w:pPr>
            <w:bookmarkStart w:id="0" w:name="RANGE!A1:D33"/>
            <w:r w:rsidRPr="00E30657">
              <w:rPr>
                <w:rFonts w:ascii="Times New Roman" w:hAnsi="Times New Roman" w:cs="Times New Roman"/>
                <w:b/>
                <w:sz w:val="28"/>
                <w:szCs w:val="28"/>
                <w:lang w:val="uk-UA"/>
              </w:rPr>
              <w:t>Поточний контроль за модулями</w:t>
            </w:r>
            <w:bookmarkEnd w:id="0"/>
          </w:p>
        </w:tc>
      </w:tr>
      <w:tr w:rsidR="00E30657" w:rsidRPr="00E30657" w:rsidTr="00153953">
        <w:trPr>
          <w:trHeight w:val="570"/>
        </w:trPr>
        <w:tc>
          <w:tcPr>
            <w:tcW w:w="874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tcPr>
          <w:p w:rsidR="001B7373" w:rsidRPr="00E30657" w:rsidRDefault="001B7373" w:rsidP="001B7373">
            <w:pPr>
              <w:spacing w:after="0" w:line="240" w:lineRule="auto"/>
              <w:jc w:val="center"/>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Модуль за тематичним планом дисципліни та форма контролю</w:t>
            </w:r>
          </w:p>
        </w:tc>
        <w:tc>
          <w:tcPr>
            <w:tcW w:w="1280"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bottom"/>
          </w:tcPr>
          <w:p w:rsidR="001B7373" w:rsidRPr="00E30657" w:rsidRDefault="001B7373" w:rsidP="001B7373">
            <w:pPr>
              <w:spacing w:after="0" w:line="240" w:lineRule="auto"/>
              <w:jc w:val="center"/>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Кількість балів</w:t>
            </w:r>
          </w:p>
        </w:tc>
      </w:tr>
      <w:tr w:rsidR="00E30657" w:rsidRPr="00E30657" w:rsidTr="00153953">
        <w:trPr>
          <w:trHeight w:val="570"/>
        </w:trPr>
        <w:tc>
          <w:tcPr>
            <w:tcW w:w="8740" w:type="dxa"/>
            <w:gridSpan w:val="2"/>
            <w:vMerge/>
            <w:tcBorders>
              <w:top w:val="single" w:sz="8" w:space="0" w:color="auto"/>
              <w:left w:val="single" w:sz="8" w:space="0" w:color="auto"/>
              <w:bottom w:val="single" w:sz="8" w:space="0" w:color="000000"/>
              <w:right w:val="single" w:sz="8" w:space="0" w:color="000000"/>
            </w:tcBorders>
            <w:vAlign w:val="center"/>
          </w:tcPr>
          <w:p w:rsidR="001B7373" w:rsidRPr="00E30657" w:rsidRDefault="001B7373" w:rsidP="001B7373">
            <w:pPr>
              <w:spacing w:after="0" w:line="240" w:lineRule="auto"/>
              <w:rPr>
                <w:rFonts w:ascii="Times New Roman" w:hAnsi="Times New Roman" w:cs="Times New Roman"/>
                <w:b/>
                <w:bCs/>
                <w:sz w:val="24"/>
                <w:szCs w:val="24"/>
                <w:lang w:val="uk-UA"/>
              </w:rPr>
            </w:pPr>
          </w:p>
        </w:tc>
        <w:tc>
          <w:tcPr>
            <w:tcW w:w="1280" w:type="dxa"/>
            <w:gridSpan w:val="2"/>
            <w:vMerge/>
            <w:tcBorders>
              <w:top w:val="single" w:sz="8" w:space="0" w:color="auto"/>
              <w:left w:val="single" w:sz="8" w:space="0" w:color="auto"/>
              <w:bottom w:val="single" w:sz="8" w:space="0" w:color="000000"/>
              <w:right w:val="single" w:sz="8" w:space="0" w:color="000000"/>
            </w:tcBorders>
            <w:vAlign w:val="center"/>
          </w:tcPr>
          <w:p w:rsidR="001B7373" w:rsidRPr="00E30657" w:rsidRDefault="001B7373" w:rsidP="001B7373">
            <w:pPr>
              <w:spacing w:after="0" w:line="240" w:lineRule="auto"/>
              <w:rPr>
                <w:rFonts w:ascii="Times New Roman" w:hAnsi="Times New Roman" w:cs="Times New Roman"/>
                <w:b/>
                <w:bCs/>
                <w:sz w:val="24"/>
                <w:szCs w:val="24"/>
                <w:lang w:val="uk-UA"/>
              </w:rPr>
            </w:pPr>
          </w:p>
        </w:tc>
      </w:tr>
      <w:tr w:rsidR="00E30657" w:rsidRPr="00E30657" w:rsidTr="00153953">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1B7373" w:rsidRPr="00E30657" w:rsidRDefault="001B7373" w:rsidP="001B7373">
            <w:pPr>
              <w:spacing w:after="0" w:line="240" w:lineRule="auto"/>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Змістовий модуль 1. Поняття цивільного права. Цивільні правовідносин</w:t>
            </w:r>
          </w:p>
        </w:tc>
        <w:tc>
          <w:tcPr>
            <w:tcW w:w="640" w:type="dxa"/>
            <w:tcBorders>
              <w:top w:val="nil"/>
              <w:left w:val="nil"/>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15</w:t>
            </w:r>
          </w:p>
        </w:tc>
      </w:tr>
      <w:tr w:rsidR="00E30657" w:rsidRPr="00E30657" w:rsidTr="00153953">
        <w:trPr>
          <w:trHeight w:val="315"/>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1</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2</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3</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тестових завдання</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1B7373" w:rsidRPr="00E30657" w:rsidRDefault="001B7373" w:rsidP="001B7373">
            <w:pPr>
              <w:spacing w:after="0" w:line="240" w:lineRule="auto"/>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Змістовий модуль 2. Правочини. Представництво. Строки і терміни реалізації та захисту цивільних прав. Право власності та інші речові права</w:t>
            </w:r>
          </w:p>
        </w:tc>
        <w:tc>
          <w:tcPr>
            <w:tcW w:w="640" w:type="dxa"/>
            <w:tcBorders>
              <w:top w:val="nil"/>
              <w:left w:val="nil"/>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50</w:t>
            </w:r>
          </w:p>
        </w:tc>
      </w:tr>
      <w:tr w:rsidR="00E30657" w:rsidRPr="00E30657" w:rsidTr="00153953">
        <w:trPr>
          <w:trHeight w:val="315"/>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1</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2</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3</w:t>
            </w:r>
          </w:p>
        </w:tc>
        <w:tc>
          <w:tcPr>
            <w:tcW w:w="8200" w:type="dxa"/>
            <w:tcBorders>
              <w:top w:val="nil"/>
              <w:left w:val="nil"/>
              <w:bottom w:val="single" w:sz="8" w:space="0" w:color="auto"/>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тестових завдання</w:t>
            </w:r>
          </w:p>
        </w:tc>
        <w:tc>
          <w:tcPr>
            <w:tcW w:w="6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single" w:sz="8" w:space="0" w:color="auto"/>
              <w:left w:val="single" w:sz="8" w:space="0" w:color="auto"/>
              <w:bottom w:val="single" w:sz="8" w:space="0" w:color="auto"/>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p>
        </w:tc>
        <w:tc>
          <w:tcPr>
            <w:tcW w:w="8200" w:type="dxa"/>
            <w:tcBorders>
              <w:top w:val="single" w:sz="8" w:space="0" w:color="auto"/>
              <w:bottom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b/>
                <w:sz w:val="24"/>
                <w:szCs w:val="24"/>
                <w:lang w:val="uk-UA"/>
              </w:rPr>
            </w:pPr>
            <w:r w:rsidRPr="00E30657">
              <w:rPr>
                <w:rFonts w:ascii="Times New Roman" w:hAnsi="Times New Roman" w:cs="Times New Roman"/>
                <w:b/>
                <w:sz w:val="24"/>
                <w:szCs w:val="24"/>
                <w:lang w:val="uk-UA"/>
              </w:rPr>
              <w:t>Змістовий модуль 3. Зобов’язальне право</w:t>
            </w:r>
          </w:p>
        </w:tc>
        <w:tc>
          <w:tcPr>
            <w:tcW w:w="640" w:type="dxa"/>
            <w:tcBorders>
              <w:top w:val="single" w:sz="8" w:space="0" w:color="auto"/>
              <w:bottom w:val="single" w:sz="8" w:space="0" w:color="auto"/>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single" w:sz="8" w:space="0" w:color="auto"/>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15</w:t>
            </w:r>
          </w:p>
        </w:tc>
      </w:tr>
      <w:tr w:rsidR="00E30657" w:rsidRPr="00E30657" w:rsidTr="00153953">
        <w:trPr>
          <w:trHeight w:val="330"/>
        </w:trPr>
        <w:tc>
          <w:tcPr>
            <w:tcW w:w="540" w:type="dxa"/>
            <w:tcBorders>
              <w:top w:val="single" w:sz="8" w:space="0" w:color="auto"/>
              <w:left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1</w:t>
            </w:r>
          </w:p>
        </w:tc>
        <w:tc>
          <w:tcPr>
            <w:tcW w:w="8200" w:type="dxa"/>
            <w:tcBorders>
              <w:top w:val="single" w:sz="8" w:space="0" w:color="auto"/>
              <w:left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Усні відповіді на практичних заняттях</w:t>
            </w:r>
          </w:p>
        </w:tc>
        <w:tc>
          <w:tcPr>
            <w:tcW w:w="6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2</w:t>
            </w:r>
          </w:p>
        </w:tc>
        <w:tc>
          <w:tcPr>
            <w:tcW w:w="8200" w:type="dxa"/>
            <w:tcBorders>
              <w:top w:val="nil"/>
              <w:left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практичних задач</w:t>
            </w:r>
          </w:p>
        </w:tc>
        <w:tc>
          <w:tcPr>
            <w:tcW w:w="6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3</w:t>
            </w:r>
          </w:p>
        </w:tc>
        <w:tc>
          <w:tcPr>
            <w:tcW w:w="8200" w:type="dxa"/>
            <w:tcBorders>
              <w:top w:val="nil"/>
              <w:left w:val="nil"/>
              <w:bottom w:val="single" w:sz="8" w:space="0" w:color="auto"/>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тестових завдання</w:t>
            </w:r>
          </w:p>
        </w:tc>
        <w:tc>
          <w:tcPr>
            <w:tcW w:w="640" w:type="dxa"/>
            <w:tcBorders>
              <w:top w:val="nil"/>
              <w:left w:val="single" w:sz="8" w:space="0" w:color="auto"/>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8740" w:type="dxa"/>
            <w:gridSpan w:val="2"/>
            <w:tcBorders>
              <w:top w:val="single" w:sz="8" w:space="0" w:color="auto"/>
              <w:left w:val="single" w:sz="8" w:space="0" w:color="auto"/>
              <w:bottom w:val="single" w:sz="8" w:space="0" w:color="auto"/>
              <w:right w:val="single" w:sz="8" w:space="0" w:color="000000"/>
            </w:tcBorders>
            <w:shd w:val="clear" w:color="auto" w:fill="auto"/>
          </w:tcPr>
          <w:p w:rsidR="001B7373" w:rsidRPr="00E30657" w:rsidRDefault="001B7373" w:rsidP="001B7373">
            <w:pPr>
              <w:spacing w:after="0" w:line="240" w:lineRule="auto"/>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Змістовий модуль 4. Сімейне право</w:t>
            </w:r>
          </w:p>
        </w:tc>
        <w:tc>
          <w:tcPr>
            <w:tcW w:w="640" w:type="dxa"/>
            <w:tcBorders>
              <w:top w:val="nil"/>
              <w:left w:val="nil"/>
              <w:bottom w:val="single" w:sz="8" w:space="0" w:color="auto"/>
              <w:right w:val="nil"/>
            </w:tcBorders>
            <w:shd w:val="clear" w:color="auto" w:fill="auto"/>
          </w:tcPr>
          <w:p w:rsidR="001B7373" w:rsidRPr="00E30657" w:rsidRDefault="001B7373" w:rsidP="001B7373">
            <w:pPr>
              <w:spacing w:after="0" w:line="240" w:lineRule="auto"/>
              <w:jc w:val="right"/>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0…</w:t>
            </w:r>
          </w:p>
        </w:tc>
        <w:tc>
          <w:tcPr>
            <w:tcW w:w="640" w:type="dxa"/>
            <w:tcBorders>
              <w:top w:val="nil"/>
              <w:left w:val="nil"/>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b/>
                <w:bCs/>
                <w:sz w:val="24"/>
                <w:szCs w:val="24"/>
                <w:lang w:val="uk-UA"/>
              </w:rPr>
            </w:pPr>
            <w:r w:rsidRPr="00E30657">
              <w:rPr>
                <w:rFonts w:ascii="Times New Roman" w:hAnsi="Times New Roman" w:cs="Times New Roman"/>
                <w:sz w:val="24"/>
                <w:szCs w:val="24"/>
                <w:lang w:val="uk-UA"/>
              </w:rPr>
              <w:t>15</w:t>
            </w:r>
          </w:p>
        </w:tc>
      </w:tr>
      <w:tr w:rsidR="00E30657" w:rsidRPr="00E30657" w:rsidTr="00153953">
        <w:trPr>
          <w:trHeight w:val="315"/>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1</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Усні відповіді на практичних заняттях</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2</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практичних задач</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E30657" w:rsidRPr="00E30657" w:rsidTr="00153953">
        <w:trPr>
          <w:trHeight w:val="330"/>
        </w:trPr>
        <w:tc>
          <w:tcPr>
            <w:tcW w:w="5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3</w:t>
            </w:r>
          </w:p>
        </w:tc>
        <w:tc>
          <w:tcPr>
            <w:tcW w:w="8200" w:type="dxa"/>
            <w:tcBorders>
              <w:top w:val="nil"/>
              <w:left w:val="nil"/>
              <w:bottom w:val="nil"/>
              <w:right w:val="nil"/>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Вирішення тестових завдання</w:t>
            </w:r>
          </w:p>
        </w:tc>
        <w:tc>
          <w:tcPr>
            <w:tcW w:w="640" w:type="dxa"/>
            <w:tcBorders>
              <w:top w:val="nil"/>
              <w:left w:val="single" w:sz="8" w:space="0" w:color="auto"/>
              <w:bottom w:val="nil"/>
              <w:right w:val="nil"/>
            </w:tcBorders>
            <w:shd w:val="clear" w:color="auto" w:fill="auto"/>
          </w:tcPr>
          <w:p w:rsidR="001B7373" w:rsidRPr="00E30657" w:rsidRDefault="001B7373" w:rsidP="001B7373">
            <w:pPr>
              <w:spacing w:after="0" w:line="240" w:lineRule="auto"/>
              <w:jc w:val="right"/>
              <w:rPr>
                <w:rFonts w:ascii="Times New Roman" w:hAnsi="Times New Roman" w:cs="Times New Roman"/>
                <w:sz w:val="24"/>
                <w:szCs w:val="24"/>
                <w:lang w:val="uk-UA"/>
              </w:rPr>
            </w:pPr>
            <w:r w:rsidRPr="00E30657">
              <w:rPr>
                <w:rFonts w:ascii="Times New Roman" w:hAnsi="Times New Roman" w:cs="Times New Roman"/>
                <w:sz w:val="24"/>
                <w:szCs w:val="24"/>
                <w:lang w:val="uk-UA"/>
              </w:rPr>
              <w:t>0…</w:t>
            </w:r>
          </w:p>
        </w:tc>
        <w:tc>
          <w:tcPr>
            <w:tcW w:w="640" w:type="dxa"/>
            <w:tcBorders>
              <w:top w:val="nil"/>
              <w:left w:val="nil"/>
              <w:bottom w:val="nil"/>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sz w:val="24"/>
                <w:szCs w:val="24"/>
                <w:lang w:val="uk-UA"/>
              </w:rPr>
            </w:pPr>
            <w:r w:rsidRPr="00E30657">
              <w:rPr>
                <w:rFonts w:ascii="Times New Roman" w:hAnsi="Times New Roman" w:cs="Times New Roman"/>
                <w:sz w:val="24"/>
                <w:szCs w:val="24"/>
                <w:lang w:val="uk-UA"/>
              </w:rPr>
              <w:t>5</w:t>
            </w:r>
          </w:p>
        </w:tc>
      </w:tr>
      <w:tr w:rsidR="001B7373" w:rsidRPr="00E30657" w:rsidTr="00153953">
        <w:trPr>
          <w:trHeight w:val="330"/>
        </w:trPr>
        <w:tc>
          <w:tcPr>
            <w:tcW w:w="8740" w:type="dxa"/>
            <w:gridSpan w:val="2"/>
            <w:tcBorders>
              <w:top w:val="single" w:sz="8" w:space="0" w:color="auto"/>
              <w:left w:val="single" w:sz="8" w:space="0" w:color="auto"/>
              <w:bottom w:val="single" w:sz="8" w:space="0" w:color="auto"/>
              <w:right w:val="nil"/>
            </w:tcBorders>
            <w:shd w:val="clear" w:color="auto" w:fill="auto"/>
          </w:tcPr>
          <w:p w:rsidR="001B7373" w:rsidRPr="00E30657" w:rsidRDefault="001B7373" w:rsidP="001B7373">
            <w:pPr>
              <w:spacing w:after="0" w:line="240" w:lineRule="auto"/>
              <w:jc w:val="center"/>
              <w:rPr>
                <w:rFonts w:ascii="Times New Roman" w:hAnsi="Times New Roman" w:cs="Times New Roman"/>
                <w:sz w:val="24"/>
                <w:szCs w:val="24"/>
                <w:lang w:val="uk-UA"/>
              </w:rPr>
            </w:pPr>
            <w:r w:rsidRPr="00E30657">
              <w:rPr>
                <w:rFonts w:ascii="Times New Roman" w:hAnsi="Times New Roman" w:cs="Times New Roman"/>
                <w:b/>
                <w:bCs/>
                <w:sz w:val="24"/>
                <w:szCs w:val="24"/>
                <w:lang w:val="uk-UA"/>
              </w:rPr>
              <w:t>Підсумкова оцінка поточного контролю</w:t>
            </w:r>
          </w:p>
        </w:tc>
        <w:tc>
          <w:tcPr>
            <w:tcW w:w="640" w:type="dxa"/>
            <w:tcBorders>
              <w:top w:val="single" w:sz="8" w:space="0" w:color="auto"/>
              <w:left w:val="single" w:sz="8" w:space="0" w:color="auto"/>
              <w:bottom w:val="single" w:sz="8" w:space="0" w:color="auto"/>
            </w:tcBorders>
            <w:shd w:val="clear" w:color="auto" w:fill="auto"/>
          </w:tcPr>
          <w:p w:rsidR="001B7373" w:rsidRPr="00E30657" w:rsidRDefault="001B7373" w:rsidP="001B7373">
            <w:pPr>
              <w:spacing w:after="0" w:line="240" w:lineRule="auto"/>
              <w:jc w:val="right"/>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0…</w:t>
            </w:r>
          </w:p>
        </w:tc>
        <w:tc>
          <w:tcPr>
            <w:tcW w:w="640" w:type="dxa"/>
            <w:tcBorders>
              <w:top w:val="single" w:sz="8" w:space="0" w:color="auto"/>
              <w:bottom w:val="single" w:sz="8" w:space="0" w:color="auto"/>
              <w:right w:val="single" w:sz="8" w:space="0" w:color="auto"/>
            </w:tcBorders>
            <w:shd w:val="clear" w:color="auto" w:fill="auto"/>
          </w:tcPr>
          <w:p w:rsidR="001B7373" w:rsidRPr="00E30657" w:rsidRDefault="001B7373" w:rsidP="001B7373">
            <w:pPr>
              <w:spacing w:after="0" w:line="240" w:lineRule="auto"/>
              <w:jc w:val="both"/>
              <w:rPr>
                <w:rFonts w:ascii="Times New Roman" w:hAnsi="Times New Roman" w:cs="Times New Roman"/>
                <w:b/>
                <w:bCs/>
                <w:sz w:val="24"/>
                <w:szCs w:val="24"/>
                <w:lang w:val="uk-UA"/>
              </w:rPr>
            </w:pPr>
            <w:r w:rsidRPr="00E30657">
              <w:rPr>
                <w:rFonts w:ascii="Times New Roman" w:hAnsi="Times New Roman" w:cs="Times New Roman"/>
                <w:b/>
                <w:bCs/>
                <w:sz w:val="24"/>
                <w:szCs w:val="24"/>
                <w:lang w:val="uk-UA"/>
              </w:rPr>
              <w:t>60</w:t>
            </w:r>
          </w:p>
        </w:tc>
      </w:tr>
    </w:tbl>
    <w:p w:rsidR="001B7373" w:rsidRPr="00E30657" w:rsidRDefault="001B7373" w:rsidP="001B7373">
      <w:pPr>
        <w:spacing w:after="0" w:line="240" w:lineRule="auto"/>
        <w:ind w:firstLine="567"/>
        <w:jc w:val="center"/>
        <w:rPr>
          <w:rFonts w:ascii="Times New Roman" w:eastAsia="Times New Roman" w:hAnsi="Times New Roman" w:cs="Times New Roman"/>
          <w:b/>
          <w:bCs/>
          <w:sz w:val="28"/>
          <w:szCs w:val="28"/>
          <w:lang w:val="uk-UA" w:eastAsia="ru-RU"/>
        </w:rPr>
      </w:pPr>
    </w:p>
    <w:p w:rsidR="000B13BC" w:rsidRPr="00E30657" w:rsidRDefault="000B13BC" w:rsidP="001B7373">
      <w:pPr>
        <w:spacing w:after="0" w:line="240" w:lineRule="auto"/>
        <w:ind w:firstLine="567"/>
        <w:jc w:val="center"/>
        <w:rPr>
          <w:rFonts w:ascii="Times New Roman" w:hAnsi="Times New Roman" w:cs="Times New Roman"/>
          <w:sz w:val="28"/>
          <w:szCs w:val="28"/>
          <w:lang w:val="uk-UA"/>
        </w:rPr>
      </w:pPr>
      <w:r w:rsidRPr="00E30657">
        <w:rPr>
          <w:rFonts w:ascii="Times New Roman" w:eastAsia="Times New Roman" w:hAnsi="Times New Roman" w:cs="Times New Roman"/>
          <w:b/>
          <w:bCs/>
          <w:sz w:val="28"/>
          <w:szCs w:val="28"/>
          <w:lang w:val="uk-UA" w:eastAsia="ru-RU"/>
        </w:rPr>
        <w:t xml:space="preserve">Вимоги до </w:t>
      </w:r>
      <w:r w:rsidR="004267F9">
        <w:rPr>
          <w:rFonts w:ascii="Times New Roman" w:eastAsia="Times New Roman" w:hAnsi="Times New Roman" w:cs="Times New Roman"/>
          <w:b/>
          <w:bCs/>
          <w:sz w:val="28"/>
          <w:szCs w:val="28"/>
          <w:lang w:val="uk-UA" w:eastAsia="ru-RU"/>
        </w:rPr>
        <w:t>індивідуальних завдань</w:t>
      </w:r>
      <w:bookmarkStart w:id="1" w:name="_GoBack"/>
      <w:bookmarkEnd w:id="1"/>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Письмова робота (реферат, індивідуальна робота тощо) – це письмова самостійна робота з дисципліни, яка демонструє поглиблене опрацювання відповідної теми. У процесі підготовки реферату/індивідуальної роботи здобувач ВО накопичує знання, вміння та навички роботи з різними інформаційними джерелами, уміння аналізувати різні точки зору, законодавство, робити висновки.</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lastRenderedPageBreak/>
        <w:t>Критеріями оцінки змісту реферату/індивідуальної роботи є повнота висвітлення питання. Зрозумілість, уміння аналізувати, зіставляти та узагальнювати різні підходи, працювати з нормативними актами, наявність власної думки, оформлення роботи.</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Оцінювання виконання реферату/індивідуальної роботи здійснюється на основі наступних критеріїв:</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xml:space="preserve">- 3 балів – матеріал викладений </w:t>
      </w:r>
      <w:proofErr w:type="spellStart"/>
      <w:r w:rsidRPr="00E30657">
        <w:rPr>
          <w:rFonts w:ascii="Times New Roman" w:eastAsia="Times New Roman" w:hAnsi="Times New Roman" w:cs="Times New Roman"/>
          <w:bCs/>
          <w:sz w:val="28"/>
          <w:szCs w:val="28"/>
          <w:lang w:val="uk-UA" w:eastAsia="ru-RU"/>
        </w:rPr>
        <w:t>логічно</w:t>
      </w:r>
      <w:proofErr w:type="spellEnd"/>
      <w:r w:rsidRPr="00E30657">
        <w:rPr>
          <w:rFonts w:ascii="Times New Roman" w:eastAsia="Times New Roman" w:hAnsi="Times New Roman" w:cs="Times New Roman"/>
          <w:bCs/>
          <w:sz w:val="28"/>
          <w:szCs w:val="28"/>
          <w:lang w:val="uk-UA" w:eastAsia="ru-RU"/>
        </w:rPr>
        <w:t xml:space="preserve"> і повно, результати дослідження мають практичну і теоретичну цінність, висновки аргументовані і обґрунтовані, реферат містить вступ, основну частину, висновки і список літератури, оформлення реферату/індивідуальної роботи відповідає вимогам;</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xml:space="preserve">- 2 бали – матеріал викладений </w:t>
      </w:r>
      <w:proofErr w:type="spellStart"/>
      <w:r w:rsidRPr="00E30657">
        <w:rPr>
          <w:rFonts w:ascii="Times New Roman" w:eastAsia="Times New Roman" w:hAnsi="Times New Roman" w:cs="Times New Roman"/>
          <w:bCs/>
          <w:sz w:val="28"/>
          <w:szCs w:val="28"/>
          <w:lang w:val="uk-UA" w:eastAsia="ru-RU"/>
        </w:rPr>
        <w:t>логічно</w:t>
      </w:r>
      <w:proofErr w:type="spellEnd"/>
      <w:r w:rsidRPr="00E30657">
        <w:rPr>
          <w:rFonts w:ascii="Times New Roman" w:eastAsia="Times New Roman" w:hAnsi="Times New Roman" w:cs="Times New Roman"/>
          <w:bCs/>
          <w:sz w:val="28"/>
          <w:szCs w:val="28"/>
          <w:lang w:val="uk-UA" w:eastAsia="ru-RU"/>
        </w:rPr>
        <w:t xml:space="preserve"> і повно, результати дослідження мають практичну і теоретичну цінність, висновки недостатньо аргументовані і обґрунтовані, реферат/індивідуальна робота містить вступ, основну частину, висновки, проте список літератури є недостатнім, оформлення відповідає вимогам;</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- 1 бали – матеріал викладений недостатньо повно, реферат/індивідуальна робота не містить вступу, висновки не достатньо аргументовані, обґрунтовані та/або не стосуються усіх поставлених завдань, список літератури є недостатнім, оформлення не відповідає вимогам;</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- 0 бали – викладений матеріал неповний, реферат/індивідуальна робота не містить вступу, основна частина не є структурованою, висновки поверхневі або відсутні, список літератури є недостатнім, оформлення не відповідає вимогам.</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p>
    <w:p w:rsidR="000B13BC" w:rsidRPr="00E30657" w:rsidRDefault="000B13BC" w:rsidP="001B7373">
      <w:pPr>
        <w:spacing w:after="0" w:line="240" w:lineRule="auto"/>
        <w:ind w:firstLine="709"/>
        <w:jc w:val="center"/>
        <w:rPr>
          <w:rFonts w:ascii="Times New Roman" w:eastAsia="Times New Roman" w:hAnsi="Times New Roman" w:cs="Times New Roman"/>
          <w:b/>
          <w:bCs/>
          <w:sz w:val="28"/>
          <w:szCs w:val="28"/>
          <w:lang w:val="uk-UA" w:eastAsia="ru-RU"/>
        </w:rPr>
      </w:pPr>
      <w:r w:rsidRPr="00E30657">
        <w:rPr>
          <w:rFonts w:ascii="Times New Roman" w:eastAsia="Times New Roman" w:hAnsi="Times New Roman" w:cs="Times New Roman"/>
          <w:b/>
          <w:bCs/>
          <w:sz w:val="28"/>
          <w:szCs w:val="28"/>
          <w:lang w:val="uk-UA" w:eastAsia="ru-RU"/>
        </w:rPr>
        <w:t>Семінарські заняття</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Оцінювання роботи на семінарський заняттях здійснюється на основі наступних критеріїв:</w:t>
      </w:r>
    </w:p>
    <w:p w:rsidR="000B13BC" w:rsidRPr="00E30657" w:rsidRDefault="000B13B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Times New Roman" w:hAnsi="Times New Roman" w:cs="Times New Roman"/>
          <w:bCs/>
          <w:sz w:val="28"/>
          <w:szCs w:val="28"/>
          <w:lang w:val="uk-UA" w:eastAsia="ru-RU"/>
        </w:rPr>
        <w:t>5 балів (відмінно) - з</w:t>
      </w:r>
      <w:r w:rsidRPr="00E30657">
        <w:rPr>
          <w:rFonts w:ascii="Times New Roman" w:eastAsia="Calibri" w:hAnsi="Times New Roman" w:cs="Times New Roman"/>
          <w:bCs/>
          <w:sz w:val="28"/>
          <w:szCs w:val="28"/>
          <w:lang w:val="uk-UA"/>
        </w:rPr>
        <w:t>добувач вищої освіти</w:t>
      </w:r>
      <w:r w:rsidRPr="00E30657">
        <w:rPr>
          <w:rFonts w:ascii="Times New Roman" w:eastAsia="Calibri" w:hAnsi="Times New Roman" w:cs="Times New Roman"/>
          <w:sz w:val="28"/>
          <w:szCs w:val="28"/>
          <w:shd w:val="clear" w:color="auto" w:fill="FFFFFF"/>
          <w:lang w:val="uk-UA"/>
        </w:rPr>
        <w:t xml:space="preserve"> виявляє вміння самостійно отримувати інформацію, вміє використовувати набуті знання і вміння для прийняття рішень у нестандартних ситуаціях, переконливо аргументує відповіді, вирішує практичні ситуації;</w:t>
      </w:r>
    </w:p>
    <w:p w:rsidR="000B13BC" w:rsidRPr="00E30657" w:rsidRDefault="000B13B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Calibri" w:hAnsi="Times New Roman" w:cs="Times New Roman"/>
          <w:sz w:val="28"/>
          <w:szCs w:val="28"/>
          <w:shd w:val="clear" w:color="auto" w:fill="FFFFFF"/>
          <w:lang w:val="uk-UA"/>
        </w:rPr>
        <w:t xml:space="preserve">4 бали (дуже добре) - </w:t>
      </w:r>
      <w:r w:rsidRPr="00E30657">
        <w:rPr>
          <w:rFonts w:ascii="Times New Roman" w:eastAsia="Calibri" w:hAnsi="Times New Roman" w:cs="Times New Roman"/>
          <w:bCs/>
          <w:sz w:val="28"/>
          <w:szCs w:val="28"/>
          <w:lang w:val="uk-UA"/>
        </w:rPr>
        <w:t>здобувач вищої освіти</w:t>
      </w:r>
      <w:r w:rsidRPr="00E30657">
        <w:rPr>
          <w:rFonts w:ascii="Times New Roman" w:eastAsia="Calibri" w:hAnsi="Times New Roman" w:cs="Times New Roman"/>
          <w:sz w:val="28"/>
          <w:szCs w:val="28"/>
          <w:shd w:val="clear" w:color="auto" w:fill="FFFFFF"/>
          <w:lang w:val="uk-UA"/>
        </w:rPr>
        <w:t xml:space="preserve">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w:t>
      </w:r>
    </w:p>
    <w:p w:rsidR="000B13BC" w:rsidRPr="00E30657" w:rsidRDefault="000B13B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Calibri" w:hAnsi="Times New Roman" w:cs="Times New Roman"/>
          <w:sz w:val="28"/>
          <w:szCs w:val="28"/>
          <w:shd w:val="clear" w:color="auto" w:fill="FFFFFF"/>
          <w:lang w:val="uk-UA"/>
        </w:rPr>
        <w:t>3 бали (задовільно) - з</w:t>
      </w:r>
      <w:r w:rsidRPr="00E30657">
        <w:rPr>
          <w:rFonts w:ascii="Times New Roman" w:eastAsia="Calibri" w:hAnsi="Times New Roman" w:cs="Times New Roman"/>
          <w:bCs/>
          <w:sz w:val="28"/>
          <w:szCs w:val="28"/>
          <w:lang w:val="uk-UA"/>
        </w:rPr>
        <w:t>добувач вищої освіти</w:t>
      </w:r>
      <w:r w:rsidRPr="00E30657">
        <w:rPr>
          <w:rFonts w:ascii="Times New Roman" w:eastAsia="Calibri" w:hAnsi="Times New Roman" w:cs="Times New Roman"/>
          <w:sz w:val="28"/>
          <w:szCs w:val="28"/>
          <w:shd w:val="clear" w:color="auto" w:fill="FFFFFF"/>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0B13BC" w:rsidRPr="00E30657" w:rsidRDefault="0099704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Calibri" w:hAnsi="Times New Roman" w:cs="Times New Roman"/>
          <w:sz w:val="28"/>
          <w:szCs w:val="28"/>
          <w:shd w:val="clear" w:color="auto" w:fill="FFFFFF"/>
          <w:lang w:val="uk-UA"/>
        </w:rPr>
        <w:t>2</w:t>
      </w:r>
      <w:r w:rsidR="000B13BC" w:rsidRPr="00E30657">
        <w:rPr>
          <w:rFonts w:ascii="Times New Roman" w:eastAsia="Calibri" w:hAnsi="Times New Roman" w:cs="Times New Roman"/>
          <w:sz w:val="28"/>
          <w:szCs w:val="28"/>
          <w:shd w:val="clear" w:color="auto" w:fill="FFFFFF"/>
          <w:lang w:val="uk-UA"/>
        </w:rPr>
        <w:t xml:space="preserve"> бали (задовільно) - з</w:t>
      </w:r>
      <w:r w:rsidR="000B13BC" w:rsidRPr="00E30657">
        <w:rPr>
          <w:rFonts w:ascii="Times New Roman" w:eastAsia="Calibri" w:hAnsi="Times New Roman" w:cs="Times New Roman"/>
          <w:bCs/>
          <w:sz w:val="28"/>
          <w:szCs w:val="28"/>
          <w:lang w:val="uk-UA"/>
        </w:rPr>
        <w:t>добувач вищої освіти</w:t>
      </w:r>
      <w:r w:rsidR="000B13BC" w:rsidRPr="00E30657">
        <w:rPr>
          <w:rFonts w:ascii="Times New Roman" w:eastAsia="Calibri" w:hAnsi="Times New Roman" w:cs="Times New Roman"/>
          <w:sz w:val="28"/>
          <w:szCs w:val="28"/>
          <w:shd w:val="clear" w:color="auto" w:fill="FFFFFF"/>
          <w:lang w:val="uk-UA"/>
        </w:rPr>
        <w:t xml:space="preserve">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w:t>
      </w:r>
    </w:p>
    <w:p w:rsidR="0099704C" w:rsidRPr="00E30657" w:rsidRDefault="0099704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Calibri" w:hAnsi="Times New Roman" w:cs="Times New Roman"/>
          <w:bCs/>
          <w:sz w:val="28"/>
          <w:szCs w:val="28"/>
          <w:lang w:val="uk-UA"/>
        </w:rPr>
        <w:lastRenderedPageBreak/>
        <w:t>1 бал (незадовільно) - здобувач вищої освіти</w:t>
      </w:r>
      <w:r w:rsidRPr="00E30657">
        <w:rPr>
          <w:rFonts w:ascii="Times New Roman" w:eastAsia="Calibri" w:hAnsi="Times New Roman" w:cs="Times New Roman"/>
          <w:sz w:val="28"/>
          <w:szCs w:val="28"/>
          <w:shd w:val="clear" w:color="auto" w:fill="FFFFFF"/>
          <w:lang w:val="uk-UA"/>
        </w:rPr>
        <w:t xml:space="preserve"> володіє матеріалом на рівні окремих фрагментів, що становлять незначну частину навчального матеріалу, не може розв’язати практичних ситуацій.</w:t>
      </w:r>
    </w:p>
    <w:p w:rsidR="0099704C" w:rsidRPr="00E30657" w:rsidRDefault="0099704C" w:rsidP="001B7373">
      <w:pPr>
        <w:spacing w:after="0" w:line="240" w:lineRule="auto"/>
        <w:ind w:firstLine="709"/>
        <w:jc w:val="both"/>
        <w:rPr>
          <w:rFonts w:ascii="Times New Roman" w:eastAsia="Calibri" w:hAnsi="Times New Roman" w:cs="Times New Roman"/>
          <w:sz w:val="28"/>
          <w:szCs w:val="28"/>
          <w:shd w:val="clear" w:color="auto" w:fill="FFFFFF"/>
          <w:lang w:val="uk-UA"/>
        </w:rPr>
      </w:pPr>
      <w:r w:rsidRPr="00E30657">
        <w:rPr>
          <w:rFonts w:ascii="Times New Roman" w:eastAsia="Calibri" w:hAnsi="Times New Roman" w:cs="Times New Roman"/>
          <w:sz w:val="28"/>
          <w:szCs w:val="28"/>
          <w:shd w:val="clear" w:color="auto" w:fill="FFFFFF"/>
          <w:lang w:val="uk-UA"/>
        </w:rPr>
        <w:t xml:space="preserve">0 балів (незадовільно) – здобувач </w:t>
      </w:r>
      <w:r w:rsidRPr="00E30657">
        <w:rPr>
          <w:rFonts w:ascii="Times New Roman" w:eastAsia="Calibri" w:hAnsi="Times New Roman" w:cs="Times New Roman"/>
          <w:bCs/>
          <w:sz w:val="28"/>
          <w:szCs w:val="28"/>
          <w:lang w:val="uk-UA"/>
        </w:rPr>
        <w:t>вищої освіти абсолютно не орієнтується в навчальному матеріалі.</w:t>
      </w:r>
    </w:p>
    <w:p w:rsidR="005178B4" w:rsidRPr="00E30657" w:rsidRDefault="005178B4" w:rsidP="001B7373">
      <w:pPr>
        <w:spacing w:after="0" w:line="240" w:lineRule="auto"/>
        <w:jc w:val="both"/>
        <w:rPr>
          <w:rFonts w:ascii="Times New Roman" w:eastAsia="Times New Roman" w:hAnsi="Times New Roman" w:cs="Times New Roman"/>
          <w:b/>
          <w:bCs/>
          <w:sz w:val="24"/>
          <w:szCs w:val="24"/>
          <w:highlight w:val="yellow"/>
          <w:u w:val="single"/>
          <w:lang w:val="uk-UA" w:eastAsia="ru-RU"/>
        </w:rPr>
      </w:pPr>
    </w:p>
    <w:p w:rsidR="000B13BC" w:rsidRPr="00E30657" w:rsidRDefault="000B13BC" w:rsidP="001B7373">
      <w:pPr>
        <w:spacing w:after="0" w:line="240" w:lineRule="auto"/>
        <w:jc w:val="center"/>
        <w:rPr>
          <w:rFonts w:ascii="Times New Roman" w:eastAsia="Times New Roman" w:hAnsi="Times New Roman" w:cs="Times New Roman"/>
          <w:b/>
          <w:bCs/>
          <w:sz w:val="28"/>
          <w:szCs w:val="28"/>
          <w:lang w:val="uk-UA" w:eastAsia="ru-RU"/>
        </w:rPr>
      </w:pPr>
      <w:r w:rsidRPr="00E30657">
        <w:rPr>
          <w:rFonts w:ascii="Times New Roman" w:eastAsia="Times New Roman" w:hAnsi="Times New Roman" w:cs="Times New Roman"/>
          <w:b/>
          <w:bCs/>
          <w:sz w:val="28"/>
          <w:szCs w:val="28"/>
          <w:lang w:val="uk-UA" w:eastAsia="ru-RU"/>
        </w:rPr>
        <w:t>Умови допуску до підсумкового контролю</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Підсумковий контроль знань студентів з навчальної дисципліни здійснюється на підставі проведення семестрового екзамену.</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Умовою допуску до екзамену є виконання всіх обов’язкових видів навчальної роботи передбачених робочою програмою.</w:t>
      </w:r>
    </w:p>
    <w:p w:rsidR="0099704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xml:space="preserve">Семестровий контроль у вигляді екзамену проводиться під час сесії з трьома </w:t>
      </w:r>
      <w:r w:rsidR="0099704C" w:rsidRPr="00E30657">
        <w:rPr>
          <w:rFonts w:ascii="Times New Roman" w:eastAsia="Times New Roman" w:hAnsi="Times New Roman" w:cs="Times New Roman"/>
          <w:bCs/>
          <w:sz w:val="28"/>
          <w:szCs w:val="28"/>
          <w:lang w:val="uk-UA" w:eastAsia="ru-RU"/>
        </w:rPr>
        <w:t xml:space="preserve">теоретичними запитаннями </w:t>
      </w:r>
      <w:r w:rsidRPr="00E30657">
        <w:rPr>
          <w:rFonts w:ascii="Times New Roman" w:eastAsia="Times New Roman" w:hAnsi="Times New Roman" w:cs="Times New Roman"/>
          <w:bCs/>
          <w:sz w:val="28"/>
          <w:szCs w:val="28"/>
          <w:lang w:val="uk-UA" w:eastAsia="ru-RU"/>
        </w:rPr>
        <w:t xml:space="preserve">(по 10 балів максимум за кожне). Оцінка за результатами вивчення дисципліни формується шляхом додавання підсумкових результатів поточного контролю до екзаменаційної оцінки. </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 xml:space="preserve">В випадку повторного складання екзамену (за результатами </w:t>
      </w:r>
      <w:proofErr w:type="spellStart"/>
      <w:r w:rsidRPr="00E30657">
        <w:rPr>
          <w:rFonts w:ascii="Times New Roman" w:eastAsia="Times New Roman" w:hAnsi="Times New Roman" w:cs="Times New Roman"/>
          <w:bCs/>
          <w:sz w:val="28"/>
          <w:szCs w:val="28"/>
          <w:lang w:val="uk-UA" w:eastAsia="ru-RU"/>
        </w:rPr>
        <w:t>нездачі</w:t>
      </w:r>
      <w:proofErr w:type="spellEnd"/>
      <w:r w:rsidRPr="00E30657">
        <w:rPr>
          <w:rFonts w:ascii="Times New Roman" w:eastAsia="Times New Roman" w:hAnsi="Times New Roman" w:cs="Times New Roman"/>
          <w:bCs/>
          <w:sz w:val="28"/>
          <w:szCs w:val="28"/>
          <w:lang w:val="uk-UA" w:eastAsia="ru-RU"/>
        </w:rPr>
        <w:t xml:space="preserve">) всі набрані протягом семестру бали анулюються, а повторний екзамен складається з трьома </w:t>
      </w:r>
      <w:r w:rsidR="00BA2DC0">
        <w:rPr>
          <w:rFonts w:ascii="Times New Roman" w:eastAsia="Times New Roman" w:hAnsi="Times New Roman" w:cs="Times New Roman"/>
          <w:bCs/>
          <w:sz w:val="28"/>
          <w:szCs w:val="28"/>
          <w:lang w:val="uk-UA" w:eastAsia="ru-RU"/>
        </w:rPr>
        <w:t>теоретичними питаннями</w:t>
      </w:r>
      <w:r w:rsidRPr="00E30657">
        <w:rPr>
          <w:rFonts w:ascii="Times New Roman" w:eastAsia="Times New Roman" w:hAnsi="Times New Roman" w:cs="Times New Roman"/>
          <w:bCs/>
          <w:sz w:val="28"/>
          <w:szCs w:val="28"/>
          <w:lang w:val="uk-UA" w:eastAsia="ru-RU"/>
        </w:rPr>
        <w:t>. Екзаменаційні білети знаходяться у пакеті документів на дисципліну.</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lang w:val="uk-UA" w:eastAsia="ru-RU"/>
        </w:rPr>
      </w:pPr>
      <w:r w:rsidRPr="00E30657">
        <w:rPr>
          <w:rFonts w:ascii="Times New Roman" w:eastAsia="Times New Roman" w:hAnsi="Times New Roman" w:cs="Times New Roman"/>
          <w:bCs/>
          <w:sz w:val="28"/>
          <w:szCs w:val="28"/>
          <w:lang w:val="uk-UA" w:eastAsia="ru-RU"/>
        </w:rPr>
        <w:t>У випадку, якщо студент протягом семестру не виконав в повному обсязі передбачених робочою програмою навчальної дисципліни всіх обов’язкових видів навчальної роботи, має невідпрацьовані модульні контролі, індивідуальні завдання тощо або не набрав мінімально необхідну кількість балів – 20 балів (тобто кількість балів, яка сумарно з максимально можливою кількістю балів, які студент може отримати під час семестрового контролю не дозволить отримати підсумкову оцінку «задовільно – Е, 60 балів»), то він не допускається до складання екзамену під час семестрового контролю, але має право ліквідувати академічну заборгованість у порядку передбаченому «Положенням про поточне та підсумкове оцінювання знань ЗВО НУ «Чернігівська політехніка».</w:t>
      </w:r>
    </w:p>
    <w:p w:rsidR="000B13BC" w:rsidRPr="00E30657" w:rsidRDefault="000B13BC" w:rsidP="001B7373">
      <w:pPr>
        <w:spacing w:after="0" w:line="240" w:lineRule="auto"/>
        <w:ind w:firstLine="709"/>
        <w:jc w:val="both"/>
        <w:rPr>
          <w:rFonts w:ascii="Times New Roman" w:eastAsia="Times New Roman" w:hAnsi="Times New Roman" w:cs="Times New Roman"/>
          <w:bCs/>
          <w:sz w:val="28"/>
          <w:szCs w:val="28"/>
          <w:highlight w:val="yellow"/>
          <w:lang w:val="uk-UA" w:eastAsia="ru-RU"/>
        </w:rPr>
      </w:pPr>
      <w:r w:rsidRPr="00E30657">
        <w:rPr>
          <w:rFonts w:ascii="Times New Roman" w:eastAsia="Times New Roman" w:hAnsi="Times New Roman" w:cs="Times New Roman"/>
          <w:bCs/>
          <w:sz w:val="28"/>
          <w:szCs w:val="28"/>
          <w:lang w:val="uk-UA" w:eastAsia="ru-RU"/>
        </w:rPr>
        <w:t>Повторне складання екзамену з метою підвищення позитивної оцінки не дозволяється.</w:t>
      </w:r>
    </w:p>
    <w:p w:rsidR="000B13BC" w:rsidRPr="00E30657" w:rsidRDefault="000B13BC" w:rsidP="001B7373">
      <w:pPr>
        <w:spacing w:after="0" w:line="240" w:lineRule="auto"/>
        <w:jc w:val="both"/>
        <w:rPr>
          <w:rFonts w:ascii="Times New Roman" w:eastAsia="Times New Roman" w:hAnsi="Times New Roman" w:cs="Times New Roman"/>
          <w:b/>
          <w:bCs/>
          <w:sz w:val="24"/>
          <w:szCs w:val="24"/>
          <w:highlight w:val="yellow"/>
          <w:u w:val="single"/>
          <w:lang w:val="uk-UA" w:eastAsia="ru-RU"/>
        </w:rPr>
      </w:pPr>
    </w:p>
    <w:p w:rsidR="00E0683E" w:rsidRPr="00E30657" w:rsidRDefault="005178B4" w:rsidP="001B7373">
      <w:pPr>
        <w:spacing w:after="0" w:line="240" w:lineRule="auto"/>
        <w:jc w:val="center"/>
        <w:rPr>
          <w:rFonts w:ascii="Times New Roman" w:eastAsia="Times New Roman" w:hAnsi="Times New Roman" w:cs="Times New Roman"/>
          <w:sz w:val="28"/>
          <w:szCs w:val="28"/>
          <w:u w:val="single"/>
          <w:lang w:val="uk-UA" w:eastAsia="ru-RU"/>
        </w:rPr>
      </w:pPr>
      <w:r w:rsidRPr="00E30657">
        <w:rPr>
          <w:rFonts w:ascii="Times New Roman" w:eastAsia="Times New Roman" w:hAnsi="Times New Roman" w:cs="Times New Roman"/>
          <w:b/>
          <w:bCs/>
          <w:sz w:val="28"/>
          <w:szCs w:val="28"/>
          <w:u w:val="single"/>
          <w:lang w:val="uk-UA" w:eastAsia="ru-RU"/>
        </w:rPr>
        <w:t>7. Політики курсу</w:t>
      </w:r>
    </w:p>
    <w:p w:rsidR="00550963"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b/>
          <w:sz w:val="28"/>
          <w:szCs w:val="28"/>
          <w:lang w:val="uk-UA"/>
        </w:rPr>
        <w:t>Політика відвідування занять</w:t>
      </w:r>
      <w:r w:rsidR="00550963" w:rsidRPr="00E30657">
        <w:rPr>
          <w:rFonts w:ascii="Times New Roman" w:hAnsi="Times New Roman" w:cs="Times New Roman"/>
          <w:b/>
          <w:sz w:val="28"/>
          <w:szCs w:val="28"/>
          <w:lang w:val="uk-UA"/>
        </w:rPr>
        <w:t xml:space="preserve"> та виставлення балів</w:t>
      </w:r>
      <w:r w:rsidRPr="00E30657">
        <w:rPr>
          <w:rFonts w:ascii="Times New Roman" w:hAnsi="Times New Roman" w:cs="Times New Roman"/>
          <w:sz w:val="28"/>
          <w:szCs w:val="28"/>
          <w:lang w:val="uk-UA"/>
        </w:rPr>
        <w:t xml:space="preserve">. </w:t>
      </w:r>
      <w:r w:rsidRPr="00E30657">
        <w:rPr>
          <w:rFonts w:ascii="Times New Roman" w:eastAsia="Times New Roman" w:hAnsi="Times New Roman" w:cs="Times New Roman"/>
          <w:sz w:val="28"/>
          <w:szCs w:val="28"/>
          <w:lang w:val="uk-UA" w:eastAsia="ru-RU"/>
        </w:rPr>
        <w:t>Очікується, що всі ЗВО відвідають лекції і практичні заняття курсу</w:t>
      </w:r>
      <w:r w:rsidRPr="00E30657">
        <w:rPr>
          <w:rFonts w:ascii="Times New Roman" w:hAnsi="Times New Roman" w:cs="Times New Roman"/>
          <w:sz w:val="28"/>
          <w:szCs w:val="28"/>
          <w:lang w:val="uk-UA"/>
        </w:rPr>
        <w:t xml:space="preserve">. </w:t>
      </w:r>
      <w:r w:rsidR="00550963" w:rsidRPr="00E30657">
        <w:rPr>
          <w:rFonts w:ascii="Times New Roman" w:hAnsi="Times New Roman" w:cs="Times New Roman"/>
          <w:sz w:val="28"/>
          <w:szCs w:val="28"/>
          <w:lang w:val="uk-UA" w:eastAsia="uk-UA"/>
        </w:rPr>
        <w:t xml:space="preserve">Враховуються всі бали отримані в ході поточного контролю (усні відповіді, тестування, вирішення задач, самостійна/індивідуальна робота модульні контролі тощо). </w:t>
      </w:r>
      <w:r w:rsidR="003D2698" w:rsidRPr="00E30657">
        <w:rPr>
          <w:rFonts w:ascii="Times New Roman" w:hAnsi="Times New Roman" w:cs="Times New Roman"/>
          <w:sz w:val="28"/>
          <w:szCs w:val="28"/>
          <w:lang w:val="uk-UA"/>
        </w:rPr>
        <w:t>Активна участь у ході практичних та лекційних занять, участь у студентських конференціях, студентських олімпіадах, підготовка наукових публікацій тощо є підставою для нарахування додаткових балів.</w:t>
      </w:r>
    </w:p>
    <w:p w:rsidR="004019C5" w:rsidRPr="00E30657" w:rsidRDefault="004019C5" w:rsidP="001B7373">
      <w:pPr>
        <w:shd w:val="clear" w:color="auto" w:fill="FFFFFF"/>
        <w:spacing w:after="0" w:line="240" w:lineRule="auto"/>
        <w:ind w:firstLine="567"/>
        <w:jc w:val="both"/>
        <w:textAlignment w:val="baseline"/>
        <w:rPr>
          <w:rFonts w:ascii="Times New Roman" w:hAnsi="Times New Roman" w:cs="Times New Roman"/>
          <w:sz w:val="28"/>
          <w:szCs w:val="28"/>
          <w:lang w:val="uk-UA" w:eastAsia="uk-UA"/>
        </w:rPr>
      </w:pPr>
      <w:r w:rsidRPr="00E30657">
        <w:rPr>
          <w:rFonts w:ascii="Times New Roman" w:hAnsi="Times New Roman" w:cs="Times New Roman"/>
          <w:sz w:val="28"/>
          <w:szCs w:val="28"/>
          <w:lang w:val="uk-UA" w:eastAsia="uk-UA"/>
        </w:rPr>
        <w:t>Недопустимі пропуски та запізнення на заняття; користування мобільними пристроями під час заняття в цілях не пов’язаних з навчанням; списування; недотримання строків виконання навчально-наукових завдань тощо.</w:t>
      </w:r>
    </w:p>
    <w:p w:rsidR="003D2698" w:rsidRPr="00E30657" w:rsidRDefault="00550963"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lastRenderedPageBreak/>
        <w:t>За об’єктивних причин (наприклад, карантин, хвороба, міжнародне стажування) навчання може відбуватись дистанційно за погодженням із викладачем, що читає курс.</w:t>
      </w:r>
    </w:p>
    <w:p w:rsidR="00470DD4" w:rsidRPr="00E30657" w:rsidRDefault="00470DD4"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 xml:space="preserve">Загальні засади освітнього процесу в НУ «Чернігівська політехніка» </w:t>
      </w:r>
      <w:r w:rsidRPr="00E30657">
        <w:rPr>
          <w:rFonts w:ascii="Times New Roman" w:eastAsia="Times New Roman" w:hAnsi="Times New Roman" w:cs="Times New Roman"/>
          <w:sz w:val="28"/>
          <w:szCs w:val="28"/>
          <w:lang w:val="uk-UA" w:eastAsia="ru-RU"/>
        </w:rPr>
        <w:t>закріплені</w:t>
      </w:r>
      <w:r w:rsidRPr="00E30657">
        <w:rPr>
          <w:rFonts w:ascii="Times New Roman" w:hAnsi="Times New Roman" w:cs="Times New Roman"/>
          <w:sz w:val="28"/>
          <w:szCs w:val="28"/>
          <w:lang w:val="uk-UA"/>
        </w:rPr>
        <w:t xml:space="preserve"> Положенням про організацію освітнього процесу в Національному університеті «Чернігівська політехніка, </w:t>
      </w:r>
      <w:proofErr w:type="spellStart"/>
      <w:r w:rsidRPr="00E30657">
        <w:rPr>
          <w:rFonts w:ascii="Times New Roman" w:hAnsi="Times New Roman" w:cs="Times New Roman"/>
          <w:sz w:val="28"/>
          <w:szCs w:val="28"/>
          <w:lang w:val="uk-UA"/>
        </w:rPr>
        <w:t>затв</w:t>
      </w:r>
      <w:proofErr w:type="spellEnd"/>
      <w:r w:rsidRPr="00E30657">
        <w:rPr>
          <w:rFonts w:ascii="Times New Roman" w:hAnsi="Times New Roman" w:cs="Times New Roman"/>
          <w:sz w:val="28"/>
          <w:szCs w:val="28"/>
          <w:lang w:val="uk-UA"/>
        </w:rPr>
        <w:t>. Вченою радою від 31.08.2020 (</w:t>
      </w:r>
      <w:hyperlink r:id="rId7" w:history="1">
        <w:r w:rsidR="00E30657" w:rsidRPr="00E30657">
          <w:rPr>
            <w:rStyle w:val="a7"/>
            <w:rFonts w:ascii="Times New Roman" w:hAnsi="Times New Roman" w:cs="Times New Roman"/>
            <w:color w:val="auto"/>
            <w:sz w:val="28"/>
            <w:szCs w:val="28"/>
            <w:lang w:val="uk-UA"/>
          </w:rPr>
          <w:t>https://stu.cn.ua/wp-content/stu-media/normobaza/normdoc/norm-osvitproces/polozhennya-pro-organizacziyu-osvitnogo-proczesu.pdf</w:t>
        </w:r>
      </w:hyperlink>
      <w:r w:rsidRPr="00E30657">
        <w:rPr>
          <w:rFonts w:ascii="Times New Roman" w:hAnsi="Times New Roman" w:cs="Times New Roman"/>
          <w:sz w:val="28"/>
          <w:szCs w:val="28"/>
          <w:lang w:val="uk-UA"/>
        </w:rPr>
        <w:t>) та П</w:t>
      </w:r>
      <w:r w:rsidR="003D2C34" w:rsidRPr="00E30657">
        <w:rPr>
          <w:rFonts w:ascii="Times New Roman" w:hAnsi="Times New Roman" w:cs="Times New Roman"/>
          <w:sz w:val="28"/>
          <w:szCs w:val="28"/>
          <w:lang w:val="uk-UA"/>
        </w:rPr>
        <w:t>оложення</w:t>
      </w:r>
      <w:r w:rsidRPr="00E30657">
        <w:rPr>
          <w:rFonts w:ascii="Times New Roman" w:hAnsi="Times New Roman" w:cs="Times New Roman"/>
          <w:sz w:val="28"/>
          <w:szCs w:val="28"/>
          <w:lang w:val="uk-UA"/>
        </w:rPr>
        <w:t xml:space="preserve">м про дистанційне навчання в Національному університеті «Чернігівська політехніка», </w:t>
      </w:r>
      <w:proofErr w:type="spellStart"/>
      <w:r w:rsidRPr="00E30657">
        <w:rPr>
          <w:rFonts w:ascii="Times New Roman" w:hAnsi="Times New Roman" w:cs="Times New Roman"/>
          <w:sz w:val="28"/>
          <w:szCs w:val="28"/>
          <w:lang w:val="uk-UA"/>
        </w:rPr>
        <w:t>затв</w:t>
      </w:r>
      <w:proofErr w:type="spellEnd"/>
      <w:r w:rsidRPr="00E30657">
        <w:rPr>
          <w:rFonts w:ascii="Times New Roman" w:hAnsi="Times New Roman" w:cs="Times New Roman"/>
          <w:sz w:val="28"/>
          <w:szCs w:val="28"/>
          <w:lang w:val="uk-UA"/>
        </w:rPr>
        <w:t>. Вченою радою 31.08.2020 (</w:t>
      </w:r>
      <w:hyperlink r:id="rId8" w:history="1">
        <w:r w:rsidR="00E30657" w:rsidRPr="00E30657">
          <w:rPr>
            <w:rStyle w:val="a7"/>
            <w:rFonts w:ascii="Times New Roman" w:hAnsi="Times New Roman" w:cs="Times New Roman"/>
            <w:color w:val="auto"/>
            <w:sz w:val="28"/>
            <w:szCs w:val="28"/>
            <w:lang w:val="uk-UA"/>
          </w:rPr>
          <w:t>https://stu.cn.ua/wp-content/stu-media/normobaza/normdoc/norm-osvitproces/polozhennya-pro-dystanczijne-navchannya.pdf</w:t>
        </w:r>
      </w:hyperlink>
      <w:r w:rsidRPr="00E30657">
        <w:rPr>
          <w:rFonts w:ascii="Times New Roman" w:hAnsi="Times New Roman" w:cs="Times New Roman"/>
          <w:sz w:val="28"/>
          <w:szCs w:val="28"/>
          <w:lang w:val="uk-UA"/>
        </w:rPr>
        <w:t>)</w:t>
      </w:r>
      <w:r w:rsidR="0099704C" w:rsidRPr="00E30657">
        <w:rPr>
          <w:rFonts w:ascii="Times New Roman" w:hAnsi="Times New Roman" w:cs="Times New Roman"/>
          <w:sz w:val="28"/>
          <w:szCs w:val="28"/>
          <w:lang w:val="uk-UA"/>
        </w:rPr>
        <w:t>.</w:t>
      </w:r>
    </w:p>
    <w:p w:rsidR="00470DD4" w:rsidRPr="00E30657" w:rsidRDefault="00470DD4"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p>
    <w:p w:rsidR="00470DD4" w:rsidRPr="00E30657" w:rsidRDefault="00470DD4" w:rsidP="001B7373">
      <w:pPr>
        <w:shd w:val="clear" w:color="auto" w:fill="FFFFFF"/>
        <w:spacing w:after="0" w:line="240" w:lineRule="auto"/>
        <w:ind w:firstLine="567"/>
        <w:jc w:val="center"/>
        <w:textAlignment w:val="center"/>
        <w:rPr>
          <w:rFonts w:ascii="Times New Roman" w:hAnsi="Times New Roman" w:cs="Times New Roman"/>
          <w:sz w:val="28"/>
          <w:szCs w:val="28"/>
          <w:lang w:val="uk-UA"/>
        </w:rPr>
      </w:pPr>
      <w:r w:rsidRPr="00E30657">
        <w:rPr>
          <w:rFonts w:ascii="Times New Roman" w:hAnsi="Times New Roman" w:cs="Times New Roman"/>
          <w:b/>
          <w:sz w:val="28"/>
          <w:szCs w:val="28"/>
          <w:lang w:val="uk-UA"/>
        </w:rPr>
        <w:t>Політика перескладання пропущених занять</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t>Пропущені практичні заняття відпрацьовуються ЗВО впродовж тижня після пропуску. Графік індивідуального відпрацювання пропущених занять узгоджується з викладачем. Відпрацювання практичних занять здійснюється як в усній формі, так і в письмовій (вирішення задач, рішення тестів). Письмові роботи, які здаються із порушенням термінів без поважних причин, оцінюються на нижчу оцінку. ЗВО, які не відпрацювали пропущених занять, не здали модульних контролів, не виконали контрольної роботи до здачі екзамену не допускаються.</w:t>
      </w:r>
    </w:p>
    <w:p w:rsidR="00470DD4" w:rsidRPr="00E30657" w:rsidRDefault="00470DD4"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 xml:space="preserve">Основні принципи організації поточного й підсумкового контролю знань студентів визначаються Положенням про поточне та підсумкове оцінювання знань здобувачів вищої освіти в Національному університеті «Чернігівська політехніка», </w:t>
      </w:r>
      <w:proofErr w:type="spellStart"/>
      <w:r w:rsidRPr="00E30657">
        <w:rPr>
          <w:rFonts w:ascii="Times New Roman" w:hAnsi="Times New Roman" w:cs="Times New Roman"/>
          <w:sz w:val="28"/>
          <w:szCs w:val="28"/>
          <w:lang w:val="uk-UA"/>
        </w:rPr>
        <w:t>затв</w:t>
      </w:r>
      <w:proofErr w:type="spellEnd"/>
      <w:r w:rsidRPr="00E30657">
        <w:rPr>
          <w:rFonts w:ascii="Times New Roman" w:hAnsi="Times New Roman" w:cs="Times New Roman"/>
          <w:sz w:val="28"/>
          <w:szCs w:val="28"/>
          <w:lang w:val="uk-UA"/>
        </w:rPr>
        <w:t>. Вченою радою 31.08.2020 (</w:t>
      </w:r>
      <w:hyperlink r:id="rId9" w:history="1">
        <w:r w:rsidR="00E30657" w:rsidRPr="00E30657">
          <w:rPr>
            <w:rStyle w:val="a7"/>
            <w:rFonts w:ascii="Times New Roman" w:hAnsi="Times New Roman" w:cs="Times New Roman"/>
            <w:color w:val="auto"/>
            <w:sz w:val="28"/>
            <w:szCs w:val="28"/>
            <w:lang w:val="uk-UA"/>
          </w:rPr>
          <w:t>https://stu.cn.ua/wp-content/stu-media/normobaza/normdoc/norm-osvitproces/polozhennya-pro-potochne-ta-pidsumkove-oczinyuvannya-znan-zdobuvachiv-vo.pdf</w:t>
        </w:r>
      </w:hyperlink>
      <w:r w:rsidRPr="00E30657">
        <w:rPr>
          <w:rFonts w:ascii="Times New Roman" w:hAnsi="Times New Roman" w:cs="Times New Roman"/>
          <w:sz w:val="28"/>
          <w:szCs w:val="28"/>
          <w:lang w:val="uk-UA"/>
        </w:rPr>
        <w:t>)</w:t>
      </w:r>
      <w:r w:rsidR="0099704C" w:rsidRPr="00E30657">
        <w:rPr>
          <w:rFonts w:ascii="Times New Roman" w:hAnsi="Times New Roman" w:cs="Times New Roman"/>
          <w:sz w:val="28"/>
          <w:szCs w:val="28"/>
          <w:lang w:val="uk-UA"/>
        </w:rPr>
        <w:t>.</w:t>
      </w:r>
    </w:p>
    <w:p w:rsidR="00470DD4" w:rsidRPr="00E30657" w:rsidRDefault="00470DD4" w:rsidP="001B7373">
      <w:pPr>
        <w:spacing w:after="0" w:line="240" w:lineRule="auto"/>
        <w:ind w:firstLine="567"/>
        <w:jc w:val="both"/>
        <w:rPr>
          <w:rFonts w:ascii="Times New Roman" w:hAnsi="Times New Roman" w:cs="Times New Roman"/>
          <w:sz w:val="28"/>
          <w:szCs w:val="28"/>
          <w:lang w:val="uk-UA"/>
        </w:rPr>
      </w:pPr>
    </w:p>
    <w:p w:rsidR="0067276D" w:rsidRPr="00E30657" w:rsidRDefault="0067276D" w:rsidP="001B7373">
      <w:pPr>
        <w:spacing w:after="0" w:line="240" w:lineRule="auto"/>
        <w:ind w:firstLine="567"/>
        <w:jc w:val="center"/>
        <w:rPr>
          <w:rFonts w:ascii="Times New Roman" w:hAnsi="Times New Roman" w:cs="Times New Roman"/>
          <w:b/>
          <w:bCs/>
          <w:sz w:val="28"/>
          <w:szCs w:val="28"/>
          <w:lang w:val="uk-UA"/>
        </w:rPr>
      </w:pPr>
      <w:r w:rsidRPr="00E30657">
        <w:rPr>
          <w:rFonts w:ascii="Times New Roman" w:hAnsi="Times New Roman" w:cs="Times New Roman"/>
          <w:b/>
          <w:bCs/>
          <w:sz w:val="28"/>
          <w:szCs w:val="28"/>
          <w:lang w:val="uk-UA"/>
        </w:rPr>
        <w:t>Політика академічної доброчесності</w:t>
      </w:r>
    </w:p>
    <w:p w:rsidR="00180449" w:rsidRPr="00E30657" w:rsidRDefault="007C0ADC"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 xml:space="preserve">Забезпечення дотримання академічної доброчесності учасниками </w:t>
      </w:r>
      <w:proofErr w:type="spellStart"/>
      <w:r w:rsidRPr="00E30657">
        <w:rPr>
          <w:rFonts w:ascii="Times New Roman" w:hAnsi="Times New Roman" w:cs="Times New Roman"/>
          <w:sz w:val="28"/>
          <w:szCs w:val="28"/>
          <w:lang w:val="uk-UA"/>
        </w:rPr>
        <w:t>освітньо</w:t>
      </w:r>
      <w:proofErr w:type="spellEnd"/>
      <w:r w:rsidR="003D2C34" w:rsidRPr="00E30657">
        <w:rPr>
          <w:rFonts w:ascii="Times New Roman" w:hAnsi="Times New Roman" w:cs="Times New Roman"/>
          <w:sz w:val="28"/>
          <w:szCs w:val="28"/>
          <w:lang w:val="uk-UA"/>
        </w:rPr>
        <w:t>-</w:t>
      </w:r>
      <w:r w:rsidRPr="00E30657">
        <w:rPr>
          <w:rFonts w:ascii="Times New Roman" w:hAnsi="Times New Roman" w:cs="Times New Roman"/>
          <w:sz w:val="28"/>
          <w:szCs w:val="28"/>
          <w:lang w:val="uk-UA"/>
        </w:rPr>
        <w:t xml:space="preserve">наукового процесу урегульоване </w:t>
      </w:r>
      <w:r w:rsidR="00E30657" w:rsidRPr="00E30657">
        <w:rPr>
          <w:rFonts w:ascii="Times New Roman" w:hAnsi="Times New Roman" w:cs="Times New Roman"/>
          <w:sz w:val="28"/>
          <w:szCs w:val="28"/>
          <w:lang w:val="uk-UA"/>
        </w:rPr>
        <w:t xml:space="preserve">Кодексом академічної доброчесності Національного університету «Чернігівська політехніка», </w:t>
      </w:r>
      <w:proofErr w:type="spellStart"/>
      <w:r w:rsidR="00E30657" w:rsidRPr="00E30657">
        <w:rPr>
          <w:rFonts w:ascii="Times New Roman" w:hAnsi="Times New Roman" w:cs="Times New Roman"/>
          <w:sz w:val="28"/>
          <w:szCs w:val="28"/>
          <w:lang w:val="uk-UA"/>
        </w:rPr>
        <w:t>затв</w:t>
      </w:r>
      <w:proofErr w:type="spellEnd"/>
      <w:r w:rsidR="00E30657" w:rsidRPr="00E30657">
        <w:rPr>
          <w:rFonts w:ascii="Times New Roman" w:hAnsi="Times New Roman" w:cs="Times New Roman"/>
          <w:sz w:val="28"/>
          <w:szCs w:val="28"/>
          <w:lang w:val="uk-UA"/>
        </w:rPr>
        <w:t>. Вченою радою 31.05.2021</w:t>
      </w:r>
      <w:r w:rsidRPr="00E30657">
        <w:rPr>
          <w:rFonts w:ascii="Times New Roman" w:hAnsi="Times New Roman" w:cs="Times New Roman"/>
          <w:sz w:val="28"/>
          <w:szCs w:val="28"/>
          <w:lang w:val="uk-UA"/>
        </w:rPr>
        <w:t xml:space="preserve"> (</w:t>
      </w:r>
      <w:hyperlink r:id="rId10" w:history="1">
        <w:r w:rsidR="00E30657" w:rsidRPr="00E30657">
          <w:rPr>
            <w:rStyle w:val="a7"/>
            <w:rFonts w:ascii="Times New Roman" w:hAnsi="Times New Roman" w:cs="Times New Roman"/>
            <w:color w:val="auto"/>
            <w:sz w:val="28"/>
            <w:szCs w:val="28"/>
          </w:rPr>
          <w:t>https://stu.cn.ua/wp-content/stu-media/normobaza/normdoc/norm-yakist/kodeks-akademichnoyi-dobrochesnosti.pdf</w:t>
        </w:r>
      </w:hyperlink>
      <w:r w:rsidR="00E30657" w:rsidRPr="00E30657">
        <w:rPr>
          <w:rFonts w:ascii="Times New Roman" w:hAnsi="Times New Roman" w:cs="Times New Roman"/>
          <w:sz w:val="28"/>
          <w:szCs w:val="28"/>
          <w:lang w:val="uk-UA"/>
        </w:rPr>
        <w:t>).</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t>Дотримання академічної доброчесності здобувачами вищої освіти передбачає:</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t>- самостійне виконання навчальних завдань, завдань поточного та підсумкового контролю (для осіб з особливими освітніми потребами ця вимога застосовується з урахуванням їх індивідуальних потреб і можливостей);</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t>- посилання на джерела інформації в разі використання ідей, розробок, тверджень, відомостей;</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t>- дотримання норм законодавства про авторське право і суміжні права;</w:t>
      </w:r>
    </w:p>
    <w:p w:rsidR="0067276D" w:rsidRPr="00E30657" w:rsidRDefault="0067276D" w:rsidP="001B7373">
      <w:pPr>
        <w:shd w:val="clear" w:color="auto" w:fill="FFFFFF"/>
        <w:spacing w:after="0" w:line="240" w:lineRule="auto"/>
        <w:ind w:firstLine="567"/>
        <w:jc w:val="both"/>
        <w:textAlignment w:val="center"/>
        <w:rPr>
          <w:rFonts w:ascii="Times New Roman" w:hAnsi="Times New Roman" w:cs="Times New Roman"/>
          <w:sz w:val="28"/>
          <w:szCs w:val="28"/>
          <w:lang w:val="uk-UA"/>
        </w:rPr>
      </w:pPr>
      <w:r w:rsidRPr="00E30657">
        <w:rPr>
          <w:rFonts w:ascii="Times New Roman" w:hAnsi="Times New Roman" w:cs="Times New Roman"/>
          <w:sz w:val="28"/>
          <w:szCs w:val="28"/>
          <w:lang w:val="uk-UA"/>
        </w:rPr>
        <w:lastRenderedPageBreak/>
        <w:t xml:space="preserve">- надання достовірної інформації про результати власної навчальної (наукової, творчої) діяльності, використані методики досліджень і джерела інформації. </w:t>
      </w:r>
    </w:p>
    <w:p w:rsidR="0067276D" w:rsidRPr="00E30657" w:rsidRDefault="0067276D" w:rsidP="001B7373">
      <w:pPr>
        <w:spacing w:after="0" w:line="240" w:lineRule="auto"/>
        <w:ind w:firstLine="567"/>
        <w:jc w:val="both"/>
        <w:rPr>
          <w:rFonts w:ascii="Times New Roman" w:eastAsia="Times New Roman" w:hAnsi="Times New Roman" w:cs="Times New Roman"/>
          <w:sz w:val="28"/>
          <w:szCs w:val="28"/>
          <w:lang w:val="uk-UA" w:eastAsia="ru-RU"/>
        </w:rPr>
      </w:pPr>
      <w:r w:rsidRPr="00E30657">
        <w:rPr>
          <w:rFonts w:ascii="Times New Roman" w:eastAsia="Times New Roman" w:hAnsi="Times New Roman" w:cs="Times New Roman"/>
          <w:sz w:val="28"/>
          <w:szCs w:val="28"/>
          <w:lang w:val="uk-UA" w:eastAsia="ru-RU"/>
        </w:rPr>
        <w:t xml:space="preserve">Очікується, що </w:t>
      </w:r>
      <w:r w:rsidR="003D2698" w:rsidRPr="00E30657">
        <w:rPr>
          <w:rFonts w:ascii="Times New Roman" w:eastAsia="Times New Roman" w:hAnsi="Times New Roman" w:cs="Times New Roman"/>
          <w:sz w:val="28"/>
          <w:szCs w:val="28"/>
          <w:lang w:val="uk-UA" w:eastAsia="ru-RU"/>
        </w:rPr>
        <w:t>ЗВО</w:t>
      </w:r>
      <w:r w:rsidRPr="00E30657">
        <w:rPr>
          <w:rFonts w:ascii="Times New Roman" w:eastAsia="Times New Roman" w:hAnsi="Times New Roman" w:cs="Times New Roman"/>
          <w:sz w:val="28"/>
          <w:szCs w:val="28"/>
          <w:lang w:val="uk-UA" w:eastAsia="ru-RU"/>
        </w:rPr>
        <w:t xml:space="preserve"> будуть дотримуватися принципів академічної доброчесності, усвідомлюючи наслідки її порушення.</w:t>
      </w:r>
    </w:p>
    <w:p w:rsidR="00470DD4" w:rsidRPr="00E30657" w:rsidRDefault="00470DD4" w:rsidP="001B7373">
      <w:pPr>
        <w:spacing w:after="0" w:line="240" w:lineRule="auto"/>
        <w:ind w:firstLine="567"/>
        <w:jc w:val="both"/>
        <w:rPr>
          <w:rFonts w:ascii="Times New Roman" w:hAnsi="Times New Roman" w:cs="Times New Roman"/>
          <w:sz w:val="28"/>
          <w:szCs w:val="28"/>
          <w:lang w:val="uk-UA"/>
        </w:rPr>
      </w:pPr>
      <w:r w:rsidRPr="00E30657">
        <w:rPr>
          <w:rFonts w:ascii="Times New Roman" w:hAnsi="Times New Roman" w:cs="Times New Roman"/>
          <w:sz w:val="28"/>
          <w:szCs w:val="28"/>
          <w:lang w:val="uk-UA"/>
        </w:rPr>
        <w:t xml:space="preserve">Всі види письмових робіт ЗВО проходять перевірку на плагіат. У разі виявлення ідентичних робіт, усі вони не зараховуються, у </w:t>
      </w:r>
      <w:proofErr w:type="spellStart"/>
      <w:r w:rsidRPr="00E30657">
        <w:rPr>
          <w:rFonts w:ascii="Times New Roman" w:hAnsi="Times New Roman" w:cs="Times New Roman"/>
          <w:sz w:val="28"/>
          <w:szCs w:val="28"/>
          <w:lang w:val="uk-UA"/>
        </w:rPr>
        <w:t>т.ч</w:t>
      </w:r>
      <w:proofErr w:type="spellEnd"/>
      <w:r w:rsidRPr="00E30657">
        <w:rPr>
          <w:rFonts w:ascii="Times New Roman" w:hAnsi="Times New Roman" w:cs="Times New Roman"/>
          <w:sz w:val="28"/>
          <w:szCs w:val="28"/>
          <w:lang w:val="uk-UA"/>
        </w:rPr>
        <w:t xml:space="preserve">. ті, які були вже захищені. Підставою є несамостійний характер виконання </w:t>
      </w:r>
      <w:r w:rsidR="003D2698" w:rsidRPr="00E30657">
        <w:rPr>
          <w:rFonts w:ascii="Times New Roman" w:hAnsi="Times New Roman" w:cs="Times New Roman"/>
          <w:sz w:val="28"/>
          <w:szCs w:val="28"/>
          <w:lang w:val="uk-UA"/>
        </w:rPr>
        <w:t>письмової</w:t>
      </w:r>
      <w:r w:rsidRPr="00E30657">
        <w:rPr>
          <w:rFonts w:ascii="Times New Roman" w:hAnsi="Times New Roman" w:cs="Times New Roman"/>
          <w:sz w:val="28"/>
          <w:szCs w:val="28"/>
          <w:lang w:val="uk-UA"/>
        </w:rPr>
        <w:t xml:space="preserve"> роботи.</w:t>
      </w:r>
    </w:p>
    <w:p w:rsidR="00FC6D46" w:rsidRPr="00E30657" w:rsidRDefault="00FC6D46" w:rsidP="001B7373">
      <w:pPr>
        <w:spacing w:after="0" w:line="240" w:lineRule="auto"/>
        <w:ind w:firstLine="567"/>
        <w:jc w:val="both"/>
        <w:rPr>
          <w:rFonts w:ascii="Times New Roman" w:hAnsi="Times New Roman" w:cs="Times New Roman"/>
          <w:b/>
          <w:sz w:val="28"/>
          <w:szCs w:val="28"/>
          <w:lang w:val="uk-UA"/>
        </w:rPr>
      </w:pPr>
    </w:p>
    <w:p w:rsidR="003E27F1" w:rsidRPr="00E30657" w:rsidRDefault="00470DD4" w:rsidP="001B7373">
      <w:pPr>
        <w:spacing w:after="0" w:line="240" w:lineRule="auto"/>
        <w:ind w:firstLine="567"/>
        <w:jc w:val="center"/>
        <w:rPr>
          <w:rFonts w:ascii="Times New Roman" w:hAnsi="Times New Roman" w:cs="Times New Roman"/>
          <w:b/>
          <w:sz w:val="28"/>
          <w:szCs w:val="28"/>
          <w:lang w:val="uk-UA"/>
        </w:rPr>
      </w:pPr>
      <w:r w:rsidRPr="00E30657">
        <w:rPr>
          <w:rFonts w:ascii="Times New Roman" w:hAnsi="Times New Roman" w:cs="Times New Roman"/>
          <w:b/>
          <w:sz w:val="28"/>
          <w:szCs w:val="28"/>
          <w:lang w:val="uk-UA"/>
        </w:rPr>
        <w:t xml:space="preserve">Політика </w:t>
      </w:r>
      <w:proofErr w:type="spellStart"/>
      <w:r w:rsidRPr="00E30657">
        <w:rPr>
          <w:rFonts w:ascii="Times New Roman" w:hAnsi="Times New Roman" w:cs="Times New Roman"/>
          <w:b/>
          <w:sz w:val="28"/>
          <w:szCs w:val="28"/>
          <w:lang w:val="uk-UA"/>
        </w:rPr>
        <w:t>перезарахування</w:t>
      </w:r>
      <w:proofErr w:type="spellEnd"/>
      <w:r w:rsidRPr="00E30657">
        <w:rPr>
          <w:rFonts w:ascii="Times New Roman" w:hAnsi="Times New Roman" w:cs="Times New Roman"/>
          <w:b/>
          <w:sz w:val="28"/>
          <w:szCs w:val="28"/>
          <w:lang w:val="uk-UA"/>
        </w:rPr>
        <w:t xml:space="preserve"> кредитів</w:t>
      </w:r>
    </w:p>
    <w:p w:rsidR="00C70C31" w:rsidRPr="00E30657" w:rsidRDefault="00180449" w:rsidP="001B7373">
      <w:pPr>
        <w:spacing w:after="0" w:line="240" w:lineRule="auto"/>
        <w:ind w:firstLine="567"/>
        <w:jc w:val="both"/>
        <w:rPr>
          <w:rFonts w:ascii="Times New Roman" w:hAnsi="Times New Roman" w:cs="Times New Roman"/>
          <w:sz w:val="28"/>
          <w:szCs w:val="28"/>
          <w:lang w:val="uk-UA"/>
        </w:rPr>
      </w:pPr>
      <w:r w:rsidRPr="00E30657">
        <w:rPr>
          <w:rFonts w:ascii="Times New Roman" w:eastAsia="Times New Roman" w:hAnsi="Times New Roman" w:cs="Times New Roman"/>
          <w:sz w:val="28"/>
          <w:szCs w:val="28"/>
          <w:lang w:val="uk-UA" w:eastAsia="ru-RU"/>
        </w:rPr>
        <w:t xml:space="preserve">Правила </w:t>
      </w:r>
      <w:proofErr w:type="spellStart"/>
      <w:r w:rsidRPr="00E30657">
        <w:rPr>
          <w:rFonts w:ascii="Times New Roman" w:eastAsia="Times New Roman" w:hAnsi="Times New Roman" w:cs="Times New Roman"/>
          <w:sz w:val="28"/>
          <w:szCs w:val="28"/>
          <w:lang w:val="uk-UA" w:eastAsia="ru-RU"/>
        </w:rPr>
        <w:t>перезарахування</w:t>
      </w:r>
      <w:proofErr w:type="spellEnd"/>
      <w:r w:rsidRPr="00E30657">
        <w:rPr>
          <w:rFonts w:ascii="Times New Roman" w:eastAsia="Times New Roman" w:hAnsi="Times New Roman" w:cs="Times New Roman"/>
          <w:sz w:val="28"/>
          <w:szCs w:val="28"/>
          <w:lang w:val="uk-UA" w:eastAsia="ru-RU"/>
        </w:rPr>
        <w:t xml:space="preserve"> кредитів у випадку мобільності ЗВО регулюються </w:t>
      </w:r>
      <w:r w:rsidR="007176F7" w:rsidRPr="00E30657">
        <w:rPr>
          <w:rFonts w:ascii="Times New Roman" w:hAnsi="Times New Roman" w:cs="Times New Roman"/>
          <w:sz w:val="28"/>
          <w:szCs w:val="28"/>
          <w:lang w:val="uk-UA"/>
        </w:rPr>
        <w:t>П</w:t>
      </w:r>
      <w:r w:rsidR="003D2C34" w:rsidRPr="00E30657">
        <w:rPr>
          <w:rFonts w:ascii="Times New Roman" w:hAnsi="Times New Roman" w:cs="Times New Roman"/>
          <w:sz w:val="28"/>
          <w:szCs w:val="28"/>
          <w:lang w:val="uk-UA"/>
        </w:rPr>
        <w:t>оложення</w:t>
      </w:r>
      <w:r w:rsidR="003E27F1" w:rsidRPr="00E30657">
        <w:rPr>
          <w:rFonts w:ascii="Times New Roman" w:hAnsi="Times New Roman" w:cs="Times New Roman"/>
          <w:sz w:val="28"/>
          <w:szCs w:val="28"/>
          <w:lang w:val="uk-UA"/>
        </w:rPr>
        <w:t>м</w:t>
      </w:r>
      <w:r w:rsidR="007176F7" w:rsidRPr="00E30657">
        <w:rPr>
          <w:rFonts w:ascii="Times New Roman" w:hAnsi="Times New Roman" w:cs="Times New Roman"/>
          <w:sz w:val="28"/>
          <w:szCs w:val="28"/>
          <w:lang w:val="uk-UA"/>
        </w:rPr>
        <w:t xml:space="preserve"> про академічну мобільність учасників освітнього процесу Національного університету «Чернігівська політехніка»</w:t>
      </w:r>
      <w:r w:rsidR="003E27F1" w:rsidRPr="00E30657">
        <w:rPr>
          <w:rFonts w:ascii="Times New Roman" w:hAnsi="Times New Roman" w:cs="Times New Roman"/>
          <w:sz w:val="28"/>
          <w:szCs w:val="28"/>
          <w:lang w:val="uk-UA"/>
        </w:rPr>
        <w:t xml:space="preserve">, </w:t>
      </w:r>
      <w:proofErr w:type="spellStart"/>
      <w:r w:rsidR="003E27F1" w:rsidRPr="00E30657">
        <w:rPr>
          <w:rFonts w:ascii="Times New Roman" w:hAnsi="Times New Roman" w:cs="Times New Roman"/>
          <w:sz w:val="28"/>
          <w:szCs w:val="28"/>
          <w:lang w:val="uk-UA"/>
        </w:rPr>
        <w:t>затв</w:t>
      </w:r>
      <w:proofErr w:type="spellEnd"/>
      <w:r w:rsidR="003E27F1" w:rsidRPr="00E30657">
        <w:rPr>
          <w:rFonts w:ascii="Times New Roman" w:hAnsi="Times New Roman" w:cs="Times New Roman"/>
          <w:sz w:val="28"/>
          <w:szCs w:val="28"/>
          <w:lang w:val="uk-UA"/>
        </w:rPr>
        <w:t>. Вченою радою 31.08.2020 (</w:t>
      </w:r>
      <w:hyperlink r:id="rId11" w:history="1">
        <w:r w:rsidR="00E30657" w:rsidRPr="00E30657">
          <w:rPr>
            <w:rStyle w:val="a7"/>
            <w:rFonts w:ascii="Times New Roman" w:hAnsi="Times New Roman" w:cs="Times New Roman"/>
            <w:color w:val="auto"/>
            <w:sz w:val="28"/>
            <w:szCs w:val="28"/>
          </w:rPr>
          <w:t>https://stu.cn.ua/wp-content/stu-media/normobaza/normdoc/norm-osvitproces/polozhennya-pro-akademichnu-mobilnist-uchasnykiv-osvitnogo-proczesu.pdf</w:t>
        </w:r>
      </w:hyperlink>
      <w:r w:rsidR="003E27F1" w:rsidRPr="00E30657">
        <w:rPr>
          <w:rFonts w:ascii="Times New Roman" w:hAnsi="Times New Roman" w:cs="Times New Roman"/>
          <w:sz w:val="28"/>
          <w:szCs w:val="28"/>
          <w:lang w:val="uk-UA"/>
        </w:rPr>
        <w:t>)</w:t>
      </w:r>
      <w:r w:rsidR="00FC6D46" w:rsidRPr="00E30657">
        <w:rPr>
          <w:rFonts w:ascii="Times New Roman" w:hAnsi="Times New Roman" w:cs="Times New Roman"/>
          <w:sz w:val="28"/>
          <w:szCs w:val="28"/>
          <w:lang w:val="uk-UA"/>
        </w:rPr>
        <w:t>.</w:t>
      </w:r>
    </w:p>
    <w:p w:rsidR="003E27F1" w:rsidRPr="00E30657" w:rsidRDefault="003E27F1" w:rsidP="001B7373">
      <w:pPr>
        <w:spacing w:after="0" w:line="240" w:lineRule="auto"/>
        <w:ind w:firstLine="567"/>
        <w:jc w:val="both"/>
        <w:rPr>
          <w:rFonts w:ascii="Times New Roman" w:hAnsi="Times New Roman" w:cs="Times New Roman"/>
          <w:sz w:val="24"/>
          <w:szCs w:val="24"/>
          <w:lang w:val="uk-UA"/>
        </w:rPr>
      </w:pPr>
    </w:p>
    <w:p w:rsidR="007501A2" w:rsidRPr="00E30657" w:rsidRDefault="00E0683E" w:rsidP="001B7373">
      <w:pPr>
        <w:spacing w:after="0" w:line="240" w:lineRule="auto"/>
        <w:jc w:val="center"/>
        <w:rPr>
          <w:rFonts w:ascii="Times New Roman" w:eastAsia="Times New Roman" w:hAnsi="Times New Roman" w:cs="Times New Roman"/>
          <w:b/>
          <w:bCs/>
          <w:sz w:val="28"/>
          <w:szCs w:val="28"/>
          <w:u w:val="single"/>
          <w:lang w:val="uk-UA" w:eastAsia="ru-RU"/>
        </w:rPr>
      </w:pPr>
      <w:r w:rsidRPr="00E30657">
        <w:rPr>
          <w:rFonts w:ascii="Times New Roman" w:eastAsia="Times New Roman" w:hAnsi="Times New Roman" w:cs="Times New Roman"/>
          <w:b/>
          <w:bCs/>
          <w:sz w:val="28"/>
          <w:szCs w:val="28"/>
          <w:u w:val="single"/>
          <w:lang w:val="uk-UA" w:eastAsia="ru-RU"/>
        </w:rPr>
        <w:t>8. Рекомендована література</w:t>
      </w:r>
    </w:p>
    <w:p w:rsidR="004D5359" w:rsidRPr="00E30657" w:rsidRDefault="004D5359" w:rsidP="004D5359">
      <w:pPr>
        <w:pStyle w:val="a6"/>
        <w:numPr>
          <w:ilvl w:val="0"/>
          <w:numId w:val="17"/>
        </w:numPr>
        <w:shd w:val="clear" w:color="auto" w:fill="FFFFFF"/>
        <w:tabs>
          <w:tab w:val="left" w:pos="284"/>
          <w:tab w:val="left" w:pos="426"/>
        </w:tabs>
        <w:ind w:left="0" w:firstLine="709"/>
        <w:jc w:val="both"/>
        <w:rPr>
          <w:bCs/>
          <w:spacing w:val="1"/>
          <w:szCs w:val="28"/>
          <w:lang w:val="uk-UA"/>
        </w:rPr>
      </w:pPr>
      <w:r w:rsidRPr="00E30657">
        <w:rPr>
          <w:bCs/>
          <w:spacing w:val="1"/>
          <w:szCs w:val="28"/>
          <w:lang w:val="uk-UA"/>
        </w:rPr>
        <w:t xml:space="preserve">Науково-практичний коментар Цивільного кодексу України: у 2 т. 6-те вид., перероб. і </w:t>
      </w:r>
      <w:proofErr w:type="spellStart"/>
      <w:r w:rsidRPr="00E30657">
        <w:rPr>
          <w:bCs/>
          <w:spacing w:val="1"/>
          <w:szCs w:val="28"/>
          <w:lang w:val="uk-UA"/>
        </w:rPr>
        <w:t>допов</w:t>
      </w:r>
      <w:proofErr w:type="spellEnd"/>
      <w:r w:rsidRPr="00E30657">
        <w:rPr>
          <w:bCs/>
          <w:spacing w:val="1"/>
          <w:szCs w:val="28"/>
          <w:lang w:val="uk-UA"/>
        </w:rPr>
        <w:t xml:space="preserve">./ за ред. О. В. </w:t>
      </w:r>
      <w:proofErr w:type="spellStart"/>
      <w:r w:rsidRPr="00E30657">
        <w:rPr>
          <w:bCs/>
          <w:spacing w:val="1"/>
          <w:szCs w:val="28"/>
          <w:lang w:val="uk-UA"/>
        </w:rPr>
        <w:t>Дзери</w:t>
      </w:r>
      <w:proofErr w:type="spellEnd"/>
      <w:r w:rsidRPr="00E30657">
        <w:rPr>
          <w:bCs/>
          <w:spacing w:val="1"/>
          <w:szCs w:val="28"/>
          <w:lang w:val="uk-UA"/>
        </w:rPr>
        <w:t xml:space="preserve"> (кер. </w:t>
      </w:r>
      <w:proofErr w:type="spellStart"/>
      <w:r w:rsidRPr="00E30657">
        <w:rPr>
          <w:bCs/>
          <w:spacing w:val="1"/>
          <w:szCs w:val="28"/>
          <w:lang w:val="uk-UA"/>
        </w:rPr>
        <w:t>авт</w:t>
      </w:r>
      <w:proofErr w:type="spellEnd"/>
      <w:r w:rsidRPr="00E30657">
        <w:rPr>
          <w:bCs/>
          <w:spacing w:val="1"/>
          <w:szCs w:val="28"/>
          <w:lang w:val="uk-UA"/>
        </w:rPr>
        <w:t xml:space="preserve">. </w:t>
      </w:r>
      <w:proofErr w:type="spellStart"/>
      <w:r w:rsidRPr="00E30657">
        <w:rPr>
          <w:bCs/>
          <w:spacing w:val="1"/>
          <w:szCs w:val="28"/>
          <w:lang w:val="uk-UA"/>
        </w:rPr>
        <w:t>кол</w:t>
      </w:r>
      <w:proofErr w:type="spellEnd"/>
      <w:r w:rsidRPr="00E30657">
        <w:rPr>
          <w:bCs/>
          <w:spacing w:val="1"/>
          <w:szCs w:val="28"/>
          <w:lang w:val="uk-UA"/>
        </w:rPr>
        <w:t xml:space="preserve">.), Н. С. </w:t>
      </w:r>
      <w:proofErr w:type="spellStart"/>
      <w:r w:rsidRPr="00E30657">
        <w:rPr>
          <w:bCs/>
          <w:spacing w:val="1"/>
          <w:szCs w:val="28"/>
          <w:lang w:val="uk-UA"/>
        </w:rPr>
        <w:t>Кузнєцової</w:t>
      </w:r>
      <w:proofErr w:type="spellEnd"/>
      <w:r w:rsidRPr="00E30657">
        <w:rPr>
          <w:bCs/>
          <w:spacing w:val="1"/>
          <w:szCs w:val="28"/>
          <w:lang w:val="uk-UA"/>
        </w:rPr>
        <w:t xml:space="preserve">, В.В. </w:t>
      </w:r>
      <w:proofErr w:type="spellStart"/>
      <w:r w:rsidRPr="00E30657">
        <w:rPr>
          <w:bCs/>
          <w:spacing w:val="1"/>
          <w:szCs w:val="28"/>
          <w:lang w:val="uk-UA"/>
        </w:rPr>
        <w:t>Луця</w:t>
      </w:r>
      <w:proofErr w:type="spellEnd"/>
      <w:r w:rsidRPr="00E30657">
        <w:rPr>
          <w:bCs/>
          <w:spacing w:val="1"/>
          <w:szCs w:val="28"/>
          <w:lang w:val="uk-UA"/>
        </w:rPr>
        <w:t xml:space="preserve">. Київ: Юрінком </w:t>
      </w:r>
      <w:proofErr w:type="spellStart"/>
      <w:r w:rsidRPr="00E30657">
        <w:rPr>
          <w:bCs/>
          <w:spacing w:val="1"/>
          <w:szCs w:val="28"/>
          <w:lang w:val="uk-UA"/>
        </w:rPr>
        <w:t>Iнтер</w:t>
      </w:r>
      <w:proofErr w:type="spellEnd"/>
      <w:r w:rsidRPr="00E30657">
        <w:rPr>
          <w:bCs/>
          <w:spacing w:val="1"/>
          <w:szCs w:val="28"/>
          <w:lang w:val="uk-UA"/>
        </w:rPr>
        <w:t>, 2019. Т. I. 752 c.</w:t>
      </w:r>
    </w:p>
    <w:p w:rsidR="004D5359" w:rsidRPr="00E30657" w:rsidRDefault="004D5359" w:rsidP="004D5359">
      <w:pPr>
        <w:shd w:val="clear" w:color="auto" w:fill="FFFFFF"/>
        <w:tabs>
          <w:tab w:val="left" w:pos="284"/>
          <w:tab w:val="left" w:pos="426"/>
        </w:tabs>
        <w:spacing w:after="0" w:line="240" w:lineRule="auto"/>
        <w:ind w:firstLine="709"/>
        <w:jc w:val="both"/>
        <w:rPr>
          <w:rFonts w:ascii="Times New Roman" w:hAnsi="Times New Roman" w:cs="Times New Roman"/>
          <w:bCs/>
          <w:spacing w:val="1"/>
          <w:sz w:val="28"/>
          <w:szCs w:val="28"/>
          <w:lang w:val="uk-UA"/>
        </w:rPr>
      </w:pPr>
      <w:r w:rsidRPr="00E30657">
        <w:rPr>
          <w:rFonts w:ascii="Times New Roman" w:hAnsi="Times New Roman" w:cs="Times New Roman"/>
          <w:bCs/>
          <w:spacing w:val="1"/>
          <w:sz w:val="28"/>
          <w:szCs w:val="28"/>
          <w:lang w:val="uk-UA"/>
        </w:rPr>
        <w:t>2.</w:t>
      </w:r>
      <w:r w:rsidRPr="00E30657">
        <w:rPr>
          <w:rFonts w:ascii="Times New Roman" w:hAnsi="Times New Roman" w:cs="Times New Roman"/>
          <w:bCs/>
          <w:spacing w:val="1"/>
          <w:sz w:val="28"/>
          <w:szCs w:val="28"/>
          <w:lang w:val="uk-UA"/>
        </w:rPr>
        <w:tab/>
        <w:t xml:space="preserve">Цивільне право України : посібник для аудиторного і самостійного вивчення курсу / </w:t>
      </w:r>
      <w:proofErr w:type="spellStart"/>
      <w:r w:rsidRPr="00E30657">
        <w:rPr>
          <w:rFonts w:ascii="Times New Roman" w:hAnsi="Times New Roman" w:cs="Times New Roman"/>
          <w:bCs/>
          <w:spacing w:val="1"/>
          <w:sz w:val="28"/>
          <w:szCs w:val="28"/>
          <w:lang w:val="uk-UA"/>
        </w:rPr>
        <w:t>кол</w:t>
      </w:r>
      <w:proofErr w:type="spellEnd"/>
      <w:r w:rsidRPr="00E30657">
        <w:rPr>
          <w:rFonts w:ascii="Times New Roman" w:hAnsi="Times New Roman" w:cs="Times New Roman"/>
          <w:bCs/>
          <w:spacing w:val="1"/>
          <w:sz w:val="28"/>
          <w:szCs w:val="28"/>
          <w:lang w:val="uk-UA"/>
        </w:rPr>
        <w:t xml:space="preserve">. </w:t>
      </w:r>
      <w:proofErr w:type="spellStart"/>
      <w:r w:rsidRPr="00E30657">
        <w:rPr>
          <w:rFonts w:ascii="Times New Roman" w:hAnsi="Times New Roman" w:cs="Times New Roman"/>
          <w:bCs/>
          <w:spacing w:val="1"/>
          <w:sz w:val="28"/>
          <w:szCs w:val="28"/>
          <w:lang w:val="uk-UA"/>
        </w:rPr>
        <w:t>авт</w:t>
      </w:r>
      <w:proofErr w:type="spellEnd"/>
      <w:r w:rsidRPr="00E30657">
        <w:rPr>
          <w:rFonts w:ascii="Times New Roman" w:hAnsi="Times New Roman" w:cs="Times New Roman"/>
          <w:bCs/>
          <w:spacing w:val="1"/>
          <w:sz w:val="28"/>
          <w:szCs w:val="28"/>
          <w:lang w:val="uk-UA"/>
        </w:rPr>
        <w:t xml:space="preserve">. ; за ред. проф. Є.О. Харитонова, доц. І.В. Давидової, доц. К.Г. </w:t>
      </w:r>
      <w:proofErr w:type="spellStart"/>
      <w:r w:rsidRPr="00E30657">
        <w:rPr>
          <w:rFonts w:ascii="Times New Roman" w:hAnsi="Times New Roman" w:cs="Times New Roman"/>
          <w:bCs/>
          <w:spacing w:val="1"/>
          <w:sz w:val="28"/>
          <w:szCs w:val="28"/>
          <w:lang w:val="uk-UA"/>
        </w:rPr>
        <w:t>Некіт</w:t>
      </w:r>
      <w:proofErr w:type="spellEnd"/>
      <w:r w:rsidRPr="00E30657">
        <w:rPr>
          <w:rFonts w:ascii="Times New Roman" w:hAnsi="Times New Roman" w:cs="Times New Roman"/>
          <w:bCs/>
          <w:spacing w:val="1"/>
          <w:sz w:val="28"/>
          <w:szCs w:val="28"/>
          <w:lang w:val="uk-UA"/>
        </w:rPr>
        <w:t>. Одеса : Фенікс, 2016. 570 с.</w:t>
      </w:r>
    </w:p>
    <w:p w:rsidR="004D5359" w:rsidRPr="00E30657" w:rsidRDefault="004D5359" w:rsidP="004D5359">
      <w:pPr>
        <w:shd w:val="clear" w:color="auto" w:fill="FFFFFF"/>
        <w:tabs>
          <w:tab w:val="left" w:pos="284"/>
          <w:tab w:val="left" w:pos="426"/>
        </w:tabs>
        <w:spacing w:after="0" w:line="240" w:lineRule="auto"/>
        <w:ind w:firstLine="709"/>
        <w:jc w:val="both"/>
        <w:rPr>
          <w:rFonts w:ascii="Times New Roman" w:hAnsi="Times New Roman" w:cs="Times New Roman"/>
          <w:bCs/>
          <w:spacing w:val="1"/>
          <w:sz w:val="28"/>
          <w:szCs w:val="28"/>
          <w:lang w:val="uk-UA"/>
        </w:rPr>
      </w:pPr>
      <w:r w:rsidRPr="00E30657">
        <w:rPr>
          <w:rFonts w:ascii="Times New Roman" w:hAnsi="Times New Roman" w:cs="Times New Roman"/>
          <w:bCs/>
          <w:spacing w:val="1"/>
          <w:sz w:val="28"/>
          <w:szCs w:val="28"/>
          <w:lang w:val="uk-UA"/>
        </w:rPr>
        <w:t>3.</w:t>
      </w:r>
      <w:r w:rsidRPr="00E30657">
        <w:rPr>
          <w:rFonts w:ascii="Times New Roman" w:hAnsi="Times New Roman" w:cs="Times New Roman"/>
          <w:bCs/>
          <w:spacing w:val="1"/>
          <w:sz w:val="28"/>
          <w:szCs w:val="28"/>
          <w:lang w:val="uk-UA"/>
        </w:rPr>
        <w:tab/>
        <w:t xml:space="preserve">Цивільне право України. Загальна частина / За ред. О.В. </w:t>
      </w:r>
      <w:proofErr w:type="spellStart"/>
      <w:r w:rsidRPr="00E30657">
        <w:rPr>
          <w:rFonts w:ascii="Times New Roman" w:hAnsi="Times New Roman" w:cs="Times New Roman"/>
          <w:bCs/>
          <w:spacing w:val="1"/>
          <w:sz w:val="28"/>
          <w:szCs w:val="28"/>
          <w:lang w:val="uk-UA"/>
        </w:rPr>
        <w:t>Дзери</w:t>
      </w:r>
      <w:proofErr w:type="spellEnd"/>
      <w:r w:rsidRPr="00E30657">
        <w:rPr>
          <w:rFonts w:ascii="Times New Roman" w:hAnsi="Times New Roman" w:cs="Times New Roman"/>
          <w:bCs/>
          <w:spacing w:val="1"/>
          <w:sz w:val="28"/>
          <w:szCs w:val="28"/>
          <w:lang w:val="uk-UA"/>
        </w:rPr>
        <w:t xml:space="preserve">, Н.С. </w:t>
      </w:r>
      <w:proofErr w:type="spellStart"/>
      <w:r w:rsidRPr="00E30657">
        <w:rPr>
          <w:rFonts w:ascii="Times New Roman" w:hAnsi="Times New Roman" w:cs="Times New Roman"/>
          <w:bCs/>
          <w:spacing w:val="1"/>
          <w:sz w:val="28"/>
          <w:szCs w:val="28"/>
          <w:lang w:val="uk-UA"/>
        </w:rPr>
        <w:t>Кузнєцової</w:t>
      </w:r>
      <w:proofErr w:type="spellEnd"/>
      <w:r w:rsidRPr="00E30657">
        <w:rPr>
          <w:rFonts w:ascii="Times New Roman" w:hAnsi="Times New Roman" w:cs="Times New Roman"/>
          <w:bCs/>
          <w:spacing w:val="1"/>
          <w:sz w:val="28"/>
          <w:szCs w:val="28"/>
          <w:lang w:val="uk-UA"/>
        </w:rPr>
        <w:t xml:space="preserve">, Р.А. </w:t>
      </w:r>
      <w:proofErr w:type="spellStart"/>
      <w:r w:rsidRPr="00E30657">
        <w:rPr>
          <w:rFonts w:ascii="Times New Roman" w:hAnsi="Times New Roman" w:cs="Times New Roman"/>
          <w:bCs/>
          <w:spacing w:val="1"/>
          <w:sz w:val="28"/>
          <w:szCs w:val="28"/>
          <w:lang w:val="uk-UA"/>
        </w:rPr>
        <w:t>Майданика</w:t>
      </w:r>
      <w:proofErr w:type="spellEnd"/>
      <w:r w:rsidRPr="00E30657">
        <w:rPr>
          <w:rFonts w:ascii="Times New Roman" w:hAnsi="Times New Roman" w:cs="Times New Roman"/>
          <w:bCs/>
          <w:spacing w:val="1"/>
          <w:sz w:val="28"/>
          <w:szCs w:val="28"/>
          <w:lang w:val="uk-UA"/>
        </w:rPr>
        <w:t xml:space="preserve">. К.: Юрінком </w:t>
      </w:r>
      <w:proofErr w:type="spellStart"/>
      <w:r w:rsidRPr="00E30657">
        <w:rPr>
          <w:rFonts w:ascii="Times New Roman" w:hAnsi="Times New Roman" w:cs="Times New Roman"/>
          <w:bCs/>
          <w:spacing w:val="1"/>
          <w:sz w:val="28"/>
          <w:szCs w:val="28"/>
          <w:lang w:val="uk-UA"/>
        </w:rPr>
        <w:t>Iнтер</w:t>
      </w:r>
      <w:proofErr w:type="spellEnd"/>
      <w:r w:rsidRPr="00E30657">
        <w:rPr>
          <w:rFonts w:ascii="Times New Roman" w:hAnsi="Times New Roman" w:cs="Times New Roman"/>
          <w:bCs/>
          <w:spacing w:val="1"/>
          <w:sz w:val="28"/>
          <w:szCs w:val="28"/>
          <w:lang w:val="uk-UA"/>
        </w:rPr>
        <w:t>, 2017. 976с.</w:t>
      </w:r>
    </w:p>
    <w:p w:rsidR="004D5359" w:rsidRPr="00E30657" w:rsidRDefault="006B5C97" w:rsidP="004D5359">
      <w:pPr>
        <w:shd w:val="clear" w:color="auto" w:fill="FFFFFF"/>
        <w:tabs>
          <w:tab w:val="left" w:pos="284"/>
          <w:tab w:val="left" w:pos="426"/>
        </w:tabs>
        <w:spacing w:after="0" w:line="240" w:lineRule="auto"/>
        <w:ind w:firstLine="709"/>
        <w:jc w:val="both"/>
        <w:rPr>
          <w:rFonts w:ascii="Times New Roman" w:hAnsi="Times New Roman" w:cs="Times New Roman"/>
          <w:bCs/>
          <w:spacing w:val="1"/>
          <w:sz w:val="28"/>
          <w:szCs w:val="28"/>
          <w:lang w:val="en-US"/>
        </w:rPr>
      </w:pPr>
      <w:r w:rsidRPr="00E30657">
        <w:rPr>
          <w:rFonts w:ascii="Times New Roman" w:hAnsi="Times New Roman" w:cs="Times New Roman"/>
          <w:bCs/>
          <w:spacing w:val="1"/>
          <w:sz w:val="28"/>
          <w:szCs w:val="28"/>
          <w:lang w:val="uk-UA"/>
        </w:rPr>
        <w:t>4</w:t>
      </w:r>
      <w:r w:rsidR="004D5359" w:rsidRPr="00E30657">
        <w:rPr>
          <w:rFonts w:ascii="Times New Roman" w:hAnsi="Times New Roman" w:cs="Times New Roman"/>
          <w:bCs/>
          <w:spacing w:val="1"/>
          <w:sz w:val="28"/>
          <w:szCs w:val="28"/>
          <w:lang w:val="uk-UA"/>
        </w:rPr>
        <w:t>.</w:t>
      </w:r>
      <w:r w:rsidR="004D5359" w:rsidRPr="00E30657">
        <w:rPr>
          <w:rFonts w:ascii="Times New Roman" w:hAnsi="Times New Roman" w:cs="Times New Roman"/>
          <w:bCs/>
          <w:spacing w:val="1"/>
          <w:sz w:val="28"/>
          <w:szCs w:val="28"/>
          <w:lang w:val="uk-UA"/>
        </w:rPr>
        <w:tab/>
      </w:r>
      <w:proofErr w:type="spellStart"/>
      <w:r w:rsidR="004D5359" w:rsidRPr="00E30657">
        <w:rPr>
          <w:rFonts w:ascii="Times New Roman" w:hAnsi="Times New Roman" w:cs="Times New Roman"/>
          <w:bCs/>
          <w:spacing w:val="1"/>
          <w:sz w:val="28"/>
          <w:szCs w:val="28"/>
        </w:rPr>
        <w:t>Сімейне</w:t>
      </w:r>
      <w:proofErr w:type="spellEnd"/>
      <w:r w:rsidR="004D5359" w:rsidRPr="00E30657">
        <w:rPr>
          <w:rFonts w:ascii="Times New Roman" w:hAnsi="Times New Roman" w:cs="Times New Roman"/>
          <w:bCs/>
          <w:spacing w:val="1"/>
          <w:sz w:val="28"/>
          <w:szCs w:val="28"/>
        </w:rPr>
        <w:t xml:space="preserve"> право </w:t>
      </w:r>
      <w:proofErr w:type="spellStart"/>
      <w:r w:rsidR="004D5359" w:rsidRPr="00E30657">
        <w:rPr>
          <w:rFonts w:ascii="Times New Roman" w:hAnsi="Times New Roman" w:cs="Times New Roman"/>
          <w:bCs/>
          <w:spacing w:val="1"/>
          <w:sz w:val="28"/>
          <w:szCs w:val="28"/>
        </w:rPr>
        <w:t>України</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підручник</w:t>
      </w:r>
      <w:proofErr w:type="spellEnd"/>
      <w:r w:rsidR="004D5359" w:rsidRPr="00E30657">
        <w:rPr>
          <w:rFonts w:ascii="Times New Roman" w:hAnsi="Times New Roman" w:cs="Times New Roman"/>
          <w:bCs/>
          <w:spacing w:val="1"/>
          <w:sz w:val="28"/>
          <w:szCs w:val="28"/>
        </w:rPr>
        <w:t xml:space="preserve"> / за ред. А. О. </w:t>
      </w:r>
      <w:proofErr w:type="spellStart"/>
      <w:r w:rsidR="004D5359" w:rsidRPr="00E30657">
        <w:rPr>
          <w:rFonts w:ascii="Times New Roman" w:hAnsi="Times New Roman" w:cs="Times New Roman"/>
          <w:bCs/>
          <w:spacing w:val="1"/>
          <w:sz w:val="28"/>
          <w:szCs w:val="28"/>
        </w:rPr>
        <w:t>Дутко</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Львів</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Львівський</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державний</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університет</w:t>
      </w:r>
      <w:proofErr w:type="spellEnd"/>
      <w:r w:rsidR="004D5359" w:rsidRPr="00E30657">
        <w:rPr>
          <w:rFonts w:ascii="Times New Roman" w:hAnsi="Times New Roman" w:cs="Times New Roman"/>
          <w:bCs/>
          <w:spacing w:val="1"/>
          <w:sz w:val="28"/>
          <w:szCs w:val="28"/>
        </w:rPr>
        <w:t xml:space="preserve"> </w:t>
      </w:r>
      <w:proofErr w:type="spellStart"/>
      <w:r w:rsidR="004D5359" w:rsidRPr="00E30657">
        <w:rPr>
          <w:rFonts w:ascii="Times New Roman" w:hAnsi="Times New Roman" w:cs="Times New Roman"/>
          <w:bCs/>
          <w:spacing w:val="1"/>
          <w:sz w:val="28"/>
          <w:szCs w:val="28"/>
        </w:rPr>
        <w:t>внутрішніх</w:t>
      </w:r>
      <w:proofErr w:type="spellEnd"/>
      <w:r w:rsidR="004D5359" w:rsidRPr="00E30657">
        <w:rPr>
          <w:rFonts w:ascii="Times New Roman" w:hAnsi="Times New Roman" w:cs="Times New Roman"/>
          <w:bCs/>
          <w:spacing w:val="1"/>
          <w:sz w:val="28"/>
          <w:szCs w:val="28"/>
        </w:rPr>
        <w:t xml:space="preserve"> справ, 2018. </w:t>
      </w:r>
      <w:r w:rsidR="004D5359" w:rsidRPr="00E30657">
        <w:rPr>
          <w:rFonts w:ascii="Times New Roman" w:hAnsi="Times New Roman" w:cs="Times New Roman"/>
          <w:bCs/>
          <w:spacing w:val="1"/>
          <w:sz w:val="28"/>
          <w:szCs w:val="28"/>
          <w:lang w:val="en-US"/>
        </w:rPr>
        <w:t xml:space="preserve">480 </w:t>
      </w:r>
      <w:r w:rsidR="004D5359" w:rsidRPr="00E30657">
        <w:rPr>
          <w:rFonts w:ascii="Times New Roman" w:hAnsi="Times New Roman" w:cs="Times New Roman"/>
          <w:bCs/>
          <w:spacing w:val="1"/>
          <w:sz w:val="28"/>
          <w:szCs w:val="28"/>
        </w:rPr>
        <w:t>с</w:t>
      </w:r>
      <w:r w:rsidR="004D5359" w:rsidRPr="00E30657">
        <w:rPr>
          <w:rFonts w:ascii="Times New Roman" w:hAnsi="Times New Roman" w:cs="Times New Roman"/>
          <w:bCs/>
          <w:spacing w:val="1"/>
          <w:sz w:val="28"/>
          <w:szCs w:val="28"/>
          <w:lang w:val="en-US"/>
        </w:rPr>
        <w:t xml:space="preserve">. </w:t>
      </w:r>
    </w:p>
    <w:p w:rsidR="004D5359" w:rsidRPr="00E30657" w:rsidRDefault="006B5C97" w:rsidP="004D5359">
      <w:pPr>
        <w:shd w:val="clear" w:color="auto" w:fill="FFFFFF"/>
        <w:tabs>
          <w:tab w:val="left" w:pos="284"/>
          <w:tab w:val="left" w:pos="426"/>
        </w:tabs>
        <w:spacing w:after="0" w:line="240" w:lineRule="auto"/>
        <w:ind w:firstLine="709"/>
        <w:jc w:val="both"/>
        <w:rPr>
          <w:rFonts w:ascii="Times New Roman" w:hAnsi="Times New Roman" w:cs="Times New Roman"/>
          <w:bCs/>
          <w:spacing w:val="1"/>
          <w:sz w:val="28"/>
          <w:szCs w:val="28"/>
          <w:lang w:val="uk-UA"/>
        </w:rPr>
      </w:pPr>
      <w:r w:rsidRPr="00E30657">
        <w:rPr>
          <w:rFonts w:ascii="Times New Roman" w:hAnsi="Times New Roman" w:cs="Times New Roman"/>
          <w:bCs/>
          <w:spacing w:val="1"/>
          <w:sz w:val="28"/>
          <w:szCs w:val="28"/>
          <w:lang w:val="uk-UA"/>
        </w:rPr>
        <w:t>5</w:t>
      </w:r>
      <w:r w:rsidR="004D5359" w:rsidRPr="00E30657">
        <w:rPr>
          <w:rFonts w:ascii="Times New Roman" w:hAnsi="Times New Roman" w:cs="Times New Roman"/>
          <w:bCs/>
          <w:spacing w:val="1"/>
          <w:sz w:val="28"/>
          <w:szCs w:val="28"/>
          <w:lang w:val="uk-UA"/>
        </w:rPr>
        <w:t>.</w:t>
      </w:r>
      <w:r w:rsidR="004D5359" w:rsidRPr="00E30657">
        <w:rPr>
          <w:rFonts w:ascii="Times New Roman" w:hAnsi="Times New Roman" w:cs="Times New Roman"/>
          <w:bCs/>
          <w:spacing w:val="1"/>
          <w:sz w:val="28"/>
          <w:szCs w:val="28"/>
          <w:lang w:val="uk-UA"/>
        </w:rPr>
        <w:tab/>
      </w:r>
      <w:r w:rsidR="004D5359" w:rsidRPr="00E30657">
        <w:rPr>
          <w:rFonts w:ascii="Times New Roman" w:hAnsi="Times New Roman" w:cs="Times New Roman"/>
          <w:bCs/>
          <w:spacing w:val="1"/>
          <w:sz w:val="28"/>
          <w:szCs w:val="28"/>
          <w:lang w:val="en-US"/>
        </w:rPr>
        <w:t xml:space="preserve">Civil </w:t>
      </w:r>
      <w:proofErr w:type="gramStart"/>
      <w:r w:rsidR="004D5359" w:rsidRPr="00E30657">
        <w:rPr>
          <w:rFonts w:ascii="Times New Roman" w:hAnsi="Times New Roman" w:cs="Times New Roman"/>
          <w:bCs/>
          <w:spacing w:val="1"/>
          <w:sz w:val="28"/>
          <w:szCs w:val="28"/>
          <w:lang w:val="en-US"/>
        </w:rPr>
        <w:t>law :</w:t>
      </w:r>
      <w:proofErr w:type="gramEnd"/>
      <w:r w:rsidR="004D5359" w:rsidRPr="00E30657">
        <w:rPr>
          <w:rFonts w:ascii="Times New Roman" w:hAnsi="Times New Roman" w:cs="Times New Roman"/>
          <w:bCs/>
          <w:spacing w:val="1"/>
          <w:sz w:val="28"/>
          <w:szCs w:val="28"/>
          <w:lang w:val="en-US"/>
        </w:rPr>
        <w:t xml:space="preserve"> study guide / A. V. </w:t>
      </w:r>
      <w:proofErr w:type="spellStart"/>
      <w:r w:rsidR="004D5359" w:rsidRPr="00E30657">
        <w:rPr>
          <w:rFonts w:ascii="Times New Roman" w:hAnsi="Times New Roman" w:cs="Times New Roman"/>
          <w:bCs/>
          <w:spacing w:val="1"/>
          <w:sz w:val="28"/>
          <w:szCs w:val="28"/>
          <w:lang w:val="en-US"/>
        </w:rPr>
        <w:t>Goncharova</w:t>
      </w:r>
      <w:proofErr w:type="spellEnd"/>
      <w:r w:rsidR="004D5359" w:rsidRPr="00E30657">
        <w:rPr>
          <w:rFonts w:ascii="Times New Roman" w:hAnsi="Times New Roman" w:cs="Times New Roman"/>
          <w:bCs/>
          <w:spacing w:val="1"/>
          <w:sz w:val="28"/>
          <w:szCs w:val="28"/>
          <w:lang w:val="en-US"/>
        </w:rPr>
        <w:t xml:space="preserve">, O. M. </w:t>
      </w:r>
      <w:proofErr w:type="spellStart"/>
      <w:r w:rsidR="004D5359" w:rsidRPr="00E30657">
        <w:rPr>
          <w:rFonts w:ascii="Times New Roman" w:hAnsi="Times New Roman" w:cs="Times New Roman"/>
          <w:bCs/>
          <w:spacing w:val="1"/>
          <w:sz w:val="28"/>
          <w:szCs w:val="28"/>
          <w:lang w:val="en-US"/>
        </w:rPr>
        <w:t>Reznik</w:t>
      </w:r>
      <w:proofErr w:type="spellEnd"/>
      <w:r w:rsidR="004D5359" w:rsidRPr="00E30657">
        <w:rPr>
          <w:rFonts w:ascii="Times New Roman" w:hAnsi="Times New Roman" w:cs="Times New Roman"/>
          <w:bCs/>
          <w:spacing w:val="1"/>
          <w:sz w:val="28"/>
          <w:szCs w:val="28"/>
          <w:lang w:val="en-US"/>
        </w:rPr>
        <w:t>. Sumy: Sumy State University, 2019. 76 p.</w:t>
      </w:r>
    </w:p>
    <w:p w:rsidR="004D5359" w:rsidRPr="00E30657" w:rsidRDefault="004D5359" w:rsidP="004D5359">
      <w:pPr>
        <w:shd w:val="clear" w:color="auto" w:fill="FFFFFF"/>
        <w:tabs>
          <w:tab w:val="left" w:pos="284"/>
          <w:tab w:val="left" w:pos="426"/>
        </w:tabs>
        <w:spacing w:after="0" w:line="240" w:lineRule="auto"/>
        <w:ind w:firstLine="709"/>
        <w:jc w:val="both"/>
        <w:rPr>
          <w:rFonts w:ascii="Times New Roman" w:hAnsi="Times New Roman" w:cs="Times New Roman"/>
          <w:bCs/>
          <w:spacing w:val="1"/>
          <w:sz w:val="28"/>
          <w:szCs w:val="28"/>
          <w:lang w:val="uk-UA"/>
        </w:rPr>
      </w:pPr>
    </w:p>
    <w:p w:rsidR="001B7373" w:rsidRPr="00E30657" w:rsidRDefault="001B7373" w:rsidP="004D5359">
      <w:pPr>
        <w:spacing w:after="0" w:line="240" w:lineRule="auto"/>
        <w:ind w:firstLine="709"/>
        <w:jc w:val="both"/>
        <w:rPr>
          <w:rFonts w:ascii="Times New Roman" w:eastAsia="Times New Roman" w:hAnsi="Times New Roman" w:cs="Times New Roman"/>
          <w:bCs/>
          <w:sz w:val="28"/>
          <w:szCs w:val="28"/>
          <w:u w:val="single"/>
          <w:lang w:val="uk-UA" w:eastAsia="ru-RU"/>
        </w:rPr>
      </w:pPr>
    </w:p>
    <w:sectPr w:rsidR="001B7373" w:rsidRPr="00E30657" w:rsidSect="00E068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font>
  <w:font w:name="TimesNewRomanPS-BoldMT">
    <w:altName w:val="MS Mincho"/>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B67C5"/>
    <w:multiLevelType w:val="hybridMultilevel"/>
    <w:tmpl w:val="0F7A2A3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15:restartNumberingAfterBreak="0">
    <w:nsid w:val="01FD767A"/>
    <w:multiLevelType w:val="hybridMultilevel"/>
    <w:tmpl w:val="F546398E"/>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0FB67946"/>
    <w:multiLevelType w:val="hybridMultilevel"/>
    <w:tmpl w:val="37F8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15:restartNumberingAfterBreak="0">
    <w:nsid w:val="14D84B0C"/>
    <w:multiLevelType w:val="hybridMultilevel"/>
    <w:tmpl w:val="792642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86F12"/>
    <w:multiLevelType w:val="hybridMultilevel"/>
    <w:tmpl w:val="D04CA7AA"/>
    <w:lvl w:ilvl="0" w:tplc="62C482AA">
      <w:start w:val="1"/>
      <w:numFmt w:val="bullet"/>
      <w:lvlText w:val="-"/>
      <w:lvlJc w:val="left"/>
      <w:pPr>
        <w:ind w:left="1287" w:hanging="360"/>
      </w:pPr>
      <w:rPr>
        <w:rFonts w:ascii="Times New Roman" w:eastAsia="Times New Roman" w:hAnsi="Times New Roman" w:cs="Times New Roman"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5" w15:restartNumberingAfterBreak="0">
    <w:nsid w:val="1E764456"/>
    <w:multiLevelType w:val="hybridMultilevel"/>
    <w:tmpl w:val="94B8D042"/>
    <w:lvl w:ilvl="0" w:tplc="D1FC5150">
      <w:start w:val="1"/>
      <w:numFmt w:val="decimal"/>
      <w:lvlText w:val="%1."/>
      <w:lvlJc w:val="left"/>
      <w:pPr>
        <w:ind w:left="1422" w:hanging="85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015CEF"/>
    <w:multiLevelType w:val="hybridMultilevel"/>
    <w:tmpl w:val="399A56E2"/>
    <w:lvl w:ilvl="0" w:tplc="77BE155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15:restartNumberingAfterBreak="0">
    <w:nsid w:val="2FDD6CEF"/>
    <w:multiLevelType w:val="hybridMultilevel"/>
    <w:tmpl w:val="ADCA8986"/>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15:restartNumberingAfterBreak="0">
    <w:nsid w:val="31B64FF6"/>
    <w:multiLevelType w:val="hybridMultilevel"/>
    <w:tmpl w:val="CB9A7E16"/>
    <w:lvl w:ilvl="0" w:tplc="D25C91BE">
      <w:start w:val="65535"/>
      <w:numFmt w:val="bullet"/>
      <w:lvlText w:val="-"/>
      <w:lvlJc w:val="left"/>
      <w:pPr>
        <w:tabs>
          <w:tab w:val="num" w:pos="900"/>
        </w:tabs>
        <w:ind w:left="900" w:firstLine="0"/>
      </w:pPr>
      <w:rPr>
        <w:rFonts w:ascii="Times New Roman" w:hAnsi="Times New Roman" w:cs="Times New Roman"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start w:val="1"/>
      <w:numFmt w:val="bullet"/>
      <w:lvlText w:val=""/>
      <w:lvlJc w:val="left"/>
      <w:pPr>
        <w:tabs>
          <w:tab w:val="num" w:pos="2700"/>
        </w:tabs>
        <w:ind w:left="2700" w:hanging="360"/>
      </w:pPr>
      <w:rPr>
        <w:rFonts w:ascii="Wingdings" w:hAnsi="Wingdings" w:hint="default"/>
      </w:rPr>
    </w:lvl>
    <w:lvl w:ilvl="3" w:tplc="04220001">
      <w:start w:val="1"/>
      <w:numFmt w:val="bullet"/>
      <w:lvlText w:val=""/>
      <w:lvlJc w:val="left"/>
      <w:pPr>
        <w:tabs>
          <w:tab w:val="num" w:pos="3420"/>
        </w:tabs>
        <w:ind w:left="3420" w:hanging="360"/>
      </w:pPr>
      <w:rPr>
        <w:rFonts w:ascii="Symbol" w:hAnsi="Symbol" w:hint="default"/>
      </w:rPr>
    </w:lvl>
    <w:lvl w:ilvl="4" w:tplc="04220003">
      <w:start w:val="1"/>
      <w:numFmt w:val="bullet"/>
      <w:lvlText w:val="o"/>
      <w:lvlJc w:val="left"/>
      <w:pPr>
        <w:tabs>
          <w:tab w:val="num" w:pos="4140"/>
        </w:tabs>
        <w:ind w:left="4140" w:hanging="360"/>
      </w:pPr>
      <w:rPr>
        <w:rFonts w:ascii="Courier New" w:hAnsi="Courier New" w:cs="Courier New" w:hint="default"/>
      </w:rPr>
    </w:lvl>
    <w:lvl w:ilvl="5" w:tplc="04220005">
      <w:start w:val="1"/>
      <w:numFmt w:val="bullet"/>
      <w:lvlText w:val=""/>
      <w:lvlJc w:val="left"/>
      <w:pPr>
        <w:tabs>
          <w:tab w:val="num" w:pos="4860"/>
        </w:tabs>
        <w:ind w:left="4860" w:hanging="360"/>
      </w:pPr>
      <w:rPr>
        <w:rFonts w:ascii="Wingdings" w:hAnsi="Wingdings" w:hint="default"/>
      </w:rPr>
    </w:lvl>
    <w:lvl w:ilvl="6" w:tplc="04220001">
      <w:start w:val="1"/>
      <w:numFmt w:val="bullet"/>
      <w:lvlText w:val=""/>
      <w:lvlJc w:val="left"/>
      <w:pPr>
        <w:tabs>
          <w:tab w:val="num" w:pos="5580"/>
        </w:tabs>
        <w:ind w:left="5580" w:hanging="360"/>
      </w:pPr>
      <w:rPr>
        <w:rFonts w:ascii="Symbol" w:hAnsi="Symbol" w:hint="default"/>
      </w:rPr>
    </w:lvl>
    <w:lvl w:ilvl="7" w:tplc="04220003">
      <w:start w:val="1"/>
      <w:numFmt w:val="bullet"/>
      <w:lvlText w:val="o"/>
      <w:lvlJc w:val="left"/>
      <w:pPr>
        <w:tabs>
          <w:tab w:val="num" w:pos="6300"/>
        </w:tabs>
        <w:ind w:left="6300" w:hanging="360"/>
      </w:pPr>
      <w:rPr>
        <w:rFonts w:ascii="Courier New" w:hAnsi="Courier New" w:cs="Courier New" w:hint="default"/>
      </w:rPr>
    </w:lvl>
    <w:lvl w:ilvl="8" w:tplc="04220005">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3AED5744"/>
    <w:multiLevelType w:val="hybridMultilevel"/>
    <w:tmpl w:val="38CAE774"/>
    <w:lvl w:ilvl="0" w:tplc="D1FC5150">
      <w:start w:val="1"/>
      <w:numFmt w:val="decimal"/>
      <w:lvlText w:val="%1."/>
      <w:lvlJc w:val="left"/>
      <w:pPr>
        <w:ind w:left="1422" w:hanging="85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15:restartNumberingAfterBreak="0">
    <w:nsid w:val="45965744"/>
    <w:multiLevelType w:val="hybridMultilevel"/>
    <w:tmpl w:val="40CC4F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4EFE3A00"/>
    <w:multiLevelType w:val="hybridMultilevel"/>
    <w:tmpl w:val="BAEEE338"/>
    <w:lvl w:ilvl="0" w:tplc="62C482AA">
      <w:start w:val="1"/>
      <w:numFmt w:val="bullet"/>
      <w:lvlText w:val="-"/>
      <w:lvlJc w:val="left"/>
      <w:pPr>
        <w:ind w:left="1080" w:hanging="360"/>
      </w:pPr>
      <w:rPr>
        <w:rFonts w:ascii="Times New Roman" w:eastAsia="Times New Roman" w:hAnsi="Times New Roman" w:cs="Times New Roman"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2" w15:restartNumberingAfterBreak="0">
    <w:nsid w:val="64EE40F3"/>
    <w:multiLevelType w:val="multilevel"/>
    <w:tmpl w:val="E4540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C6411DB"/>
    <w:multiLevelType w:val="hybridMultilevel"/>
    <w:tmpl w:val="3F867F8A"/>
    <w:lvl w:ilvl="0" w:tplc="62C482AA">
      <w:start w:val="1"/>
      <w:numFmt w:val="bullet"/>
      <w:lvlText w:val="-"/>
      <w:lvlJc w:val="left"/>
      <w:pPr>
        <w:ind w:left="900" w:hanging="360"/>
      </w:pPr>
      <w:rPr>
        <w:rFonts w:ascii="Times New Roman" w:eastAsia="Times New Roman" w:hAnsi="Times New Roman" w:cs="Times New Roman" w:hint="default"/>
      </w:rPr>
    </w:lvl>
    <w:lvl w:ilvl="1" w:tplc="04190003">
      <w:start w:val="1"/>
      <w:numFmt w:val="bullet"/>
      <w:lvlText w:val="o"/>
      <w:lvlJc w:val="left"/>
      <w:pPr>
        <w:ind w:left="1620" w:hanging="360"/>
      </w:pPr>
      <w:rPr>
        <w:rFonts w:ascii="Courier New" w:hAnsi="Courier New" w:cs="Courier New" w:hint="default"/>
      </w:rPr>
    </w:lvl>
    <w:lvl w:ilvl="2" w:tplc="04190005">
      <w:start w:val="1"/>
      <w:numFmt w:val="bullet"/>
      <w:lvlText w:val=""/>
      <w:lvlJc w:val="left"/>
      <w:pPr>
        <w:ind w:left="2340" w:hanging="360"/>
      </w:pPr>
      <w:rPr>
        <w:rFonts w:ascii="Wingdings" w:hAnsi="Wingdings" w:hint="default"/>
      </w:rPr>
    </w:lvl>
    <w:lvl w:ilvl="3" w:tplc="04190001">
      <w:start w:val="1"/>
      <w:numFmt w:val="bullet"/>
      <w:lvlText w:val=""/>
      <w:lvlJc w:val="left"/>
      <w:pPr>
        <w:ind w:left="3060" w:hanging="360"/>
      </w:pPr>
      <w:rPr>
        <w:rFonts w:ascii="Symbol" w:hAnsi="Symbol" w:hint="default"/>
      </w:rPr>
    </w:lvl>
    <w:lvl w:ilvl="4" w:tplc="04190003">
      <w:start w:val="1"/>
      <w:numFmt w:val="bullet"/>
      <w:lvlText w:val="o"/>
      <w:lvlJc w:val="left"/>
      <w:pPr>
        <w:ind w:left="3780" w:hanging="360"/>
      </w:pPr>
      <w:rPr>
        <w:rFonts w:ascii="Courier New" w:hAnsi="Courier New" w:cs="Courier New" w:hint="default"/>
      </w:rPr>
    </w:lvl>
    <w:lvl w:ilvl="5" w:tplc="04190005">
      <w:start w:val="1"/>
      <w:numFmt w:val="bullet"/>
      <w:lvlText w:val=""/>
      <w:lvlJc w:val="left"/>
      <w:pPr>
        <w:ind w:left="4500" w:hanging="360"/>
      </w:pPr>
      <w:rPr>
        <w:rFonts w:ascii="Wingdings" w:hAnsi="Wingdings" w:hint="default"/>
      </w:rPr>
    </w:lvl>
    <w:lvl w:ilvl="6" w:tplc="04190001">
      <w:start w:val="1"/>
      <w:numFmt w:val="bullet"/>
      <w:lvlText w:val=""/>
      <w:lvlJc w:val="left"/>
      <w:pPr>
        <w:ind w:left="5220" w:hanging="360"/>
      </w:pPr>
      <w:rPr>
        <w:rFonts w:ascii="Symbol" w:hAnsi="Symbol" w:hint="default"/>
      </w:rPr>
    </w:lvl>
    <w:lvl w:ilvl="7" w:tplc="04190003">
      <w:start w:val="1"/>
      <w:numFmt w:val="bullet"/>
      <w:lvlText w:val="o"/>
      <w:lvlJc w:val="left"/>
      <w:pPr>
        <w:ind w:left="5940" w:hanging="360"/>
      </w:pPr>
      <w:rPr>
        <w:rFonts w:ascii="Courier New" w:hAnsi="Courier New" w:cs="Courier New" w:hint="default"/>
      </w:rPr>
    </w:lvl>
    <w:lvl w:ilvl="8" w:tplc="04190005">
      <w:start w:val="1"/>
      <w:numFmt w:val="bullet"/>
      <w:lvlText w:val=""/>
      <w:lvlJc w:val="left"/>
      <w:pPr>
        <w:ind w:left="6660" w:hanging="360"/>
      </w:pPr>
      <w:rPr>
        <w:rFonts w:ascii="Wingdings" w:hAnsi="Wingdings" w:hint="default"/>
      </w:rPr>
    </w:lvl>
  </w:abstractNum>
  <w:abstractNum w:abstractNumId="14" w15:restartNumberingAfterBreak="0">
    <w:nsid w:val="73B6571A"/>
    <w:multiLevelType w:val="multilevel"/>
    <w:tmpl w:val="520605B2"/>
    <w:lvl w:ilvl="0">
      <w:start w:val="1"/>
      <w:numFmt w:val="decimal"/>
      <w:pStyle w:val="1"/>
      <w:lvlText w:val="%1"/>
      <w:lvlJc w:val="left"/>
      <w:pPr>
        <w:tabs>
          <w:tab w:val="num" w:pos="3410"/>
        </w:tabs>
        <w:ind w:left="3410" w:hanging="432"/>
      </w:pPr>
    </w:lvl>
    <w:lvl w:ilvl="1">
      <w:start w:val="1"/>
      <w:numFmt w:val="decimal"/>
      <w:pStyle w:val="2"/>
      <w:lvlText w:val="%1.%2"/>
      <w:lvlJc w:val="left"/>
      <w:pPr>
        <w:tabs>
          <w:tab w:val="num" w:pos="576"/>
        </w:tabs>
        <w:ind w:left="576" w:hanging="576"/>
      </w:p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15" w15:restartNumberingAfterBreak="0">
    <w:nsid w:val="78094927"/>
    <w:multiLevelType w:val="hybridMultilevel"/>
    <w:tmpl w:val="37F8879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13"/>
  </w:num>
  <w:num w:numId="2">
    <w:abstractNumId w:val="8"/>
  </w:num>
  <w:num w:numId="3">
    <w:abstractNumId w:val="1"/>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4"/>
  </w:num>
  <w:num w:numId="8">
    <w:abstractNumId w:val="10"/>
  </w:num>
  <w:num w:numId="9">
    <w:abstractNumId w:val="12"/>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2"/>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E3F"/>
    <w:rsid w:val="00012E3C"/>
    <w:rsid w:val="000215F2"/>
    <w:rsid w:val="000B13BC"/>
    <w:rsid w:val="000C2BB2"/>
    <w:rsid w:val="000D21F4"/>
    <w:rsid w:val="00102F58"/>
    <w:rsid w:val="00141EED"/>
    <w:rsid w:val="001542E6"/>
    <w:rsid w:val="00170B5F"/>
    <w:rsid w:val="00173D2C"/>
    <w:rsid w:val="00176736"/>
    <w:rsid w:val="00180449"/>
    <w:rsid w:val="001B7373"/>
    <w:rsid w:val="001E0FA0"/>
    <w:rsid w:val="00216759"/>
    <w:rsid w:val="00217E65"/>
    <w:rsid w:val="0023559C"/>
    <w:rsid w:val="00236E3F"/>
    <w:rsid w:val="0025352C"/>
    <w:rsid w:val="002A4031"/>
    <w:rsid w:val="002D53E0"/>
    <w:rsid w:val="002F3915"/>
    <w:rsid w:val="00347828"/>
    <w:rsid w:val="0035524E"/>
    <w:rsid w:val="003D2698"/>
    <w:rsid w:val="003D2C34"/>
    <w:rsid w:val="003E27F1"/>
    <w:rsid w:val="003E746F"/>
    <w:rsid w:val="003E77A5"/>
    <w:rsid w:val="004019C5"/>
    <w:rsid w:val="00405C1F"/>
    <w:rsid w:val="004267F9"/>
    <w:rsid w:val="00470DD4"/>
    <w:rsid w:val="004D5359"/>
    <w:rsid w:val="004E7D20"/>
    <w:rsid w:val="005040EC"/>
    <w:rsid w:val="005178B4"/>
    <w:rsid w:val="00550963"/>
    <w:rsid w:val="0057722B"/>
    <w:rsid w:val="005D5FB9"/>
    <w:rsid w:val="00613500"/>
    <w:rsid w:val="0067276D"/>
    <w:rsid w:val="00686EA9"/>
    <w:rsid w:val="006B3B97"/>
    <w:rsid w:val="006B5C97"/>
    <w:rsid w:val="006B6C86"/>
    <w:rsid w:val="007176F7"/>
    <w:rsid w:val="00743527"/>
    <w:rsid w:val="007501A2"/>
    <w:rsid w:val="00763F72"/>
    <w:rsid w:val="00794C0C"/>
    <w:rsid w:val="007C0ADC"/>
    <w:rsid w:val="007D634D"/>
    <w:rsid w:val="007E31FA"/>
    <w:rsid w:val="008118E1"/>
    <w:rsid w:val="00831250"/>
    <w:rsid w:val="00882721"/>
    <w:rsid w:val="008A3B1A"/>
    <w:rsid w:val="008C7791"/>
    <w:rsid w:val="008F1AAE"/>
    <w:rsid w:val="00901FD2"/>
    <w:rsid w:val="00910C14"/>
    <w:rsid w:val="009341C1"/>
    <w:rsid w:val="0098783C"/>
    <w:rsid w:val="0099704C"/>
    <w:rsid w:val="009C610A"/>
    <w:rsid w:val="00A611B8"/>
    <w:rsid w:val="00B705EC"/>
    <w:rsid w:val="00B74689"/>
    <w:rsid w:val="00B81531"/>
    <w:rsid w:val="00B90119"/>
    <w:rsid w:val="00BA2DC0"/>
    <w:rsid w:val="00C45FF2"/>
    <w:rsid w:val="00C542CB"/>
    <w:rsid w:val="00C70C31"/>
    <w:rsid w:val="00C722DE"/>
    <w:rsid w:val="00CC4A33"/>
    <w:rsid w:val="00CF7861"/>
    <w:rsid w:val="00DA41DE"/>
    <w:rsid w:val="00E0683E"/>
    <w:rsid w:val="00E149DB"/>
    <w:rsid w:val="00E30657"/>
    <w:rsid w:val="00E453F0"/>
    <w:rsid w:val="00E62B70"/>
    <w:rsid w:val="00E83398"/>
    <w:rsid w:val="00FC6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D409D"/>
  <w15:docId w15:val="{D26A2192-3F9C-4880-9477-D1843E887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7C0ADC"/>
    <w:pPr>
      <w:keepNext/>
      <w:numPr>
        <w:numId w:val="4"/>
      </w:numPr>
      <w:spacing w:before="240" w:after="240" w:line="240" w:lineRule="auto"/>
      <w:jc w:val="center"/>
      <w:outlineLvl w:val="0"/>
    </w:pPr>
    <w:rPr>
      <w:rFonts w:ascii="Times New Roman" w:eastAsia="Times New Roman" w:hAnsi="Times New Roman" w:cs="Times New Roman"/>
      <w:b/>
      <w:sz w:val="28"/>
      <w:szCs w:val="32"/>
      <w:lang w:val="uk-UA" w:eastAsia="ru-RU"/>
    </w:rPr>
  </w:style>
  <w:style w:type="paragraph" w:styleId="2">
    <w:name w:val="heading 2"/>
    <w:basedOn w:val="a"/>
    <w:next w:val="a"/>
    <w:link w:val="20"/>
    <w:semiHidden/>
    <w:unhideWhenUsed/>
    <w:qFormat/>
    <w:rsid w:val="007C0ADC"/>
    <w:pPr>
      <w:keepNext/>
      <w:numPr>
        <w:ilvl w:val="1"/>
        <w:numId w:val="4"/>
      </w:numPr>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semiHidden/>
    <w:unhideWhenUsed/>
    <w:qFormat/>
    <w:rsid w:val="007C0ADC"/>
    <w:pPr>
      <w:keepNext/>
      <w:numPr>
        <w:ilvl w:val="2"/>
        <w:numId w:val="4"/>
      </w:numPr>
      <w:spacing w:before="240" w:after="60" w:line="240" w:lineRule="auto"/>
      <w:outlineLvl w:val="2"/>
    </w:pPr>
    <w:rPr>
      <w:rFonts w:ascii="Arial" w:eastAsia="Times New Roman" w:hAnsi="Arial" w:cs="Arial"/>
      <w:b/>
      <w:bCs/>
      <w:sz w:val="26"/>
      <w:szCs w:val="26"/>
      <w:lang w:eastAsia="ru-RU"/>
    </w:rPr>
  </w:style>
  <w:style w:type="paragraph" w:styleId="4">
    <w:name w:val="heading 4"/>
    <w:basedOn w:val="a"/>
    <w:next w:val="a"/>
    <w:link w:val="40"/>
    <w:semiHidden/>
    <w:unhideWhenUsed/>
    <w:qFormat/>
    <w:rsid w:val="007C0ADC"/>
    <w:pPr>
      <w:keepNext/>
      <w:numPr>
        <w:ilvl w:val="3"/>
        <w:numId w:val="4"/>
      </w:numPr>
      <w:spacing w:after="0" w:line="240" w:lineRule="auto"/>
      <w:jc w:val="center"/>
      <w:outlineLvl w:val="3"/>
    </w:pPr>
    <w:rPr>
      <w:rFonts w:ascii="Times New Roman" w:eastAsia="Times New Roman" w:hAnsi="Times New Roman" w:cs="Times New Roman"/>
      <w:b/>
      <w:bCs/>
      <w:sz w:val="28"/>
      <w:szCs w:val="24"/>
      <w:lang w:val="uk-UA" w:eastAsia="ru-RU"/>
    </w:rPr>
  </w:style>
  <w:style w:type="paragraph" w:styleId="5">
    <w:name w:val="heading 5"/>
    <w:basedOn w:val="a"/>
    <w:next w:val="a"/>
    <w:link w:val="50"/>
    <w:semiHidden/>
    <w:unhideWhenUsed/>
    <w:qFormat/>
    <w:rsid w:val="007C0ADC"/>
    <w:pPr>
      <w:numPr>
        <w:ilvl w:val="4"/>
        <w:numId w:val="4"/>
      </w:num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semiHidden/>
    <w:unhideWhenUsed/>
    <w:qFormat/>
    <w:rsid w:val="007C0ADC"/>
    <w:pPr>
      <w:numPr>
        <w:ilvl w:val="5"/>
        <w:numId w:val="4"/>
      </w:num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semiHidden/>
    <w:unhideWhenUsed/>
    <w:qFormat/>
    <w:rsid w:val="007C0ADC"/>
    <w:pPr>
      <w:keepNext/>
      <w:numPr>
        <w:ilvl w:val="6"/>
        <w:numId w:val="4"/>
      </w:numPr>
      <w:spacing w:after="0" w:line="240" w:lineRule="auto"/>
      <w:jc w:val="center"/>
      <w:outlineLvl w:val="6"/>
    </w:pPr>
    <w:rPr>
      <w:rFonts w:ascii="Times New Roman" w:eastAsia="Times New Roman" w:hAnsi="Times New Roman" w:cs="Times New Roman"/>
      <w:b/>
      <w:bCs/>
      <w:sz w:val="28"/>
      <w:szCs w:val="24"/>
      <w:lang w:val="uk-UA" w:eastAsia="ru-RU"/>
    </w:rPr>
  </w:style>
  <w:style w:type="paragraph" w:styleId="8">
    <w:name w:val="heading 8"/>
    <w:basedOn w:val="a"/>
    <w:next w:val="a"/>
    <w:link w:val="80"/>
    <w:semiHidden/>
    <w:unhideWhenUsed/>
    <w:qFormat/>
    <w:rsid w:val="007C0ADC"/>
    <w:pPr>
      <w:keepNext/>
      <w:numPr>
        <w:ilvl w:val="7"/>
        <w:numId w:val="4"/>
      </w:numPr>
      <w:spacing w:after="0" w:line="240" w:lineRule="auto"/>
      <w:jc w:val="center"/>
      <w:outlineLvl w:val="7"/>
    </w:pPr>
    <w:rPr>
      <w:rFonts w:ascii="Times New Roman" w:eastAsia="Times New Roman" w:hAnsi="Times New Roman" w:cs="Times New Roman"/>
      <w:caps/>
      <w:sz w:val="40"/>
      <w:szCs w:val="24"/>
      <w:lang w:val="uk-UA" w:eastAsia="ru-RU"/>
    </w:rPr>
  </w:style>
  <w:style w:type="paragraph" w:styleId="9">
    <w:name w:val="heading 9"/>
    <w:basedOn w:val="a"/>
    <w:next w:val="a"/>
    <w:link w:val="90"/>
    <w:semiHidden/>
    <w:unhideWhenUsed/>
    <w:qFormat/>
    <w:rsid w:val="007C0ADC"/>
    <w:pPr>
      <w:numPr>
        <w:ilvl w:val="8"/>
        <w:numId w:val="4"/>
      </w:num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E0683E"/>
    <w:rPr>
      <w:rFonts w:ascii="TimesNewRomanPSMT" w:hAnsi="TimesNewRomanPSMT" w:hint="default"/>
      <w:b w:val="0"/>
      <w:bCs w:val="0"/>
      <w:i w:val="0"/>
      <w:iCs w:val="0"/>
      <w:color w:val="000000"/>
      <w:sz w:val="28"/>
      <w:szCs w:val="28"/>
    </w:rPr>
  </w:style>
  <w:style w:type="character" w:customStyle="1" w:styleId="fontstyle21">
    <w:name w:val="fontstyle21"/>
    <w:basedOn w:val="a0"/>
    <w:rsid w:val="00E0683E"/>
    <w:rPr>
      <w:rFonts w:ascii="TimesNewRomanPS-BoldMT" w:hAnsi="TimesNewRomanPS-BoldMT" w:hint="default"/>
      <w:b/>
      <w:bCs/>
      <w:i w:val="0"/>
      <w:iCs w:val="0"/>
      <w:color w:val="000000"/>
      <w:sz w:val="24"/>
      <w:szCs w:val="24"/>
    </w:rPr>
  </w:style>
  <w:style w:type="paragraph" w:styleId="a3">
    <w:name w:val="Normal (Web)"/>
    <w:basedOn w:val="a"/>
    <w:uiPriority w:val="99"/>
    <w:semiHidden/>
    <w:unhideWhenUsed/>
    <w:rsid w:val="00DA41D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Plain Text"/>
    <w:basedOn w:val="a"/>
    <w:link w:val="a5"/>
    <w:semiHidden/>
    <w:unhideWhenUsed/>
    <w:rsid w:val="002A4031"/>
    <w:pPr>
      <w:spacing w:after="0" w:line="240" w:lineRule="auto"/>
    </w:pPr>
    <w:rPr>
      <w:rFonts w:ascii="Courier New" w:eastAsia="Times New Roman" w:hAnsi="Courier New" w:cs="Times New Roman"/>
      <w:sz w:val="20"/>
      <w:szCs w:val="20"/>
      <w:lang w:val="uk-UA" w:eastAsia="ru-RU"/>
    </w:rPr>
  </w:style>
  <w:style w:type="character" w:customStyle="1" w:styleId="a5">
    <w:name w:val="Текст Знак"/>
    <w:basedOn w:val="a0"/>
    <w:link w:val="a4"/>
    <w:semiHidden/>
    <w:rsid w:val="002A4031"/>
    <w:rPr>
      <w:rFonts w:ascii="Courier New" w:eastAsia="Times New Roman" w:hAnsi="Courier New" w:cs="Times New Roman"/>
      <w:sz w:val="20"/>
      <w:szCs w:val="20"/>
      <w:lang w:val="uk-UA" w:eastAsia="ru-RU"/>
    </w:rPr>
  </w:style>
  <w:style w:type="paragraph" w:styleId="a6">
    <w:name w:val="List Paragraph"/>
    <w:basedOn w:val="a"/>
    <w:uiPriority w:val="34"/>
    <w:qFormat/>
    <w:rsid w:val="00B81531"/>
    <w:pPr>
      <w:spacing w:after="0" w:line="240" w:lineRule="auto"/>
      <w:ind w:left="720"/>
      <w:contextualSpacing/>
    </w:pPr>
    <w:rPr>
      <w:rFonts w:ascii="Times New Roman" w:eastAsia="Times New Roman" w:hAnsi="Times New Roman" w:cs="Times New Roman"/>
      <w:sz w:val="28"/>
      <w:szCs w:val="24"/>
      <w:lang w:eastAsia="ru-RU"/>
    </w:rPr>
  </w:style>
  <w:style w:type="paragraph" w:customStyle="1" w:styleId="Body1">
    <w:name w:val="Body 1"/>
    <w:rsid w:val="00170B5F"/>
    <w:pPr>
      <w:spacing w:after="0" w:line="240" w:lineRule="auto"/>
      <w:outlineLvl w:val="0"/>
    </w:pPr>
    <w:rPr>
      <w:rFonts w:ascii="Times New Roman" w:eastAsia="Arial Unicode MS" w:hAnsi="Times New Roman" w:cs="Times New Roman"/>
      <w:color w:val="000000"/>
      <w:sz w:val="24"/>
      <w:szCs w:val="20"/>
      <w:u w:color="000000"/>
      <w:lang w:val="cs-CZ"/>
    </w:rPr>
  </w:style>
  <w:style w:type="character" w:styleId="a7">
    <w:name w:val="Hyperlink"/>
    <w:basedOn w:val="a0"/>
    <w:uiPriority w:val="99"/>
    <w:unhideWhenUsed/>
    <w:rsid w:val="00180449"/>
    <w:rPr>
      <w:color w:val="0000FF" w:themeColor="hyperlink"/>
      <w:u w:val="single"/>
    </w:rPr>
  </w:style>
  <w:style w:type="character" w:customStyle="1" w:styleId="10">
    <w:name w:val="Заголовок 1 Знак"/>
    <w:basedOn w:val="a0"/>
    <w:link w:val="1"/>
    <w:rsid w:val="007C0ADC"/>
    <w:rPr>
      <w:rFonts w:ascii="Times New Roman" w:eastAsia="Times New Roman" w:hAnsi="Times New Roman" w:cs="Times New Roman"/>
      <w:b/>
      <w:sz w:val="28"/>
      <w:szCs w:val="32"/>
      <w:lang w:val="uk-UA" w:eastAsia="ru-RU"/>
    </w:rPr>
  </w:style>
  <w:style w:type="character" w:customStyle="1" w:styleId="20">
    <w:name w:val="Заголовок 2 Знак"/>
    <w:basedOn w:val="a0"/>
    <w:link w:val="2"/>
    <w:semiHidden/>
    <w:rsid w:val="007C0ADC"/>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7C0ADC"/>
    <w:rPr>
      <w:rFonts w:ascii="Arial" w:eastAsia="Times New Roman" w:hAnsi="Arial" w:cs="Arial"/>
      <w:b/>
      <w:bCs/>
      <w:sz w:val="26"/>
      <w:szCs w:val="26"/>
      <w:lang w:eastAsia="ru-RU"/>
    </w:rPr>
  </w:style>
  <w:style w:type="character" w:customStyle="1" w:styleId="40">
    <w:name w:val="Заголовок 4 Знак"/>
    <w:basedOn w:val="a0"/>
    <w:link w:val="4"/>
    <w:semiHidden/>
    <w:rsid w:val="007C0ADC"/>
    <w:rPr>
      <w:rFonts w:ascii="Times New Roman" w:eastAsia="Times New Roman" w:hAnsi="Times New Roman" w:cs="Times New Roman"/>
      <w:b/>
      <w:bCs/>
      <w:sz w:val="28"/>
      <w:szCs w:val="24"/>
      <w:lang w:val="uk-UA" w:eastAsia="ru-RU"/>
    </w:rPr>
  </w:style>
  <w:style w:type="character" w:customStyle="1" w:styleId="50">
    <w:name w:val="Заголовок 5 Знак"/>
    <w:basedOn w:val="a0"/>
    <w:link w:val="5"/>
    <w:semiHidden/>
    <w:rsid w:val="007C0AD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7C0ADC"/>
    <w:rPr>
      <w:rFonts w:ascii="Times New Roman" w:eastAsia="Times New Roman" w:hAnsi="Times New Roman" w:cs="Times New Roman"/>
      <w:b/>
      <w:bCs/>
      <w:lang w:eastAsia="ru-RU"/>
    </w:rPr>
  </w:style>
  <w:style w:type="character" w:customStyle="1" w:styleId="70">
    <w:name w:val="Заголовок 7 Знак"/>
    <w:basedOn w:val="a0"/>
    <w:link w:val="7"/>
    <w:semiHidden/>
    <w:rsid w:val="007C0ADC"/>
    <w:rPr>
      <w:rFonts w:ascii="Times New Roman" w:eastAsia="Times New Roman" w:hAnsi="Times New Roman" w:cs="Times New Roman"/>
      <w:b/>
      <w:bCs/>
      <w:sz w:val="28"/>
      <w:szCs w:val="24"/>
      <w:lang w:val="uk-UA" w:eastAsia="ru-RU"/>
    </w:rPr>
  </w:style>
  <w:style w:type="character" w:customStyle="1" w:styleId="80">
    <w:name w:val="Заголовок 8 Знак"/>
    <w:basedOn w:val="a0"/>
    <w:link w:val="8"/>
    <w:semiHidden/>
    <w:rsid w:val="007C0ADC"/>
    <w:rPr>
      <w:rFonts w:ascii="Times New Roman" w:eastAsia="Times New Roman" w:hAnsi="Times New Roman" w:cs="Times New Roman"/>
      <w:caps/>
      <w:sz w:val="40"/>
      <w:szCs w:val="24"/>
      <w:lang w:val="uk-UA" w:eastAsia="ru-RU"/>
    </w:rPr>
  </w:style>
  <w:style w:type="character" w:customStyle="1" w:styleId="90">
    <w:name w:val="Заголовок 9 Знак"/>
    <w:basedOn w:val="a0"/>
    <w:link w:val="9"/>
    <w:semiHidden/>
    <w:rsid w:val="007C0ADC"/>
    <w:rPr>
      <w:rFonts w:ascii="Arial" w:eastAsia="Times New Roman" w:hAnsi="Arial" w:cs="Arial"/>
      <w:lang w:eastAsia="ru-RU"/>
    </w:rPr>
  </w:style>
  <w:style w:type="paragraph" w:styleId="HTML">
    <w:name w:val="HTML Preformatted"/>
    <w:basedOn w:val="a"/>
    <w:link w:val="HTML0"/>
    <w:uiPriority w:val="99"/>
    <w:semiHidden/>
    <w:unhideWhenUsed/>
    <w:rsid w:val="007C0A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7C0ADC"/>
    <w:rPr>
      <w:rFonts w:ascii="Courier New" w:eastAsia="Times New Roman" w:hAnsi="Courier New" w:cs="Courier New"/>
      <w:sz w:val="20"/>
      <w:szCs w:val="20"/>
      <w:lang w:eastAsia="ru-RU"/>
    </w:rPr>
  </w:style>
  <w:style w:type="paragraph" w:customStyle="1" w:styleId="a8">
    <w:name w:val="лит"/>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before="57" w:after="57" w:line="234" w:lineRule="atLeast"/>
      <w:jc w:val="center"/>
    </w:pPr>
    <w:rPr>
      <w:rFonts w:ascii="Times New Roman" w:eastAsia="Times New Roman" w:hAnsi="Times New Roman" w:cs="Times New Roman"/>
      <w:b/>
      <w:bCs/>
      <w:sz w:val="20"/>
      <w:szCs w:val="20"/>
      <w:lang w:eastAsia="ru-RU"/>
    </w:rPr>
  </w:style>
  <w:style w:type="paragraph" w:customStyle="1" w:styleId="a9">
    <w:name w:val="литер"/>
    <w:uiPriority w:val="99"/>
    <w:rsid w:val="007C0ADC"/>
    <w:pPr>
      <w:tabs>
        <w:tab w:val="left" w:pos="567"/>
        <w:tab w:val="left" w:pos="1418"/>
        <w:tab w:val="left" w:pos="2127"/>
        <w:tab w:val="left" w:pos="2836"/>
        <w:tab w:val="left" w:pos="3545"/>
        <w:tab w:val="left" w:pos="4254"/>
        <w:tab w:val="left" w:pos="4963"/>
        <w:tab w:val="left" w:pos="5672"/>
        <w:tab w:val="left" w:pos="6381"/>
      </w:tabs>
      <w:autoSpaceDE w:val="0"/>
      <w:autoSpaceDN w:val="0"/>
      <w:adjustRightInd w:val="0"/>
      <w:spacing w:after="0" w:line="220" w:lineRule="atLeast"/>
      <w:ind w:firstLine="283"/>
      <w:jc w:val="both"/>
    </w:pPr>
    <w:rPr>
      <w:rFonts w:ascii="Times New Roman" w:eastAsia="Times New Roman" w:hAnsi="Times New Roman" w:cs="Times New Roman"/>
      <w:sz w:val="19"/>
      <w:szCs w:val="19"/>
      <w:lang w:eastAsia="ru-RU"/>
    </w:rPr>
  </w:style>
  <w:style w:type="character" w:customStyle="1" w:styleId="41">
    <w:name w:val="Основной текст (4)_"/>
    <w:link w:val="42"/>
    <w:locked/>
    <w:rsid w:val="007C0ADC"/>
    <w:rPr>
      <w:rFonts w:ascii="Arial" w:hAnsi="Arial" w:cs="Arial"/>
      <w:b/>
      <w:bCs/>
      <w:sz w:val="21"/>
      <w:szCs w:val="21"/>
      <w:shd w:val="clear" w:color="auto" w:fill="FFFFFF"/>
    </w:rPr>
  </w:style>
  <w:style w:type="paragraph" w:customStyle="1" w:styleId="42">
    <w:name w:val="Основной текст (4)"/>
    <w:basedOn w:val="a"/>
    <w:link w:val="41"/>
    <w:rsid w:val="007C0ADC"/>
    <w:pPr>
      <w:widowControl w:val="0"/>
      <w:shd w:val="clear" w:color="auto" w:fill="FFFFFF"/>
      <w:spacing w:before="1680" w:after="0" w:line="211" w:lineRule="exact"/>
    </w:pPr>
    <w:rPr>
      <w:rFonts w:ascii="Arial" w:hAnsi="Arial" w:cs="Arial"/>
      <w:b/>
      <w:bCs/>
      <w:sz w:val="21"/>
      <w:szCs w:val="21"/>
    </w:rPr>
  </w:style>
  <w:style w:type="character" w:customStyle="1" w:styleId="rvts9">
    <w:name w:val="rvts9"/>
    <w:basedOn w:val="a0"/>
    <w:rsid w:val="007C0ADC"/>
  </w:style>
  <w:style w:type="character" w:customStyle="1" w:styleId="rvts23">
    <w:name w:val="rvts23"/>
    <w:basedOn w:val="a0"/>
    <w:rsid w:val="007C0ADC"/>
  </w:style>
  <w:style w:type="character" w:customStyle="1" w:styleId="rvts44">
    <w:name w:val="rvts44"/>
    <w:basedOn w:val="a0"/>
    <w:rsid w:val="007C0ADC"/>
  </w:style>
  <w:style w:type="character" w:customStyle="1" w:styleId="dat">
    <w:name w:val="dat"/>
    <w:basedOn w:val="a0"/>
    <w:rsid w:val="007C0ADC"/>
  </w:style>
  <w:style w:type="character" w:styleId="aa">
    <w:name w:val="Strong"/>
    <w:basedOn w:val="a0"/>
    <w:uiPriority w:val="22"/>
    <w:qFormat/>
    <w:rsid w:val="007C0ADC"/>
    <w:rPr>
      <w:b/>
      <w:bCs/>
    </w:rPr>
  </w:style>
  <w:style w:type="paragraph" w:styleId="ab">
    <w:name w:val="Balloon Text"/>
    <w:basedOn w:val="a"/>
    <w:link w:val="ac"/>
    <w:uiPriority w:val="99"/>
    <w:semiHidden/>
    <w:unhideWhenUsed/>
    <w:rsid w:val="005040E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5040EC"/>
    <w:rPr>
      <w:rFonts w:ascii="Tahoma" w:hAnsi="Tahoma" w:cs="Tahoma"/>
      <w:sz w:val="16"/>
      <w:szCs w:val="16"/>
    </w:rPr>
  </w:style>
  <w:style w:type="paragraph" w:styleId="ad">
    <w:name w:val="Body Text Indent"/>
    <w:basedOn w:val="a"/>
    <w:link w:val="ae"/>
    <w:semiHidden/>
    <w:unhideWhenUsed/>
    <w:rsid w:val="000C2BB2"/>
    <w:pPr>
      <w:suppressAutoHyphens/>
      <w:spacing w:after="0" w:line="240" w:lineRule="auto"/>
      <w:ind w:firstLine="540"/>
    </w:pPr>
    <w:rPr>
      <w:rFonts w:ascii="Times New Roman" w:eastAsia="Times New Roman" w:hAnsi="Times New Roman" w:cs="Times New Roman"/>
      <w:sz w:val="28"/>
      <w:szCs w:val="24"/>
      <w:lang w:val="uk-UA" w:eastAsia="zh-CN"/>
    </w:rPr>
  </w:style>
  <w:style w:type="character" w:customStyle="1" w:styleId="ae">
    <w:name w:val="Основной текст с отступом Знак"/>
    <w:basedOn w:val="a0"/>
    <w:link w:val="ad"/>
    <w:semiHidden/>
    <w:rsid w:val="000C2BB2"/>
    <w:rPr>
      <w:rFonts w:ascii="Times New Roman" w:eastAsia="Times New Roman" w:hAnsi="Times New Roman" w:cs="Times New Roman"/>
      <w:sz w:val="28"/>
      <w:szCs w:val="24"/>
      <w:lang w:val="uk-UA" w:eastAsia="zh-CN"/>
    </w:rPr>
  </w:style>
  <w:style w:type="character" w:styleId="af">
    <w:name w:val="FollowedHyperlink"/>
    <w:basedOn w:val="a0"/>
    <w:uiPriority w:val="99"/>
    <w:semiHidden/>
    <w:unhideWhenUsed/>
    <w:rsid w:val="003E27F1"/>
    <w:rPr>
      <w:color w:val="800080" w:themeColor="followedHyperlink"/>
      <w:u w:val="single"/>
    </w:rPr>
  </w:style>
  <w:style w:type="paragraph" w:customStyle="1" w:styleId="11">
    <w:name w:val="1"/>
    <w:basedOn w:val="a"/>
    <w:rsid w:val="00B74689"/>
    <w:pPr>
      <w:spacing w:after="0" w:line="240" w:lineRule="auto"/>
    </w:pPr>
    <w:rPr>
      <w:rFonts w:ascii="Verdana" w:eastAsia="Times New Roman" w:hAnsi="Verdana" w:cs="Verdana"/>
      <w:sz w:val="20"/>
      <w:szCs w:val="20"/>
      <w:lang w:val="en-US"/>
    </w:rPr>
  </w:style>
  <w:style w:type="paragraph" w:customStyle="1" w:styleId="12">
    <w:name w:val="Абзац списка1"/>
    <w:basedOn w:val="a"/>
    <w:uiPriority w:val="99"/>
    <w:rsid w:val="001B7373"/>
    <w:pPr>
      <w:ind w:left="720"/>
    </w:pPr>
    <w:rPr>
      <w:rFonts w:ascii="Calibri" w:eastAsia="Times New Roman" w:hAnsi="Calibri" w:cs="Calibri"/>
      <w:lang w:val="uk-UA"/>
    </w:rPr>
  </w:style>
  <w:style w:type="paragraph" w:styleId="af0">
    <w:name w:val="footnote text"/>
    <w:basedOn w:val="a"/>
    <w:link w:val="af1"/>
    <w:rsid w:val="001B7373"/>
    <w:pPr>
      <w:spacing w:after="0" w:line="240" w:lineRule="auto"/>
    </w:pPr>
    <w:rPr>
      <w:rFonts w:ascii="Times New Roman" w:eastAsia="Times New Roman" w:hAnsi="Times New Roman" w:cs="Times New Roman"/>
      <w:sz w:val="20"/>
      <w:szCs w:val="20"/>
      <w:lang w:val="uk-UA" w:eastAsia="ru-RU"/>
    </w:rPr>
  </w:style>
  <w:style w:type="character" w:customStyle="1" w:styleId="af1">
    <w:name w:val="Текст сноски Знак"/>
    <w:basedOn w:val="a0"/>
    <w:link w:val="af0"/>
    <w:rsid w:val="001B7373"/>
    <w:rPr>
      <w:rFonts w:ascii="Times New Roman" w:eastAsia="Times New Roman" w:hAnsi="Times New Roman" w:cs="Times New Roman"/>
      <w:sz w:val="20"/>
      <w:szCs w:val="20"/>
      <w:lang w:val="uk-UA" w:eastAsia="ru-RU"/>
    </w:rPr>
  </w:style>
  <w:style w:type="paragraph" w:customStyle="1" w:styleId="msonormalcxspmiddle">
    <w:name w:val="msonormalcxspmiddle"/>
    <w:basedOn w:val="a"/>
    <w:rsid w:val="001B7373"/>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customStyle="1" w:styleId="msonormalcxspmiddlecxsplast">
    <w:name w:val="msonormalcxspmiddlecxsplast"/>
    <w:basedOn w:val="a"/>
    <w:rsid w:val="001B7373"/>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96368">
      <w:bodyDiv w:val="1"/>
      <w:marLeft w:val="0"/>
      <w:marRight w:val="0"/>
      <w:marTop w:val="0"/>
      <w:marBottom w:val="0"/>
      <w:divBdr>
        <w:top w:val="none" w:sz="0" w:space="0" w:color="auto"/>
        <w:left w:val="none" w:sz="0" w:space="0" w:color="auto"/>
        <w:bottom w:val="none" w:sz="0" w:space="0" w:color="auto"/>
        <w:right w:val="none" w:sz="0" w:space="0" w:color="auto"/>
      </w:divBdr>
    </w:div>
    <w:div w:id="164828979">
      <w:bodyDiv w:val="1"/>
      <w:marLeft w:val="0"/>
      <w:marRight w:val="0"/>
      <w:marTop w:val="0"/>
      <w:marBottom w:val="0"/>
      <w:divBdr>
        <w:top w:val="none" w:sz="0" w:space="0" w:color="auto"/>
        <w:left w:val="none" w:sz="0" w:space="0" w:color="auto"/>
        <w:bottom w:val="none" w:sz="0" w:space="0" w:color="auto"/>
        <w:right w:val="none" w:sz="0" w:space="0" w:color="auto"/>
      </w:divBdr>
    </w:div>
    <w:div w:id="242877393">
      <w:bodyDiv w:val="1"/>
      <w:marLeft w:val="0"/>
      <w:marRight w:val="0"/>
      <w:marTop w:val="0"/>
      <w:marBottom w:val="0"/>
      <w:divBdr>
        <w:top w:val="none" w:sz="0" w:space="0" w:color="auto"/>
        <w:left w:val="none" w:sz="0" w:space="0" w:color="auto"/>
        <w:bottom w:val="none" w:sz="0" w:space="0" w:color="auto"/>
        <w:right w:val="none" w:sz="0" w:space="0" w:color="auto"/>
      </w:divBdr>
    </w:div>
    <w:div w:id="261423570">
      <w:bodyDiv w:val="1"/>
      <w:marLeft w:val="0"/>
      <w:marRight w:val="0"/>
      <w:marTop w:val="0"/>
      <w:marBottom w:val="0"/>
      <w:divBdr>
        <w:top w:val="none" w:sz="0" w:space="0" w:color="auto"/>
        <w:left w:val="none" w:sz="0" w:space="0" w:color="auto"/>
        <w:bottom w:val="none" w:sz="0" w:space="0" w:color="auto"/>
        <w:right w:val="none" w:sz="0" w:space="0" w:color="auto"/>
      </w:divBdr>
    </w:div>
    <w:div w:id="352531975">
      <w:bodyDiv w:val="1"/>
      <w:marLeft w:val="0"/>
      <w:marRight w:val="0"/>
      <w:marTop w:val="0"/>
      <w:marBottom w:val="0"/>
      <w:divBdr>
        <w:top w:val="none" w:sz="0" w:space="0" w:color="auto"/>
        <w:left w:val="none" w:sz="0" w:space="0" w:color="auto"/>
        <w:bottom w:val="none" w:sz="0" w:space="0" w:color="auto"/>
        <w:right w:val="none" w:sz="0" w:space="0" w:color="auto"/>
      </w:divBdr>
    </w:div>
    <w:div w:id="373236486">
      <w:bodyDiv w:val="1"/>
      <w:marLeft w:val="0"/>
      <w:marRight w:val="0"/>
      <w:marTop w:val="0"/>
      <w:marBottom w:val="0"/>
      <w:divBdr>
        <w:top w:val="none" w:sz="0" w:space="0" w:color="auto"/>
        <w:left w:val="none" w:sz="0" w:space="0" w:color="auto"/>
        <w:bottom w:val="none" w:sz="0" w:space="0" w:color="auto"/>
        <w:right w:val="none" w:sz="0" w:space="0" w:color="auto"/>
      </w:divBdr>
    </w:div>
    <w:div w:id="397171650">
      <w:bodyDiv w:val="1"/>
      <w:marLeft w:val="0"/>
      <w:marRight w:val="0"/>
      <w:marTop w:val="0"/>
      <w:marBottom w:val="0"/>
      <w:divBdr>
        <w:top w:val="none" w:sz="0" w:space="0" w:color="auto"/>
        <w:left w:val="none" w:sz="0" w:space="0" w:color="auto"/>
        <w:bottom w:val="none" w:sz="0" w:space="0" w:color="auto"/>
        <w:right w:val="none" w:sz="0" w:space="0" w:color="auto"/>
      </w:divBdr>
    </w:div>
    <w:div w:id="436565722">
      <w:bodyDiv w:val="1"/>
      <w:marLeft w:val="0"/>
      <w:marRight w:val="0"/>
      <w:marTop w:val="0"/>
      <w:marBottom w:val="0"/>
      <w:divBdr>
        <w:top w:val="none" w:sz="0" w:space="0" w:color="auto"/>
        <w:left w:val="none" w:sz="0" w:space="0" w:color="auto"/>
        <w:bottom w:val="none" w:sz="0" w:space="0" w:color="auto"/>
        <w:right w:val="none" w:sz="0" w:space="0" w:color="auto"/>
      </w:divBdr>
      <w:divsChild>
        <w:div w:id="513347272">
          <w:marLeft w:val="0"/>
          <w:marRight w:val="0"/>
          <w:marTop w:val="0"/>
          <w:marBottom w:val="0"/>
          <w:divBdr>
            <w:top w:val="none" w:sz="0" w:space="0" w:color="auto"/>
            <w:left w:val="none" w:sz="0" w:space="0" w:color="auto"/>
            <w:bottom w:val="none" w:sz="0" w:space="0" w:color="auto"/>
            <w:right w:val="none" w:sz="0" w:space="0" w:color="auto"/>
          </w:divBdr>
          <w:divsChild>
            <w:div w:id="1793211640">
              <w:marLeft w:val="0"/>
              <w:marRight w:val="0"/>
              <w:marTop w:val="0"/>
              <w:marBottom w:val="0"/>
              <w:divBdr>
                <w:top w:val="none" w:sz="0" w:space="0" w:color="auto"/>
                <w:left w:val="none" w:sz="0" w:space="0" w:color="auto"/>
                <w:bottom w:val="none" w:sz="0" w:space="0" w:color="auto"/>
                <w:right w:val="none" w:sz="0" w:space="0" w:color="auto"/>
              </w:divBdr>
            </w:div>
          </w:divsChild>
        </w:div>
        <w:div w:id="1865557307">
          <w:marLeft w:val="0"/>
          <w:marRight w:val="0"/>
          <w:marTop w:val="0"/>
          <w:marBottom w:val="0"/>
          <w:divBdr>
            <w:top w:val="none" w:sz="0" w:space="0" w:color="auto"/>
            <w:left w:val="none" w:sz="0" w:space="0" w:color="auto"/>
            <w:bottom w:val="none" w:sz="0" w:space="0" w:color="auto"/>
            <w:right w:val="none" w:sz="0" w:space="0" w:color="auto"/>
          </w:divBdr>
          <w:divsChild>
            <w:div w:id="595865615">
              <w:marLeft w:val="0"/>
              <w:marRight w:val="0"/>
              <w:marTop w:val="0"/>
              <w:marBottom w:val="0"/>
              <w:divBdr>
                <w:top w:val="none" w:sz="0" w:space="0" w:color="auto"/>
                <w:left w:val="none" w:sz="0" w:space="0" w:color="auto"/>
                <w:bottom w:val="none" w:sz="0" w:space="0" w:color="auto"/>
                <w:right w:val="none" w:sz="0" w:space="0" w:color="auto"/>
              </w:divBdr>
            </w:div>
            <w:div w:id="1296983707">
              <w:marLeft w:val="0"/>
              <w:marRight w:val="0"/>
              <w:marTop w:val="0"/>
              <w:marBottom w:val="0"/>
              <w:divBdr>
                <w:top w:val="none" w:sz="0" w:space="0" w:color="auto"/>
                <w:left w:val="none" w:sz="0" w:space="0" w:color="auto"/>
                <w:bottom w:val="none" w:sz="0" w:space="0" w:color="auto"/>
                <w:right w:val="none" w:sz="0" w:space="0" w:color="auto"/>
              </w:divBdr>
            </w:div>
          </w:divsChild>
        </w:div>
        <w:div w:id="656153311">
          <w:marLeft w:val="0"/>
          <w:marRight w:val="0"/>
          <w:marTop w:val="0"/>
          <w:marBottom w:val="0"/>
          <w:divBdr>
            <w:top w:val="none" w:sz="0" w:space="0" w:color="auto"/>
            <w:left w:val="none" w:sz="0" w:space="0" w:color="auto"/>
            <w:bottom w:val="none" w:sz="0" w:space="0" w:color="auto"/>
            <w:right w:val="none" w:sz="0" w:space="0" w:color="auto"/>
          </w:divBdr>
          <w:divsChild>
            <w:div w:id="1367825593">
              <w:marLeft w:val="0"/>
              <w:marRight w:val="0"/>
              <w:marTop w:val="0"/>
              <w:marBottom w:val="0"/>
              <w:divBdr>
                <w:top w:val="none" w:sz="0" w:space="0" w:color="auto"/>
                <w:left w:val="none" w:sz="0" w:space="0" w:color="auto"/>
                <w:bottom w:val="none" w:sz="0" w:space="0" w:color="auto"/>
                <w:right w:val="none" w:sz="0" w:space="0" w:color="auto"/>
              </w:divBdr>
            </w:div>
            <w:div w:id="988097840">
              <w:marLeft w:val="0"/>
              <w:marRight w:val="0"/>
              <w:marTop w:val="0"/>
              <w:marBottom w:val="0"/>
              <w:divBdr>
                <w:top w:val="none" w:sz="0" w:space="0" w:color="auto"/>
                <w:left w:val="none" w:sz="0" w:space="0" w:color="auto"/>
                <w:bottom w:val="none" w:sz="0" w:space="0" w:color="auto"/>
                <w:right w:val="none" w:sz="0" w:space="0" w:color="auto"/>
              </w:divBdr>
            </w:div>
          </w:divsChild>
        </w:div>
        <w:div w:id="205310">
          <w:marLeft w:val="0"/>
          <w:marRight w:val="0"/>
          <w:marTop w:val="0"/>
          <w:marBottom w:val="0"/>
          <w:divBdr>
            <w:top w:val="none" w:sz="0" w:space="0" w:color="auto"/>
            <w:left w:val="none" w:sz="0" w:space="0" w:color="auto"/>
            <w:bottom w:val="none" w:sz="0" w:space="0" w:color="auto"/>
            <w:right w:val="none" w:sz="0" w:space="0" w:color="auto"/>
          </w:divBdr>
          <w:divsChild>
            <w:div w:id="1541897902">
              <w:marLeft w:val="0"/>
              <w:marRight w:val="0"/>
              <w:marTop w:val="0"/>
              <w:marBottom w:val="0"/>
              <w:divBdr>
                <w:top w:val="none" w:sz="0" w:space="0" w:color="auto"/>
                <w:left w:val="none" w:sz="0" w:space="0" w:color="auto"/>
                <w:bottom w:val="none" w:sz="0" w:space="0" w:color="auto"/>
                <w:right w:val="none" w:sz="0" w:space="0" w:color="auto"/>
              </w:divBdr>
            </w:div>
            <w:div w:id="2015910091">
              <w:marLeft w:val="0"/>
              <w:marRight w:val="0"/>
              <w:marTop w:val="0"/>
              <w:marBottom w:val="0"/>
              <w:divBdr>
                <w:top w:val="none" w:sz="0" w:space="0" w:color="auto"/>
                <w:left w:val="none" w:sz="0" w:space="0" w:color="auto"/>
                <w:bottom w:val="none" w:sz="0" w:space="0" w:color="auto"/>
                <w:right w:val="none" w:sz="0" w:space="0" w:color="auto"/>
              </w:divBdr>
            </w:div>
          </w:divsChild>
        </w:div>
        <w:div w:id="1353915858">
          <w:marLeft w:val="0"/>
          <w:marRight w:val="0"/>
          <w:marTop w:val="0"/>
          <w:marBottom w:val="0"/>
          <w:divBdr>
            <w:top w:val="none" w:sz="0" w:space="0" w:color="auto"/>
            <w:left w:val="none" w:sz="0" w:space="0" w:color="auto"/>
            <w:bottom w:val="none" w:sz="0" w:space="0" w:color="auto"/>
            <w:right w:val="none" w:sz="0" w:space="0" w:color="auto"/>
          </w:divBdr>
          <w:divsChild>
            <w:div w:id="634797587">
              <w:marLeft w:val="0"/>
              <w:marRight w:val="0"/>
              <w:marTop w:val="0"/>
              <w:marBottom w:val="0"/>
              <w:divBdr>
                <w:top w:val="none" w:sz="0" w:space="0" w:color="auto"/>
                <w:left w:val="none" w:sz="0" w:space="0" w:color="auto"/>
                <w:bottom w:val="none" w:sz="0" w:space="0" w:color="auto"/>
                <w:right w:val="none" w:sz="0" w:space="0" w:color="auto"/>
              </w:divBdr>
            </w:div>
            <w:div w:id="171074619">
              <w:marLeft w:val="0"/>
              <w:marRight w:val="0"/>
              <w:marTop w:val="0"/>
              <w:marBottom w:val="0"/>
              <w:divBdr>
                <w:top w:val="none" w:sz="0" w:space="0" w:color="auto"/>
                <w:left w:val="none" w:sz="0" w:space="0" w:color="auto"/>
                <w:bottom w:val="none" w:sz="0" w:space="0" w:color="auto"/>
                <w:right w:val="none" w:sz="0" w:space="0" w:color="auto"/>
              </w:divBdr>
            </w:div>
          </w:divsChild>
        </w:div>
        <w:div w:id="1222789629">
          <w:marLeft w:val="0"/>
          <w:marRight w:val="0"/>
          <w:marTop w:val="0"/>
          <w:marBottom w:val="0"/>
          <w:divBdr>
            <w:top w:val="none" w:sz="0" w:space="0" w:color="auto"/>
            <w:left w:val="none" w:sz="0" w:space="0" w:color="auto"/>
            <w:bottom w:val="none" w:sz="0" w:space="0" w:color="auto"/>
            <w:right w:val="none" w:sz="0" w:space="0" w:color="auto"/>
          </w:divBdr>
          <w:divsChild>
            <w:div w:id="126048850">
              <w:marLeft w:val="0"/>
              <w:marRight w:val="0"/>
              <w:marTop w:val="0"/>
              <w:marBottom w:val="0"/>
              <w:divBdr>
                <w:top w:val="none" w:sz="0" w:space="0" w:color="auto"/>
                <w:left w:val="none" w:sz="0" w:space="0" w:color="auto"/>
                <w:bottom w:val="none" w:sz="0" w:space="0" w:color="auto"/>
                <w:right w:val="none" w:sz="0" w:space="0" w:color="auto"/>
              </w:divBdr>
            </w:div>
            <w:div w:id="563026674">
              <w:marLeft w:val="0"/>
              <w:marRight w:val="0"/>
              <w:marTop w:val="0"/>
              <w:marBottom w:val="0"/>
              <w:divBdr>
                <w:top w:val="none" w:sz="0" w:space="0" w:color="auto"/>
                <w:left w:val="none" w:sz="0" w:space="0" w:color="auto"/>
                <w:bottom w:val="none" w:sz="0" w:space="0" w:color="auto"/>
                <w:right w:val="none" w:sz="0" w:space="0" w:color="auto"/>
              </w:divBdr>
            </w:div>
          </w:divsChild>
        </w:div>
        <w:div w:id="433132448">
          <w:marLeft w:val="0"/>
          <w:marRight w:val="0"/>
          <w:marTop w:val="0"/>
          <w:marBottom w:val="0"/>
          <w:divBdr>
            <w:top w:val="none" w:sz="0" w:space="0" w:color="auto"/>
            <w:left w:val="none" w:sz="0" w:space="0" w:color="auto"/>
            <w:bottom w:val="none" w:sz="0" w:space="0" w:color="auto"/>
            <w:right w:val="none" w:sz="0" w:space="0" w:color="auto"/>
          </w:divBdr>
          <w:divsChild>
            <w:div w:id="76950787">
              <w:marLeft w:val="0"/>
              <w:marRight w:val="0"/>
              <w:marTop w:val="0"/>
              <w:marBottom w:val="0"/>
              <w:divBdr>
                <w:top w:val="none" w:sz="0" w:space="0" w:color="auto"/>
                <w:left w:val="none" w:sz="0" w:space="0" w:color="auto"/>
                <w:bottom w:val="none" w:sz="0" w:space="0" w:color="auto"/>
                <w:right w:val="none" w:sz="0" w:space="0" w:color="auto"/>
              </w:divBdr>
            </w:div>
            <w:div w:id="1560900406">
              <w:marLeft w:val="0"/>
              <w:marRight w:val="0"/>
              <w:marTop w:val="0"/>
              <w:marBottom w:val="0"/>
              <w:divBdr>
                <w:top w:val="none" w:sz="0" w:space="0" w:color="auto"/>
                <w:left w:val="none" w:sz="0" w:space="0" w:color="auto"/>
                <w:bottom w:val="none" w:sz="0" w:space="0" w:color="auto"/>
                <w:right w:val="none" w:sz="0" w:space="0" w:color="auto"/>
              </w:divBdr>
            </w:div>
          </w:divsChild>
        </w:div>
        <w:div w:id="139419246">
          <w:marLeft w:val="0"/>
          <w:marRight w:val="0"/>
          <w:marTop w:val="0"/>
          <w:marBottom w:val="0"/>
          <w:divBdr>
            <w:top w:val="none" w:sz="0" w:space="0" w:color="auto"/>
            <w:left w:val="none" w:sz="0" w:space="0" w:color="auto"/>
            <w:bottom w:val="none" w:sz="0" w:space="0" w:color="auto"/>
            <w:right w:val="none" w:sz="0" w:space="0" w:color="auto"/>
          </w:divBdr>
          <w:divsChild>
            <w:div w:id="18044063">
              <w:marLeft w:val="0"/>
              <w:marRight w:val="0"/>
              <w:marTop w:val="0"/>
              <w:marBottom w:val="0"/>
              <w:divBdr>
                <w:top w:val="none" w:sz="0" w:space="0" w:color="auto"/>
                <w:left w:val="none" w:sz="0" w:space="0" w:color="auto"/>
                <w:bottom w:val="none" w:sz="0" w:space="0" w:color="auto"/>
                <w:right w:val="none" w:sz="0" w:space="0" w:color="auto"/>
              </w:divBdr>
            </w:div>
            <w:div w:id="52048182">
              <w:marLeft w:val="0"/>
              <w:marRight w:val="0"/>
              <w:marTop w:val="0"/>
              <w:marBottom w:val="0"/>
              <w:divBdr>
                <w:top w:val="none" w:sz="0" w:space="0" w:color="auto"/>
                <w:left w:val="none" w:sz="0" w:space="0" w:color="auto"/>
                <w:bottom w:val="none" w:sz="0" w:space="0" w:color="auto"/>
                <w:right w:val="none" w:sz="0" w:space="0" w:color="auto"/>
              </w:divBdr>
            </w:div>
          </w:divsChild>
        </w:div>
        <w:div w:id="455106547">
          <w:marLeft w:val="0"/>
          <w:marRight w:val="0"/>
          <w:marTop w:val="0"/>
          <w:marBottom w:val="0"/>
          <w:divBdr>
            <w:top w:val="none" w:sz="0" w:space="0" w:color="auto"/>
            <w:left w:val="none" w:sz="0" w:space="0" w:color="auto"/>
            <w:bottom w:val="none" w:sz="0" w:space="0" w:color="auto"/>
            <w:right w:val="none" w:sz="0" w:space="0" w:color="auto"/>
          </w:divBdr>
          <w:divsChild>
            <w:div w:id="920986371">
              <w:marLeft w:val="0"/>
              <w:marRight w:val="0"/>
              <w:marTop w:val="0"/>
              <w:marBottom w:val="0"/>
              <w:divBdr>
                <w:top w:val="none" w:sz="0" w:space="0" w:color="auto"/>
                <w:left w:val="none" w:sz="0" w:space="0" w:color="auto"/>
                <w:bottom w:val="none" w:sz="0" w:space="0" w:color="auto"/>
                <w:right w:val="none" w:sz="0" w:space="0" w:color="auto"/>
              </w:divBdr>
            </w:div>
            <w:div w:id="858858843">
              <w:marLeft w:val="0"/>
              <w:marRight w:val="0"/>
              <w:marTop w:val="0"/>
              <w:marBottom w:val="0"/>
              <w:divBdr>
                <w:top w:val="none" w:sz="0" w:space="0" w:color="auto"/>
                <w:left w:val="none" w:sz="0" w:space="0" w:color="auto"/>
                <w:bottom w:val="none" w:sz="0" w:space="0" w:color="auto"/>
                <w:right w:val="none" w:sz="0" w:space="0" w:color="auto"/>
              </w:divBdr>
            </w:div>
          </w:divsChild>
        </w:div>
        <w:div w:id="1813406831">
          <w:marLeft w:val="0"/>
          <w:marRight w:val="0"/>
          <w:marTop w:val="0"/>
          <w:marBottom w:val="0"/>
          <w:divBdr>
            <w:top w:val="none" w:sz="0" w:space="0" w:color="auto"/>
            <w:left w:val="none" w:sz="0" w:space="0" w:color="auto"/>
            <w:bottom w:val="none" w:sz="0" w:space="0" w:color="auto"/>
            <w:right w:val="none" w:sz="0" w:space="0" w:color="auto"/>
          </w:divBdr>
          <w:divsChild>
            <w:div w:id="479465687">
              <w:marLeft w:val="0"/>
              <w:marRight w:val="0"/>
              <w:marTop w:val="0"/>
              <w:marBottom w:val="0"/>
              <w:divBdr>
                <w:top w:val="none" w:sz="0" w:space="0" w:color="auto"/>
                <w:left w:val="none" w:sz="0" w:space="0" w:color="auto"/>
                <w:bottom w:val="none" w:sz="0" w:space="0" w:color="auto"/>
                <w:right w:val="none" w:sz="0" w:space="0" w:color="auto"/>
              </w:divBdr>
            </w:div>
            <w:div w:id="54009944">
              <w:marLeft w:val="0"/>
              <w:marRight w:val="0"/>
              <w:marTop w:val="0"/>
              <w:marBottom w:val="0"/>
              <w:divBdr>
                <w:top w:val="none" w:sz="0" w:space="0" w:color="auto"/>
                <w:left w:val="none" w:sz="0" w:space="0" w:color="auto"/>
                <w:bottom w:val="none" w:sz="0" w:space="0" w:color="auto"/>
                <w:right w:val="none" w:sz="0" w:space="0" w:color="auto"/>
              </w:divBdr>
            </w:div>
          </w:divsChild>
        </w:div>
        <w:div w:id="574046023">
          <w:marLeft w:val="0"/>
          <w:marRight w:val="0"/>
          <w:marTop w:val="150"/>
          <w:marBottom w:val="150"/>
          <w:divBdr>
            <w:top w:val="none" w:sz="0" w:space="0" w:color="auto"/>
            <w:left w:val="none" w:sz="0" w:space="0" w:color="auto"/>
            <w:bottom w:val="none" w:sz="0" w:space="0" w:color="auto"/>
            <w:right w:val="none" w:sz="0" w:space="0" w:color="auto"/>
          </w:divBdr>
        </w:div>
      </w:divsChild>
    </w:div>
    <w:div w:id="474185300">
      <w:bodyDiv w:val="1"/>
      <w:marLeft w:val="0"/>
      <w:marRight w:val="0"/>
      <w:marTop w:val="0"/>
      <w:marBottom w:val="0"/>
      <w:divBdr>
        <w:top w:val="none" w:sz="0" w:space="0" w:color="auto"/>
        <w:left w:val="none" w:sz="0" w:space="0" w:color="auto"/>
        <w:bottom w:val="none" w:sz="0" w:space="0" w:color="auto"/>
        <w:right w:val="none" w:sz="0" w:space="0" w:color="auto"/>
      </w:divBdr>
    </w:div>
    <w:div w:id="474570590">
      <w:bodyDiv w:val="1"/>
      <w:marLeft w:val="0"/>
      <w:marRight w:val="0"/>
      <w:marTop w:val="0"/>
      <w:marBottom w:val="0"/>
      <w:divBdr>
        <w:top w:val="none" w:sz="0" w:space="0" w:color="auto"/>
        <w:left w:val="none" w:sz="0" w:space="0" w:color="auto"/>
        <w:bottom w:val="none" w:sz="0" w:space="0" w:color="auto"/>
        <w:right w:val="none" w:sz="0" w:space="0" w:color="auto"/>
      </w:divBdr>
    </w:div>
    <w:div w:id="548106817">
      <w:bodyDiv w:val="1"/>
      <w:marLeft w:val="0"/>
      <w:marRight w:val="0"/>
      <w:marTop w:val="0"/>
      <w:marBottom w:val="0"/>
      <w:divBdr>
        <w:top w:val="none" w:sz="0" w:space="0" w:color="auto"/>
        <w:left w:val="none" w:sz="0" w:space="0" w:color="auto"/>
        <w:bottom w:val="none" w:sz="0" w:space="0" w:color="auto"/>
        <w:right w:val="none" w:sz="0" w:space="0" w:color="auto"/>
      </w:divBdr>
    </w:div>
    <w:div w:id="562639835">
      <w:bodyDiv w:val="1"/>
      <w:marLeft w:val="0"/>
      <w:marRight w:val="0"/>
      <w:marTop w:val="0"/>
      <w:marBottom w:val="0"/>
      <w:divBdr>
        <w:top w:val="none" w:sz="0" w:space="0" w:color="auto"/>
        <w:left w:val="none" w:sz="0" w:space="0" w:color="auto"/>
        <w:bottom w:val="none" w:sz="0" w:space="0" w:color="auto"/>
        <w:right w:val="none" w:sz="0" w:space="0" w:color="auto"/>
      </w:divBdr>
    </w:div>
    <w:div w:id="611326856">
      <w:bodyDiv w:val="1"/>
      <w:marLeft w:val="0"/>
      <w:marRight w:val="0"/>
      <w:marTop w:val="0"/>
      <w:marBottom w:val="0"/>
      <w:divBdr>
        <w:top w:val="none" w:sz="0" w:space="0" w:color="auto"/>
        <w:left w:val="none" w:sz="0" w:space="0" w:color="auto"/>
        <w:bottom w:val="none" w:sz="0" w:space="0" w:color="auto"/>
        <w:right w:val="none" w:sz="0" w:space="0" w:color="auto"/>
      </w:divBdr>
    </w:div>
    <w:div w:id="647322246">
      <w:bodyDiv w:val="1"/>
      <w:marLeft w:val="0"/>
      <w:marRight w:val="0"/>
      <w:marTop w:val="0"/>
      <w:marBottom w:val="0"/>
      <w:divBdr>
        <w:top w:val="none" w:sz="0" w:space="0" w:color="auto"/>
        <w:left w:val="none" w:sz="0" w:space="0" w:color="auto"/>
        <w:bottom w:val="none" w:sz="0" w:space="0" w:color="auto"/>
        <w:right w:val="none" w:sz="0" w:space="0" w:color="auto"/>
      </w:divBdr>
    </w:div>
    <w:div w:id="673991937">
      <w:bodyDiv w:val="1"/>
      <w:marLeft w:val="0"/>
      <w:marRight w:val="0"/>
      <w:marTop w:val="0"/>
      <w:marBottom w:val="0"/>
      <w:divBdr>
        <w:top w:val="none" w:sz="0" w:space="0" w:color="auto"/>
        <w:left w:val="none" w:sz="0" w:space="0" w:color="auto"/>
        <w:bottom w:val="none" w:sz="0" w:space="0" w:color="auto"/>
        <w:right w:val="none" w:sz="0" w:space="0" w:color="auto"/>
      </w:divBdr>
    </w:div>
    <w:div w:id="677735620">
      <w:bodyDiv w:val="1"/>
      <w:marLeft w:val="0"/>
      <w:marRight w:val="0"/>
      <w:marTop w:val="0"/>
      <w:marBottom w:val="0"/>
      <w:divBdr>
        <w:top w:val="none" w:sz="0" w:space="0" w:color="auto"/>
        <w:left w:val="none" w:sz="0" w:space="0" w:color="auto"/>
        <w:bottom w:val="none" w:sz="0" w:space="0" w:color="auto"/>
        <w:right w:val="none" w:sz="0" w:space="0" w:color="auto"/>
      </w:divBdr>
    </w:div>
    <w:div w:id="682391145">
      <w:bodyDiv w:val="1"/>
      <w:marLeft w:val="0"/>
      <w:marRight w:val="0"/>
      <w:marTop w:val="0"/>
      <w:marBottom w:val="0"/>
      <w:divBdr>
        <w:top w:val="none" w:sz="0" w:space="0" w:color="auto"/>
        <w:left w:val="none" w:sz="0" w:space="0" w:color="auto"/>
        <w:bottom w:val="none" w:sz="0" w:space="0" w:color="auto"/>
        <w:right w:val="none" w:sz="0" w:space="0" w:color="auto"/>
      </w:divBdr>
    </w:div>
    <w:div w:id="684136337">
      <w:bodyDiv w:val="1"/>
      <w:marLeft w:val="0"/>
      <w:marRight w:val="0"/>
      <w:marTop w:val="0"/>
      <w:marBottom w:val="0"/>
      <w:divBdr>
        <w:top w:val="none" w:sz="0" w:space="0" w:color="auto"/>
        <w:left w:val="none" w:sz="0" w:space="0" w:color="auto"/>
        <w:bottom w:val="none" w:sz="0" w:space="0" w:color="auto"/>
        <w:right w:val="none" w:sz="0" w:space="0" w:color="auto"/>
      </w:divBdr>
    </w:div>
    <w:div w:id="775715390">
      <w:bodyDiv w:val="1"/>
      <w:marLeft w:val="0"/>
      <w:marRight w:val="0"/>
      <w:marTop w:val="0"/>
      <w:marBottom w:val="0"/>
      <w:divBdr>
        <w:top w:val="none" w:sz="0" w:space="0" w:color="auto"/>
        <w:left w:val="none" w:sz="0" w:space="0" w:color="auto"/>
        <w:bottom w:val="none" w:sz="0" w:space="0" w:color="auto"/>
        <w:right w:val="none" w:sz="0" w:space="0" w:color="auto"/>
      </w:divBdr>
    </w:div>
    <w:div w:id="873466171">
      <w:bodyDiv w:val="1"/>
      <w:marLeft w:val="0"/>
      <w:marRight w:val="0"/>
      <w:marTop w:val="0"/>
      <w:marBottom w:val="0"/>
      <w:divBdr>
        <w:top w:val="none" w:sz="0" w:space="0" w:color="auto"/>
        <w:left w:val="none" w:sz="0" w:space="0" w:color="auto"/>
        <w:bottom w:val="none" w:sz="0" w:space="0" w:color="auto"/>
        <w:right w:val="none" w:sz="0" w:space="0" w:color="auto"/>
      </w:divBdr>
    </w:div>
    <w:div w:id="922879928">
      <w:bodyDiv w:val="1"/>
      <w:marLeft w:val="0"/>
      <w:marRight w:val="0"/>
      <w:marTop w:val="0"/>
      <w:marBottom w:val="0"/>
      <w:divBdr>
        <w:top w:val="none" w:sz="0" w:space="0" w:color="auto"/>
        <w:left w:val="none" w:sz="0" w:space="0" w:color="auto"/>
        <w:bottom w:val="none" w:sz="0" w:space="0" w:color="auto"/>
        <w:right w:val="none" w:sz="0" w:space="0" w:color="auto"/>
      </w:divBdr>
    </w:div>
    <w:div w:id="928536241">
      <w:bodyDiv w:val="1"/>
      <w:marLeft w:val="0"/>
      <w:marRight w:val="0"/>
      <w:marTop w:val="0"/>
      <w:marBottom w:val="0"/>
      <w:divBdr>
        <w:top w:val="none" w:sz="0" w:space="0" w:color="auto"/>
        <w:left w:val="none" w:sz="0" w:space="0" w:color="auto"/>
        <w:bottom w:val="none" w:sz="0" w:space="0" w:color="auto"/>
        <w:right w:val="none" w:sz="0" w:space="0" w:color="auto"/>
      </w:divBdr>
    </w:div>
    <w:div w:id="933393257">
      <w:bodyDiv w:val="1"/>
      <w:marLeft w:val="0"/>
      <w:marRight w:val="0"/>
      <w:marTop w:val="0"/>
      <w:marBottom w:val="0"/>
      <w:divBdr>
        <w:top w:val="none" w:sz="0" w:space="0" w:color="auto"/>
        <w:left w:val="none" w:sz="0" w:space="0" w:color="auto"/>
        <w:bottom w:val="none" w:sz="0" w:space="0" w:color="auto"/>
        <w:right w:val="none" w:sz="0" w:space="0" w:color="auto"/>
      </w:divBdr>
    </w:div>
    <w:div w:id="953825899">
      <w:bodyDiv w:val="1"/>
      <w:marLeft w:val="0"/>
      <w:marRight w:val="0"/>
      <w:marTop w:val="0"/>
      <w:marBottom w:val="0"/>
      <w:divBdr>
        <w:top w:val="none" w:sz="0" w:space="0" w:color="auto"/>
        <w:left w:val="none" w:sz="0" w:space="0" w:color="auto"/>
        <w:bottom w:val="none" w:sz="0" w:space="0" w:color="auto"/>
        <w:right w:val="none" w:sz="0" w:space="0" w:color="auto"/>
      </w:divBdr>
    </w:div>
    <w:div w:id="962690525">
      <w:bodyDiv w:val="1"/>
      <w:marLeft w:val="0"/>
      <w:marRight w:val="0"/>
      <w:marTop w:val="0"/>
      <w:marBottom w:val="0"/>
      <w:divBdr>
        <w:top w:val="none" w:sz="0" w:space="0" w:color="auto"/>
        <w:left w:val="none" w:sz="0" w:space="0" w:color="auto"/>
        <w:bottom w:val="none" w:sz="0" w:space="0" w:color="auto"/>
        <w:right w:val="none" w:sz="0" w:space="0" w:color="auto"/>
      </w:divBdr>
    </w:div>
    <w:div w:id="980231599">
      <w:bodyDiv w:val="1"/>
      <w:marLeft w:val="0"/>
      <w:marRight w:val="0"/>
      <w:marTop w:val="0"/>
      <w:marBottom w:val="0"/>
      <w:divBdr>
        <w:top w:val="none" w:sz="0" w:space="0" w:color="auto"/>
        <w:left w:val="none" w:sz="0" w:space="0" w:color="auto"/>
        <w:bottom w:val="none" w:sz="0" w:space="0" w:color="auto"/>
        <w:right w:val="none" w:sz="0" w:space="0" w:color="auto"/>
      </w:divBdr>
    </w:div>
    <w:div w:id="1064985764">
      <w:bodyDiv w:val="1"/>
      <w:marLeft w:val="0"/>
      <w:marRight w:val="0"/>
      <w:marTop w:val="0"/>
      <w:marBottom w:val="0"/>
      <w:divBdr>
        <w:top w:val="none" w:sz="0" w:space="0" w:color="auto"/>
        <w:left w:val="none" w:sz="0" w:space="0" w:color="auto"/>
        <w:bottom w:val="none" w:sz="0" w:space="0" w:color="auto"/>
        <w:right w:val="none" w:sz="0" w:space="0" w:color="auto"/>
      </w:divBdr>
    </w:div>
    <w:div w:id="1071733907">
      <w:bodyDiv w:val="1"/>
      <w:marLeft w:val="0"/>
      <w:marRight w:val="0"/>
      <w:marTop w:val="0"/>
      <w:marBottom w:val="0"/>
      <w:divBdr>
        <w:top w:val="none" w:sz="0" w:space="0" w:color="auto"/>
        <w:left w:val="none" w:sz="0" w:space="0" w:color="auto"/>
        <w:bottom w:val="none" w:sz="0" w:space="0" w:color="auto"/>
        <w:right w:val="none" w:sz="0" w:space="0" w:color="auto"/>
      </w:divBdr>
    </w:div>
    <w:div w:id="1096173574">
      <w:bodyDiv w:val="1"/>
      <w:marLeft w:val="0"/>
      <w:marRight w:val="0"/>
      <w:marTop w:val="0"/>
      <w:marBottom w:val="0"/>
      <w:divBdr>
        <w:top w:val="none" w:sz="0" w:space="0" w:color="auto"/>
        <w:left w:val="none" w:sz="0" w:space="0" w:color="auto"/>
        <w:bottom w:val="none" w:sz="0" w:space="0" w:color="auto"/>
        <w:right w:val="none" w:sz="0" w:space="0" w:color="auto"/>
      </w:divBdr>
    </w:div>
    <w:div w:id="1115488397">
      <w:bodyDiv w:val="1"/>
      <w:marLeft w:val="0"/>
      <w:marRight w:val="0"/>
      <w:marTop w:val="0"/>
      <w:marBottom w:val="0"/>
      <w:divBdr>
        <w:top w:val="none" w:sz="0" w:space="0" w:color="auto"/>
        <w:left w:val="none" w:sz="0" w:space="0" w:color="auto"/>
        <w:bottom w:val="none" w:sz="0" w:space="0" w:color="auto"/>
        <w:right w:val="none" w:sz="0" w:space="0" w:color="auto"/>
      </w:divBdr>
    </w:div>
    <w:div w:id="1136991262">
      <w:bodyDiv w:val="1"/>
      <w:marLeft w:val="0"/>
      <w:marRight w:val="0"/>
      <w:marTop w:val="0"/>
      <w:marBottom w:val="0"/>
      <w:divBdr>
        <w:top w:val="none" w:sz="0" w:space="0" w:color="auto"/>
        <w:left w:val="none" w:sz="0" w:space="0" w:color="auto"/>
        <w:bottom w:val="none" w:sz="0" w:space="0" w:color="auto"/>
        <w:right w:val="none" w:sz="0" w:space="0" w:color="auto"/>
      </w:divBdr>
    </w:div>
    <w:div w:id="1227186349">
      <w:bodyDiv w:val="1"/>
      <w:marLeft w:val="0"/>
      <w:marRight w:val="0"/>
      <w:marTop w:val="0"/>
      <w:marBottom w:val="0"/>
      <w:divBdr>
        <w:top w:val="none" w:sz="0" w:space="0" w:color="auto"/>
        <w:left w:val="none" w:sz="0" w:space="0" w:color="auto"/>
        <w:bottom w:val="none" w:sz="0" w:space="0" w:color="auto"/>
        <w:right w:val="none" w:sz="0" w:space="0" w:color="auto"/>
      </w:divBdr>
    </w:div>
    <w:div w:id="1254120449">
      <w:bodyDiv w:val="1"/>
      <w:marLeft w:val="0"/>
      <w:marRight w:val="0"/>
      <w:marTop w:val="0"/>
      <w:marBottom w:val="0"/>
      <w:divBdr>
        <w:top w:val="none" w:sz="0" w:space="0" w:color="auto"/>
        <w:left w:val="none" w:sz="0" w:space="0" w:color="auto"/>
        <w:bottom w:val="none" w:sz="0" w:space="0" w:color="auto"/>
        <w:right w:val="none" w:sz="0" w:space="0" w:color="auto"/>
      </w:divBdr>
    </w:div>
    <w:div w:id="1276714963">
      <w:bodyDiv w:val="1"/>
      <w:marLeft w:val="0"/>
      <w:marRight w:val="0"/>
      <w:marTop w:val="0"/>
      <w:marBottom w:val="0"/>
      <w:divBdr>
        <w:top w:val="none" w:sz="0" w:space="0" w:color="auto"/>
        <w:left w:val="none" w:sz="0" w:space="0" w:color="auto"/>
        <w:bottom w:val="none" w:sz="0" w:space="0" w:color="auto"/>
        <w:right w:val="none" w:sz="0" w:space="0" w:color="auto"/>
      </w:divBdr>
    </w:div>
    <w:div w:id="1297488183">
      <w:bodyDiv w:val="1"/>
      <w:marLeft w:val="0"/>
      <w:marRight w:val="0"/>
      <w:marTop w:val="0"/>
      <w:marBottom w:val="0"/>
      <w:divBdr>
        <w:top w:val="none" w:sz="0" w:space="0" w:color="auto"/>
        <w:left w:val="none" w:sz="0" w:space="0" w:color="auto"/>
        <w:bottom w:val="none" w:sz="0" w:space="0" w:color="auto"/>
        <w:right w:val="none" w:sz="0" w:space="0" w:color="auto"/>
      </w:divBdr>
    </w:div>
    <w:div w:id="1347054728">
      <w:bodyDiv w:val="1"/>
      <w:marLeft w:val="0"/>
      <w:marRight w:val="0"/>
      <w:marTop w:val="0"/>
      <w:marBottom w:val="0"/>
      <w:divBdr>
        <w:top w:val="none" w:sz="0" w:space="0" w:color="auto"/>
        <w:left w:val="none" w:sz="0" w:space="0" w:color="auto"/>
        <w:bottom w:val="none" w:sz="0" w:space="0" w:color="auto"/>
        <w:right w:val="none" w:sz="0" w:space="0" w:color="auto"/>
      </w:divBdr>
    </w:div>
    <w:div w:id="1352687422">
      <w:bodyDiv w:val="1"/>
      <w:marLeft w:val="0"/>
      <w:marRight w:val="0"/>
      <w:marTop w:val="0"/>
      <w:marBottom w:val="0"/>
      <w:divBdr>
        <w:top w:val="none" w:sz="0" w:space="0" w:color="auto"/>
        <w:left w:val="none" w:sz="0" w:space="0" w:color="auto"/>
        <w:bottom w:val="none" w:sz="0" w:space="0" w:color="auto"/>
        <w:right w:val="none" w:sz="0" w:space="0" w:color="auto"/>
      </w:divBdr>
    </w:div>
    <w:div w:id="1388069041">
      <w:bodyDiv w:val="1"/>
      <w:marLeft w:val="0"/>
      <w:marRight w:val="0"/>
      <w:marTop w:val="0"/>
      <w:marBottom w:val="0"/>
      <w:divBdr>
        <w:top w:val="none" w:sz="0" w:space="0" w:color="auto"/>
        <w:left w:val="none" w:sz="0" w:space="0" w:color="auto"/>
        <w:bottom w:val="none" w:sz="0" w:space="0" w:color="auto"/>
        <w:right w:val="none" w:sz="0" w:space="0" w:color="auto"/>
      </w:divBdr>
    </w:div>
    <w:div w:id="1388651214">
      <w:bodyDiv w:val="1"/>
      <w:marLeft w:val="0"/>
      <w:marRight w:val="0"/>
      <w:marTop w:val="0"/>
      <w:marBottom w:val="0"/>
      <w:divBdr>
        <w:top w:val="none" w:sz="0" w:space="0" w:color="auto"/>
        <w:left w:val="none" w:sz="0" w:space="0" w:color="auto"/>
        <w:bottom w:val="none" w:sz="0" w:space="0" w:color="auto"/>
        <w:right w:val="none" w:sz="0" w:space="0" w:color="auto"/>
      </w:divBdr>
    </w:div>
    <w:div w:id="1591891461">
      <w:bodyDiv w:val="1"/>
      <w:marLeft w:val="0"/>
      <w:marRight w:val="0"/>
      <w:marTop w:val="0"/>
      <w:marBottom w:val="0"/>
      <w:divBdr>
        <w:top w:val="none" w:sz="0" w:space="0" w:color="auto"/>
        <w:left w:val="none" w:sz="0" w:space="0" w:color="auto"/>
        <w:bottom w:val="none" w:sz="0" w:space="0" w:color="auto"/>
        <w:right w:val="none" w:sz="0" w:space="0" w:color="auto"/>
      </w:divBdr>
    </w:div>
    <w:div w:id="1640382367">
      <w:bodyDiv w:val="1"/>
      <w:marLeft w:val="0"/>
      <w:marRight w:val="0"/>
      <w:marTop w:val="0"/>
      <w:marBottom w:val="0"/>
      <w:divBdr>
        <w:top w:val="none" w:sz="0" w:space="0" w:color="auto"/>
        <w:left w:val="none" w:sz="0" w:space="0" w:color="auto"/>
        <w:bottom w:val="none" w:sz="0" w:space="0" w:color="auto"/>
        <w:right w:val="none" w:sz="0" w:space="0" w:color="auto"/>
      </w:divBdr>
    </w:div>
    <w:div w:id="1649165691">
      <w:bodyDiv w:val="1"/>
      <w:marLeft w:val="0"/>
      <w:marRight w:val="0"/>
      <w:marTop w:val="0"/>
      <w:marBottom w:val="0"/>
      <w:divBdr>
        <w:top w:val="none" w:sz="0" w:space="0" w:color="auto"/>
        <w:left w:val="none" w:sz="0" w:space="0" w:color="auto"/>
        <w:bottom w:val="none" w:sz="0" w:space="0" w:color="auto"/>
        <w:right w:val="none" w:sz="0" w:space="0" w:color="auto"/>
      </w:divBdr>
    </w:div>
    <w:div w:id="1674453479">
      <w:bodyDiv w:val="1"/>
      <w:marLeft w:val="0"/>
      <w:marRight w:val="0"/>
      <w:marTop w:val="0"/>
      <w:marBottom w:val="0"/>
      <w:divBdr>
        <w:top w:val="none" w:sz="0" w:space="0" w:color="auto"/>
        <w:left w:val="none" w:sz="0" w:space="0" w:color="auto"/>
        <w:bottom w:val="none" w:sz="0" w:space="0" w:color="auto"/>
        <w:right w:val="none" w:sz="0" w:space="0" w:color="auto"/>
      </w:divBdr>
    </w:div>
    <w:div w:id="1680766510">
      <w:bodyDiv w:val="1"/>
      <w:marLeft w:val="0"/>
      <w:marRight w:val="0"/>
      <w:marTop w:val="0"/>
      <w:marBottom w:val="0"/>
      <w:divBdr>
        <w:top w:val="none" w:sz="0" w:space="0" w:color="auto"/>
        <w:left w:val="none" w:sz="0" w:space="0" w:color="auto"/>
        <w:bottom w:val="none" w:sz="0" w:space="0" w:color="auto"/>
        <w:right w:val="none" w:sz="0" w:space="0" w:color="auto"/>
      </w:divBdr>
    </w:div>
    <w:div w:id="1699234389">
      <w:bodyDiv w:val="1"/>
      <w:marLeft w:val="0"/>
      <w:marRight w:val="0"/>
      <w:marTop w:val="0"/>
      <w:marBottom w:val="0"/>
      <w:divBdr>
        <w:top w:val="none" w:sz="0" w:space="0" w:color="auto"/>
        <w:left w:val="none" w:sz="0" w:space="0" w:color="auto"/>
        <w:bottom w:val="none" w:sz="0" w:space="0" w:color="auto"/>
        <w:right w:val="none" w:sz="0" w:space="0" w:color="auto"/>
      </w:divBdr>
    </w:div>
    <w:div w:id="1721705804">
      <w:bodyDiv w:val="1"/>
      <w:marLeft w:val="0"/>
      <w:marRight w:val="0"/>
      <w:marTop w:val="0"/>
      <w:marBottom w:val="0"/>
      <w:divBdr>
        <w:top w:val="none" w:sz="0" w:space="0" w:color="auto"/>
        <w:left w:val="none" w:sz="0" w:space="0" w:color="auto"/>
        <w:bottom w:val="none" w:sz="0" w:space="0" w:color="auto"/>
        <w:right w:val="none" w:sz="0" w:space="0" w:color="auto"/>
      </w:divBdr>
    </w:div>
    <w:div w:id="1733768937">
      <w:bodyDiv w:val="1"/>
      <w:marLeft w:val="0"/>
      <w:marRight w:val="0"/>
      <w:marTop w:val="0"/>
      <w:marBottom w:val="0"/>
      <w:divBdr>
        <w:top w:val="none" w:sz="0" w:space="0" w:color="auto"/>
        <w:left w:val="none" w:sz="0" w:space="0" w:color="auto"/>
        <w:bottom w:val="none" w:sz="0" w:space="0" w:color="auto"/>
        <w:right w:val="none" w:sz="0" w:space="0" w:color="auto"/>
      </w:divBdr>
    </w:div>
    <w:div w:id="1735007461">
      <w:bodyDiv w:val="1"/>
      <w:marLeft w:val="0"/>
      <w:marRight w:val="0"/>
      <w:marTop w:val="0"/>
      <w:marBottom w:val="0"/>
      <w:divBdr>
        <w:top w:val="none" w:sz="0" w:space="0" w:color="auto"/>
        <w:left w:val="none" w:sz="0" w:space="0" w:color="auto"/>
        <w:bottom w:val="none" w:sz="0" w:space="0" w:color="auto"/>
        <w:right w:val="none" w:sz="0" w:space="0" w:color="auto"/>
      </w:divBdr>
    </w:div>
    <w:div w:id="1776442193">
      <w:bodyDiv w:val="1"/>
      <w:marLeft w:val="0"/>
      <w:marRight w:val="0"/>
      <w:marTop w:val="0"/>
      <w:marBottom w:val="0"/>
      <w:divBdr>
        <w:top w:val="none" w:sz="0" w:space="0" w:color="auto"/>
        <w:left w:val="none" w:sz="0" w:space="0" w:color="auto"/>
        <w:bottom w:val="none" w:sz="0" w:space="0" w:color="auto"/>
        <w:right w:val="none" w:sz="0" w:space="0" w:color="auto"/>
      </w:divBdr>
    </w:div>
    <w:div w:id="1787890030">
      <w:bodyDiv w:val="1"/>
      <w:marLeft w:val="0"/>
      <w:marRight w:val="0"/>
      <w:marTop w:val="0"/>
      <w:marBottom w:val="0"/>
      <w:divBdr>
        <w:top w:val="none" w:sz="0" w:space="0" w:color="auto"/>
        <w:left w:val="none" w:sz="0" w:space="0" w:color="auto"/>
        <w:bottom w:val="none" w:sz="0" w:space="0" w:color="auto"/>
        <w:right w:val="none" w:sz="0" w:space="0" w:color="auto"/>
      </w:divBdr>
    </w:div>
    <w:div w:id="1804537013">
      <w:bodyDiv w:val="1"/>
      <w:marLeft w:val="0"/>
      <w:marRight w:val="0"/>
      <w:marTop w:val="0"/>
      <w:marBottom w:val="0"/>
      <w:divBdr>
        <w:top w:val="none" w:sz="0" w:space="0" w:color="auto"/>
        <w:left w:val="none" w:sz="0" w:space="0" w:color="auto"/>
        <w:bottom w:val="none" w:sz="0" w:space="0" w:color="auto"/>
        <w:right w:val="none" w:sz="0" w:space="0" w:color="auto"/>
      </w:divBdr>
    </w:div>
    <w:div w:id="1811970075">
      <w:bodyDiv w:val="1"/>
      <w:marLeft w:val="0"/>
      <w:marRight w:val="0"/>
      <w:marTop w:val="0"/>
      <w:marBottom w:val="0"/>
      <w:divBdr>
        <w:top w:val="none" w:sz="0" w:space="0" w:color="auto"/>
        <w:left w:val="none" w:sz="0" w:space="0" w:color="auto"/>
        <w:bottom w:val="none" w:sz="0" w:space="0" w:color="auto"/>
        <w:right w:val="none" w:sz="0" w:space="0" w:color="auto"/>
      </w:divBdr>
    </w:div>
    <w:div w:id="1826166811">
      <w:bodyDiv w:val="1"/>
      <w:marLeft w:val="0"/>
      <w:marRight w:val="0"/>
      <w:marTop w:val="0"/>
      <w:marBottom w:val="0"/>
      <w:divBdr>
        <w:top w:val="none" w:sz="0" w:space="0" w:color="auto"/>
        <w:left w:val="none" w:sz="0" w:space="0" w:color="auto"/>
        <w:bottom w:val="none" w:sz="0" w:space="0" w:color="auto"/>
        <w:right w:val="none" w:sz="0" w:space="0" w:color="auto"/>
      </w:divBdr>
    </w:div>
    <w:div w:id="1854148247">
      <w:bodyDiv w:val="1"/>
      <w:marLeft w:val="0"/>
      <w:marRight w:val="0"/>
      <w:marTop w:val="0"/>
      <w:marBottom w:val="0"/>
      <w:divBdr>
        <w:top w:val="none" w:sz="0" w:space="0" w:color="auto"/>
        <w:left w:val="none" w:sz="0" w:space="0" w:color="auto"/>
        <w:bottom w:val="none" w:sz="0" w:space="0" w:color="auto"/>
        <w:right w:val="none" w:sz="0" w:space="0" w:color="auto"/>
      </w:divBdr>
    </w:div>
    <w:div w:id="1876770489">
      <w:bodyDiv w:val="1"/>
      <w:marLeft w:val="0"/>
      <w:marRight w:val="0"/>
      <w:marTop w:val="0"/>
      <w:marBottom w:val="0"/>
      <w:divBdr>
        <w:top w:val="none" w:sz="0" w:space="0" w:color="auto"/>
        <w:left w:val="none" w:sz="0" w:space="0" w:color="auto"/>
        <w:bottom w:val="none" w:sz="0" w:space="0" w:color="auto"/>
        <w:right w:val="none" w:sz="0" w:space="0" w:color="auto"/>
      </w:divBdr>
    </w:div>
    <w:div w:id="2019966789">
      <w:bodyDiv w:val="1"/>
      <w:marLeft w:val="0"/>
      <w:marRight w:val="0"/>
      <w:marTop w:val="0"/>
      <w:marBottom w:val="0"/>
      <w:divBdr>
        <w:top w:val="none" w:sz="0" w:space="0" w:color="auto"/>
        <w:left w:val="none" w:sz="0" w:space="0" w:color="auto"/>
        <w:bottom w:val="none" w:sz="0" w:space="0" w:color="auto"/>
        <w:right w:val="none" w:sz="0" w:space="0" w:color="auto"/>
      </w:divBdr>
    </w:div>
    <w:div w:id="2034838216">
      <w:bodyDiv w:val="1"/>
      <w:marLeft w:val="0"/>
      <w:marRight w:val="0"/>
      <w:marTop w:val="0"/>
      <w:marBottom w:val="0"/>
      <w:divBdr>
        <w:top w:val="none" w:sz="0" w:space="0" w:color="auto"/>
        <w:left w:val="none" w:sz="0" w:space="0" w:color="auto"/>
        <w:bottom w:val="none" w:sz="0" w:space="0" w:color="auto"/>
        <w:right w:val="none" w:sz="0" w:space="0" w:color="auto"/>
      </w:divBdr>
    </w:div>
    <w:div w:id="2083477444">
      <w:bodyDiv w:val="1"/>
      <w:marLeft w:val="0"/>
      <w:marRight w:val="0"/>
      <w:marTop w:val="0"/>
      <w:marBottom w:val="0"/>
      <w:divBdr>
        <w:top w:val="none" w:sz="0" w:space="0" w:color="auto"/>
        <w:left w:val="none" w:sz="0" w:space="0" w:color="auto"/>
        <w:bottom w:val="none" w:sz="0" w:space="0" w:color="auto"/>
        <w:right w:val="none" w:sz="0" w:space="0" w:color="auto"/>
      </w:divBdr>
    </w:div>
    <w:div w:id="211748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cn.ua/wp-content/stu-media/normobaza/normdoc/norm-osvitproces/polozhennya-pro-dystanczijne-navchannya.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stu.cn.ua/wp-content/stu-media/normobaza/normdoc/norm-osvitproces/polozhennya-pro-organizacziyu-osvitnogo-proczesu.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vil.stu.cn.ua/" TargetMode="External"/><Relationship Id="rId11" Type="http://schemas.openxmlformats.org/officeDocument/2006/relationships/hyperlink" Target="https://stu.cn.ua/wp-content/stu-media/normobaza/normdoc/norm-osvitproces/polozhennya-pro-akademichnu-mobilnist-uchasnykiv-osvitnogo-proczesu.pdf" TargetMode="External"/><Relationship Id="rId5" Type="http://schemas.openxmlformats.org/officeDocument/2006/relationships/webSettings" Target="webSettings.xml"/><Relationship Id="rId10" Type="http://schemas.openxmlformats.org/officeDocument/2006/relationships/hyperlink" Target="https://stu.cn.ua/wp-content/stu-media/normobaza/normdoc/norm-yakist/kodeks-akademichnoyi-dobrochesnosti.pdf" TargetMode="External"/><Relationship Id="rId4" Type="http://schemas.openxmlformats.org/officeDocument/2006/relationships/settings" Target="settings.xml"/><Relationship Id="rId9" Type="http://schemas.openxmlformats.org/officeDocument/2006/relationships/hyperlink" Target="https://stu.cn.ua/wp-content/stu-media/normobaza/normdoc/norm-osvitproces/polozhennya-pro-potochne-ta-pidsumkove-oczinyuvannya-znan-zdobuvachiv-vo.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767C-70B0-487E-A01D-7A54CA279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2440</Words>
  <Characters>13912</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User</cp:lastModifiedBy>
  <cp:revision>4</cp:revision>
  <cp:lastPrinted>2020-02-10T12:48:00Z</cp:lastPrinted>
  <dcterms:created xsi:type="dcterms:W3CDTF">2023-01-10T09:01:00Z</dcterms:created>
  <dcterms:modified xsi:type="dcterms:W3CDTF">2023-02-20T11:50:00Z</dcterms:modified>
</cp:coreProperties>
</file>