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11" w:rsidRPr="00CF08A0" w:rsidRDefault="00E07911" w:rsidP="007C7A7E">
      <w:pPr>
        <w:jc w:val="center"/>
        <w:rPr>
          <w:b/>
          <w:bCs/>
          <w:caps/>
          <w:lang w:val="uk-UA"/>
        </w:rPr>
      </w:pPr>
      <w:r w:rsidRPr="00CF08A0">
        <w:rPr>
          <w:b/>
          <w:bCs/>
          <w:caps/>
          <w:lang w:val="uk-UA"/>
        </w:rPr>
        <w:t>Міністерство освіти і науки УКРАЇНИ</w:t>
      </w:r>
    </w:p>
    <w:p w:rsidR="00E07911" w:rsidRPr="00CF08A0" w:rsidRDefault="00E07911" w:rsidP="007C7A7E">
      <w:pPr>
        <w:jc w:val="center"/>
        <w:rPr>
          <w:sz w:val="24"/>
          <w:szCs w:val="24"/>
          <w:lang w:val="uk-UA"/>
        </w:rPr>
      </w:pPr>
      <w:r w:rsidRPr="00CF08A0">
        <w:rPr>
          <w:lang w:val="uk-UA"/>
        </w:rPr>
        <w:t xml:space="preserve">Національний університет «Чернігівська політехніка» </w:t>
      </w:r>
    </w:p>
    <w:p w:rsidR="00E07911" w:rsidRPr="00CF08A0" w:rsidRDefault="00E07911" w:rsidP="007C7A7E">
      <w:pPr>
        <w:jc w:val="center"/>
        <w:rPr>
          <w:lang w:val="uk-UA"/>
        </w:rPr>
      </w:pPr>
      <w:r w:rsidRPr="00CF08A0">
        <w:rPr>
          <w:lang w:val="uk-UA"/>
        </w:rPr>
        <w:t>Навчально-науковий інститут права і соціальних технологій</w:t>
      </w:r>
    </w:p>
    <w:p w:rsidR="00E07911" w:rsidRPr="00CF08A0" w:rsidRDefault="00E07911" w:rsidP="007C7A7E">
      <w:pPr>
        <w:tabs>
          <w:tab w:val="left" w:pos="993"/>
        </w:tabs>
        <w:jc w:val="center"/>
        <w:rPr>
          <w:sz w:val="24"/>
          <w:szCs w:val="24"/>
          <w:lang w:val="uk-UA"/>
        </w:rPr>
      </w:pPr>
      <w:r w:rsidRPr="00CF08A0">
        <w:rPr>
          <w:sz w:val="24"/>
          <w:szCs w:val="24"/>
          <w:lang w:val="uk-UA"/>
        </w:rPr>
        <w:t>Юридичний факультет</w:t>
      </w:r>
    </w:p>
    <w:p w:rsidR="00E07911" w:rsidRPr="00CF08A0" w:rsidRDefault="00E07911" w:rsidP="007C7A7E">
      <w:pPr>
        <w:pStyle w:val="ac"/>
        <w:tabs>
          <w:tab w:val="left" w:pos="993"/>
        </w:tabs>
        <w:jc w:val="center"/>
        <w:rPr>
          <w:sz w:val="24"/>
          <w:szCs w:val="24"/>
          <w:lang w:val="uk-UA"/>
        </w:rPr>
      </w:pPr>
      <w:r w:rsidRPr="00CF08A0">
        <w:rPr>
          <w:sz w:val="24"/>
          <w:szCs w:val="24"/>
          <w:lang w:val="uk-UA"/>
        </w:rPr>
        <w:t xml:space="preserve">Кафедра правоохоронної діяльності та загальноправових </w:t>
      </w:r>
      <w:proofErr w:type="spellStart"/>
      <w:r w:rsidRPr="00CF08A0">
        <w:rPr>
          <w:sz w:val="24"/>
          <w:szCs w:val="24"/>
          <w:lang w:val="uk-UA"/>
        </w:rPr>
        <w:t>жисциплін</w:t>
      </w:r>
      <w:proofErr w:type="spellEnd"/>
    </w:p>
    <w:p w:rsidR="00E07911" w:rsidRPr="00CF08A0" w:rsidRDefault="00E07911" w:rsidP="007C7A7E">
      <w:pPr>
        <w:jc w:val="center"/>
        <w:rPr>
          <w:lang w:val="uk-UA"/>
        </w:rPr>
      </w:pPr>
    </w:p>
    <w:p w:rsidR="00E07911" w:rsidRPr="00CF08A0" w:rsidRDefault="00E07911" w:rsidP="007C7A7E">
      <w:pPr>
        <w:jc w:val="center"/>
        <w:rPr>
          <w:lang w:val="uk-UA"/>
        </w:rPr>
      </w:pPr>
    </w:p>
    <w:p w:rsidR="00E07911" w:rsidRPr="00CF08A0" w:rsidRDefault="00E07911" w:rsidP="007C7A7E">
      <w:pPr>
        <w:jc w:val="right"/>
        <w:rPr>
          <w:sz w:val="24"/>
          <w:szCs w:val="24"/>
          <w:lang w:val="uk-UA"/>
        </w:rPr>
      </w:pPr>
      <w:r w:rsidRPr="00CF08A0">
        <w:rPr>
          <w:sz w:val="24"/>
          <w:szCs w:val="24"/>
          <w:lang w:val="uk-UA"/>
        </w:rPr>
        <w:t xml:space="preserve">          “</w:t>
      </w:r>
      <w:r w:rsidRPr="00CF08A0">
        <w:rPr>
          <w:b/>
          <w:bCs/>
          <w:sz w:val="24"/>
          <w:szCs w:val="24"/>
          <w:lang w:val="uk-UA"/>
        </w:rPr>
        <w:t>ЗАТВЕРДЖУЮ</w:t>
      </w:r>
      <w:r w:rsidRPr="00CF08A0">
        <w:rPr>
          <w:sz w:val="24"/>
          <w:szCs w:val="24"/>
          <w:lang w:val="uk-UA"/>
        </w:rPr>
        <w:t>”</w:t>
      </w:r>
    </w:p>
    <w:p w:rsidR="00E07911" w:rsidRPr="00CF08A0" w:rsidRDefault="00E07911" w:rsidP="007C7A7E">
      <w:pPr>
        <w:jc w:val="right"/>
        <w:rPr>
          <w:sz w:val="24"/>
          <w:szCs w:val="24"/>
          <w:lang w:val="uk-UA"/>
        </w:rPr>
      </w:pPr>
      <w:r w:rsidRPr="00CF08A0">
        <w:rPr>
          <w:sz w:val="24"/>
          <w:szCs w:val="24"/>
          <w:lang w:val="uk-UA"/>
        </w:rPr>
        <w:t>Завідувач кафедри</w:t>
      </w:r>
    </w:p>
    <w:p w:rsidR="00E07911" w:rsidRPr="00CF08A0" w:rsidRDefault="00E07911" w:rsidP="007C7A7E">
      <w:pPr>
        <w:jc w:val="right"/>
        <w:rPr>
          <w:sz w:val="24"/>
          <w:szCs w:val="24"/>
          <w:lang w:val="uk-UA"/>
        </w:rPr>
      </w:pPr>
    </w:p>
    <w:p w:rsidR="00E07911" w:rsidRPr="00CF08A0" w:rsidRDefault="00E07911" w:rsidP="007C7A7E">
      <w:pPr>
        <w:jc w:val="right"/>
        <w:rPr>
          <w:lang w:val="uk-UA"/>
        </w:rPr>
      </w:pPr>
      <w:r w:rsidRPr="00CF08A0">
        <w:rPr>
          <w:sz w:val="24"/>
          <w:szCs w:val="24"/>
          <w:lang w:val="uk-UA"/>
        </w:rPr>
        <w:t>О.Г. Козинець</w:t>
      </w:r>
    </w:p>
    <w:p w:rsidR="00E07911" w:rsidRPr="00CF08A0" w:rsidRDefault="005A3F16" w:rsidP="007C7A7E">
      <w:pPr>
        <w:pStyle w:val="ac"/>
        <w:jc w:val="right"/>
        <w:rPr>
          <w:sz w:val="24"/>
          <w:szCs w:val="24"/>
          <w:lang w:val="uk-UA"/>
        </w:rPr>
      </w:pPr>
      <w:r>
        <w:rPr>
          <w:sz w:val="24"/>
          <w:szCs w:val="24"/>
          <w:u w:val="single"/>
          <w:lang w:val="uk-UA"/>
        </w:rPr>
        <w:t>«</w:t>
      </w:r>
      <w:r w:rsidR="000F4AD1">
        <w:rPr>
          <w:sz w:val="24"/>
          <w:szCs w:val="24"/>
          <w:u w:val="single"/>
          <w:lang w:val="uk-UA"/>
        </w:rPr>
        <w:t>2</w:t>
      </w:r>
      <w:r>
        <w:rPr>
          <w:sz w:val="24"/>
          <w:szCs w:val="24"/>
          <w:u w:val="single"/>
          <w:lang w:val="uk-UA"/>
        </w:rPr>
        <w:t>0</w:t>
      </w:r>
      <w:r w:rsidR="00E07911" w:rsidRPr="00CF08A0">
        <w:rPr>
          <w:sz w:val="24"/>
          <w:szCs w:val="24"/>
          <w:u w:val="single"/>
          <w:lang w:val="uk-UA"/>
        </w:rPr>
        <w:t xml:space="preserve">»   </w:t>
      </w:r>
      <w:r w:rsidR="000F4AD1">
        <w:rPr>
          <w:sz w:val="24"/>
          <w:szCs w:val="24"/>
          <w:u w:val="single"/>
          <w:lang w:val="uk-UA"/>
        </w:rPr>
        <w:t>січ</w:t>
      </w:r>
      <w:r w:rsidR="00E07911" w:rsidRPr="00CF08A0">
        <w:rPr>
          <w:sz w:val="24"/>
          <w:szCs w:val="24"/>
          <w:u w:val="single"/>
          <w:lang w:val="uk-UA"/>
        </w:rPr>
        <w:t>ня</w:t>
      </w:r>
      <w:r w:rsidR="00E07911" w:rsidRPr="00CF08A0">
        <w:rPr>
          <w:sz w:val="24"/>
          <w:szCs w:val="24"/>
          <w:lang w:val="uk-UA"/>
        </w:rPr>
        <w:t xml:space="preserve">  202</w:t>
      </w:r>
      <w:r w:rsidR="000F4AD1">
        <w:rPr>
          <w:sz w:val="24"/>
          <w:szCs w:val="24"/>
          <w:lang w:val="uk-UA"/>
        </w:rPr>
        <w:t>3</w:t>
      </w:r>
      <w:r w:rsidR="00E07911" w:rsidRPr="00CF08A0">
        <w:rPr>
          <w:sz w:val="24"/>
          <w:szCs w:val="24"/>
          <w:lang w:val="uk-UA"/>
        </w:rPr>
        <w:t xml:space="preserve"> року</w:t>
      </w:r>
    </w:p>
    <w:p w:rsidR="00E07911" w:rsidRPr="00CF08A0" w:rsidRDefault="00E07911" w:rsidP="007C7A7E">
      <w:pPr>
        <w:jc w:val="center"/>
        <w:rPr>
          <w:highlight w:val="yellow"/>
          <w:lang w:val="uk-UA"/>
        </w:rPr>
      </w:pPr>
    </w:p>
    <w:p w:rsidR="00E07911" w:rsidRPr="00CF08A0" w:rsidRDefault="00E07911" w:rsidP="007C7A7E">
      <w:pPr>
        <w:jc w:val="center"/>
        <w:rPr>
          <w:highlight w:val="yellow"/>
          <w:lang w:val="uk-UA"/>
        </w:rPr>
      </w:pPr>
    </w:p>
    <w:p w:rsidR="00E07911" w:rsidRPr="00CF08A0" w:rsidRDefault="00E07911" w:rsidP="007C7A7E">
      <w:pPr>
        <w:jc w:val="center"/>
        <w:rPr>
          <w:highlight w:val="yellow"/>
          <w:lang w:val="uk-UA"/>
        </w:rPr>
      </w:pPr>
    </w:p>
    <w:p w:rsidR="00E07911" w:rsidRPr="00CF08A0" w:rsidRDefault="00E07911" w:rsidP="007C7A7E">
      <w:pPr>
        <w:pStyle w:val="2"/>
        <w:numPr>
          <w:ilvl w:val="0"/>
          <w:numId w:val="0"/>
        </w:numPr>
        <w:shd w:val="clear" w:color="auto" w:fill="FFFFFF"/>
        <w:tabs>
          <w:tab w:val="left" w:pos="708"/>
        </w:tabs>
        <w:spacing w:line="360" w:lineRule="auto"/>
        <w:jc w:val="center"/>
        <w:rPr>
          <w:rFonts w:ascii="Times New Roman" w:hAnsi="Times New Roman"/>
          <w:i w:val="0"/>
          <w:iCs w:val="0"/>
          <w:lang w:val="uk-UA"/>
        </w:rPr>
      </w:pPr>
      <w:r w:rsidRPr="00CF08A0">
        <w:rPr>
          <w:rFonts w:ascii="Times New Roman" w:hAnsi="Times New Roman"/>
          <w:i w:val="0"/>
          <w:iCs w:val="0"/>
          <w:lang w:val="uk-UA"/>
        </w:rPr>
        <w:t>РОБОЧА ПРОГРАМА НАВЧАЛЬНОЇ ДИСЦИПЛІНИ</w:t>
      </w:r>
    </w:p>
    <w:p w:rsidR="00E07911" w:rsidRPr="00CF08A0" w:rsidRDefault="00E07911" w:rsidP="007C7A7E">
      <w:pPr>
        <w:spacing w:line="360" w:lineRule="auto"/>
        <w:jc w:val="center"/>
        <w:rPr>
          <w:rFonts w:ascii="Arial" w:hAnsi="Arial" w:cs="Arial"/>
          <w:b/>
          <w:sz w:val="32"/>
          <w:szCs w:val="32"/>
          <w:lang w:val="uk-UA"/>
        </w:rPr>
      </w:pPr>
      <w:r w:rsidRPr="00CF08A0">
        <w:rPr>
          <w:rFonts w:ascii="Arial" w:hAnsi="Arial" w:cs="Arial"/>
          <w:b/>
          <w:sz w:val="32"/>
          <w:szCs w:val="32"/>
          <w:lang w:val="uk-UA"/>
        </w:rPr>
        <w:t>Запобігання злочинності у діяльності правоохоронних органів (ВК 24)</w:t>
      </w:r>
    </w:p>
    <w:p w:rsidR="00E07911" w:rsidRPr="00CF08A0" w:rsidRDefault="00E07911" w:rsidP="00F132BB">
      <w:pPr>
        <w:spacing w:line="360" w:lineRule="auto"/>
        <w:jc w:val="center"/>
        <w:rPr>
          <w:b/>
          <w:lang w:val="uk-UA"/>
        </w:rPr>
      </w:pPr>
      <w:r w:rsidRPr="00CF08A0">
        <w:rPr>
          <w:b/>
          <w:lang w:val="uk-UA"/>
        </w:rPr>
        <w:t>Освітньо-професійна програма</w:t>
      </w:r>
    </w:p>
    <w:p w:rsidR="00E07911" w:rsidRPr="00CF08A0" w:rsidRDefault="00E07911" w:rsidP="00F132BB">
      <w:pPr>
        <w:spacing w:line="360" w:lineRule="auto"/>
        <w:jc w:val="center"/>
        <w:rPr>
          <w:b/>
          <w:lang w:val="uk-UA"/>
        </w:rPr>
      </w:pPr>
      <w:r w:rsidRPr="00CF08A0">
        <w:rPr>
          <w:b/>
          <w:lang w:val="uk-UA"/>
        </w:rPr>
        <w:t>«Правоохоронна діяльність»</w:t>
      </w:r>
    </w:p>
    <w:p w:rsidR="00E07911" w:rsidRPr="00CF08A0" w:rsidRDefault="00E07911" w:rsidP="00F132BB">
      <w:pPr>
        <w:tabs>
          <w:tab w:val="center" w:pos="5173"/>
        </w:tabs>
        <w:spacing w:line="360" w:lineRule="auto"/>
        <w:ind w:firstLine="708"/>
        <w:rPr>
          <w:sz w:val="24"/>
          <w:lang w:val="uk-UA"/>
        </w:rPr>
      </w:pPr>
      <w:r w:rsidRPr="00CF08A0">
        <w:rPr>
          <w:sz w:val="24"/>
          <w:lang w:val="uk-UA"/>
        </w:rPr>
        <w:tab/>
        <w:t xml:space="preserve">Рівень вищої освіти – </w:t>
      </w:r>
      <w:r w:rsidRPr="00CF08A0">
        <w:rPr>
          <w:i/>
          <w:sz w:val="24"/>
          <w:lang w:val="uk-UA"/>
        </w:rPr>
        <w:t>перший (бакалаврський)</w:t>
      </w:r>
    </w:p>
    <w:p w:rsidR="00E07911" w:rsidRPr="00CF08A0" w:rsidRDefault="00E07911" w:rsidP="00F132BB">
      <w:pPr>
        <w:spacing w:line="360" w:lineRule="auto"/>
        <w:jc w:val="center"/>
        <w:rPr>
          <w:sz w:val="24"/>
          <w:lang w:val="uk-UA"/>
        </w:rPr>
      </w:pPr>
      <w:r w:rsidRPr="00CF08A0">
        <w:rPr>
          <w:sz w:val="24"/>
          <w:lang w:val="uk-UA"/>
        </w:rPr>
        <w:t xml:space="preserve">Спеціальність – 262 «Правоохоронна діяльність» </w:t>
      </w:r>
    </w:p>
    <w:p w:rsidR="00E07911" w:rsidRPr="00CF08A0" w:rsidRDefault="00E07911" w:rsidP="00F132BB">
      <w:pPr>
        <w:spacing w:line="360" w:lineRule="auto"/>
        <w:jc w:val="center"/>
        <w:rPr>
          <w:sz w:val="24"/>
          <w:lang w:val="uk-UA"/>
        </w:rPr>
      </w:pPr>
      <w:r w:rsidRPr="00CF08A0">
        <w:rPr>
          <w:sz w:val="24"/>
          <w:lang w:val="uk-UA"/>
        </w:rPr>
        <w:t>Галузь знань 26 -  Цивільна безпека</w:t>
      </w:r>
    </w:p>
    <w:p w:rsidR="00E07911" w:rsidRPr="00CF08A0" w:rsidRDefault="00E07911" w:rsidP="00F132BB">
      <w:pPr>
        <w:spacing w:line="360" w:lineRule="auto"/>
        <w:jc w:val="center"/>
        <w:rPr>
          <w:i/>
          <w:sz w:val="24"/>
          <w:lang w:val="uk-UA"/>
        </w:rPr>
      </w:pPr>
      <w:r w:rsidRPr="00CF08A0">
        <w:rPr>
          <w:sz w:val="24"/>
          <w:lang w:val="uk-UA"/>
        </w:rPr>
        <w:t xml:space="preserve">Мова навчання: </w:t>
      </w:r>
      <w:r w:rsidRPr="00CF08A0">
        <w:rPr>
          <w:i/>
          <w:sz w:val="24"/>
          <w:lang w:val="uk-UA"/>
        </w:rPr>
        <w:t>українська</w:t>
      </w:r>
    </w:p>
    <w:p w:rsidR="00E07911" w:rsidRPr="00CF08A0" w:rsidRDefault="00E07911" w:rsidP="00F132BB">
      <w:pPr>
        <w:spacing w:line="360" w:lineRule="auto"/>
        <w:jc w:val="center"/>
        <w:rPr>
          <w:i/>
          <w:sz w:val="24"/>
          <w:lang w:val="uk-UA"/>
        </w:rPr>
      </w:pPr>
      <w:r w:rsidRPr="00CF08A0">
        <w:rPr>
          <w:sz w:val="24"/>
          <w:lang w:val="uk-UA"/>
        </w:rPr>
        <w:t xml:space="preserve">Статус дисципліни: </w:t>
      </w:r>
      <w:r w:rsidRPr="00CF08A0">
        <w:rPr>
          <w:i/>
          <w:sz w:val="24"/>
          <w:lang w:val="uk-UA"/>
        </w:rPr>
        <w:t>вибіркова</w:t>
      </w:r>
    </w:p>
    <w:p w:rsidR="00E07911" w:rsidRPr="00CF08A0" w:rsidRDefault="00E07911" w:rsidP="007C7A7E">
      <w:pPr>
        <w:jc w:val="center"/>
        <w:rPr>
          <w:highlight w:val="yellow"/>
          <w:lang w:val="uk-UA"/>
        </w:rPr>
      </w:pPr>
    </w:p>
    <w:p w:rsidR="00E07911" w:rsidRPr="00CF08A0" w:rsidRDefault="00E07911" w:rsidP="007C7A7E">
      <w:pPr>
        <w:jc w:val="both"/>
        <w:rPr>
          <w:highlight w:val="yellow"/>
          <w:lang w:val="uk-UA"/>
        </w:rPr>
      </w:pPr>
    </w:p>
    <w:tbl>
      <w:tblPr>
        <w:tblW w:w="93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89"/>
        <w:gridCol w:w="852"/>
        <w:gridCol w:w="711"/>
        <w:gridCol w:w="850"/>
        <w:gridCol w:w="798"/>
        <w:gridCol w:w="1045"/>
        <w:gridCol w:w="869"/>
        <w:gridCol w:w="832"/>
        <w:gridCol w:w="709"/>
        <w:gridCol w:w="709"/>
        <w:gridCol w:w="996"/>
      </w:tblGrid>
      <w:tr w:rsidR="00E07911" w:rsidRPr="00CF08A0" w:rsidTr="003D3203">
        <w:trPr>
          <w:cantSplit/>
        </w:trPr>
        <w:tc>
          <w:tcPr>
            <w:tcW w:w="989" w:type="dxa"/>
            <w:vMerge w:val="restart"/>
            <w:vAlign w:val="center"/>
          </w:tcPr>
          <w:p w:rsidR="00E07911" w:rsidRPr="00CF08A0" w:rsidRDefault="00E07911" w:rsidP="003D3203">
            <w:pPr>
              <w:ind w:left="-43" w:right="-59"/>
              <w:jc w:val="center"/>
              <w:rPr>
                <w:lang w:val="uk-UA"/>
              </w:rPr>
            </w:pPr>
            <w:r w:rsidRPr="00CF08A0">
              <w:rPr>
                <w:lang w:val="uk-UA"/>
              </w:rPr>
              <w:t xml:space="preserve">Форма </w:t>
            </w:r>
            <w:proofErr w:type="spellStart"/>
            <w:r w:rsidRPr="00CF08A0">
              <w:rPr>
                <w:lang w:val="uk-UA"/>
              </w:rPr>
              <w:t>навчан</w:t>
            </w:r>
            <w:proofErr w:type="spellEnd"/>
            <w:r w:rsidRPr="00CF08A0">
              <w:rPr>
                <w:lang w:val="uk-UA"/>
              </w:rPr>
              <w:t>.</w:t>
            </w:r>
          </w:p>
        </w:tc>
        <w:tc>
          <w:tcPr>
            <w:tcW w:w="852" w:type="dxa"/>
            <w:vMerge w:val="restart"/>
            <w:vAlign w:val="center"/>
          </w:tcPr>
          <w:p w:rsidR="00E07911" w:rsidRPr="00CF08A0" w:rsidRDefault="00E07911" w:rsidP="003D3203">
            <w:pPr>
              <w:ind w:left="-34" w:right="-43"/>
              <w:jc w:val="center"/>
              <w:rPr>
                <w:lang w:val="uk-UA"/>
              </w:rPr>
            </w:pPr>
            <w:r w:rsidRPr="00CF08A0">
              <w:rPr>
                <w:lang w:val="uk-UA"/>
              </w:rPr>
              <w:t xml:space="preserve">Рік </w:t>
            </w:r>
            <w:proofErr w:type="spellStart"/>
            <w:r w:rsidRPr="00CF08A0">
              <w:rPr>
                <w:lang w:val="uk-UA"/>
              </w:rPr>
              <w:t>навч</w:t>
            </w:r>
            <w:proofErr w:type="spellEnd"/>
            <w:r w:rsidRPr="00CF08A0">
              <w:rPr>
                <w:lang w:val="uk-UA"/>
              </w:rPr>
              <w:t>.</w:t>
            </w:r>
          </w:p>
        </w:tc>
        <w:tc>
          <w:tcPr>
            <w:tcW w:w="711" w:type="dxa"/>
            <w:vMerge w:val="restart"/>
            <w:vAlign w:val="center"/>
          </w:tcPr>
          <w:p w:rsidR="00E07911" w:rsidRPr="00CF08A0" w:rsidRDefault="00E07911" w:rsidP="003D3203">
            <w:pPr>
              <w:ind w:left="-46" w:right="-66"/>
              <w:jc w:val="center"/>
              <w:rPr>
                <w:lang w:val="uk-UA"/>
              </w:rPr>
            </w:pPr>
            <w:r w:rsidRPr="00CF08A0">
              <w:rPr>
                <w:lang w:val="uk-UA"/>
              </w:rPr>
              <w:t>Сем.</w:t>
            </w:r>
          </w:p>
        </w:tc>
        <w:tc>
          <w:tcPr>
            <w:tcW w:w="3562" w:type="dxa"/>
            <w:gridSpan w:val="4"/>
            <w:vAlign w:val="center"/>
          </w:tcPr>
          <w:p w:rsidR="00E07911" w:rsidRPr="00CF08A0" w:rsidRDefault="00E07911" w:rsidP="003D3203">
            <w:pPr>
              <w:jc w:val="center"/>
              <w:rPr>
                <w:lang w:val="uk-UA"/>
              </w:rPr>
            </w:pPr>
            <w:r w:rsidRPr="00CF08A0">
              <w:rPr>
                <w:lang w:val="uk-UA"/>
              </w:rPr>
              <w:t>Розподіл годин</w:t>
            </w:r>
          </w:p>
        </w:tc>
        <w:tc>
          <w:tcPr>
            <w:tcW w:w="832" w:type="dxa"/>
            <w:vMerge w:val="restart"/>
            <w:vAlign w:val="center"/>
          </w:tcPr>
          <w:p w:rsidR="00E07911" w:rsidRPr="00CF08A0" w:rsidRDefault="00E07911" w:rsidP="003D3203">
            <w:pPr>
              <w:ind w:left="-70" w:right="-62"/>
              <w:jc w:val="center"/>
              <w:rPr>
                <w:lang w:val="uk-UA"/>
              </w:rPr>
            </w:pPr>
            <w:r w:rsidRPr="00CF08A0">
              <w:rPr>
                <w:lang w:val="uk-UA"/>
              </w:rPr>
              <w:t>Разом</w:t>
            </w:r>
          </w:p>
        </w:tc>
        <w:tc>
          <w:tcPr>
            <w:tcW w:w="1418" w:type="dxa"/>
            <w:gridSpan w:val="2"/>
            <w:vAlign w:val="center"/>
          </w:tcPr>
          <w:p w:rsidR="00E07911" w:rsidRPr="00CF08A0" w:rsidRDefault="00E07911" w:rsidP="003D3203">
            <w:pPr>
              <w:ind w:left="-70" w:right="-62"/>
              <w:jc w:val="center"/>
              <w:rPr>
                <w:lang w:val="uk-UA"/>
              </w:rPr>
            </w:pPr>
            <w:r w:rsidRPr="00CF08A0">
              <w:rPr>
                <w:lang w:val="uk-UA"/>
              </w:rPr>
              <w:t>За тиждень</w:t>
            </w:r>
          </w:p>
        </w:tc>
        <w:tc>
          <w:tcPr>
            <w:tcW w:w="996" w:type="dxa"/>
            <w:vMerge w:val="restart"/>
            <w:vAlign w:val="center"/>
          </w:tcPr>
          <w:p w:rsidR="00E07911" w:rsidRPr="00CF08A0" w:rsidRDefault="00E07911" w:rsidP="003D3203">
            <w:pPr>
              <w:jc w:val="center"/>
              <w:rPr>
                <w:lang w:val="uk-UA"/>
              </w:rPr>
            </w:pPr>
            <w:r w:rsidRPr="00CF08A0">
              <w:rPr>
                <w:lang w:val="uk-UA"/>
              </w:rPr>
              <w:t>Контр.</w:t>
            </w:r>
          </w:p>
        </w:tc>
      </w:tr>
      <w:tr w:rsidR="00E07911" w:rsidRPr="00CF08A0" w:rsidTr="003D3203">
        <w:trPr>
          <w:cantSplit/>
          <w:trHeight w:val="720"/>
        </w:trPr>
        <w:tc>
          <w:tcPr>
            <w:tcW w:w="989" w:type="dxa"/>
            <w:vMerge/>
            <w:vAlign w:val="center"/>
          </w:tcPr>
          <w:p w:rsidR="00E07911" w:rsidRPr="00CF08A0" w:rsidRDefault="00E07911" w:rsidP="003D3203">
            <w:pPr>
              <w:ind w:left="-43" w:right="-59"/>
              <w:jc w:val="center"/>
              <w:rPr>
                <w:lang w:val="uk-UA"/>
              </w:rPr>
            </w:pPr>
          </w:p>
        </w:tc>
        <w:tc>
          <w:tcPr>
            <w:tcW w:w="852" w:type="dxa"/>
            <w:vMerge/>
            <w:vAlign w:val="center"/>
          </w:tcPr>
          <w:p w:rsidR="00E07911" w:rsidRPr="00CF08A0" w:rsidRDefault="00E07911" w:rsidP="003D3203">
            <w:pPr>
              <w:ind w:left="-34" w:right="-43"/>
              <w:jc w:val="center"/>
              <w:rPr>
                <w:lang w:val="uk-UA"/>
              </w:rPr>
            </w:pPr>
          </w:p>
        </w:tc>
        <w:tc>
          <w:tcPr>
            <w:tcW w:w="711" w:type="dxa"/>
            <w:vMerge/>
            <w:vAlign w:val="center"/>
          </w:tcPr>
          <w:p w:rsidR="00E07911" w:rsidRPr="00CF08A0" w:rsidRDefault="00E07911" w:rsidP="003D3203">
            <w:pPr>
              <w:ind w:left="-46" w:right="-66"/>
              <w:jc w:val="center"/>
              <w:rPr>
                <w:lang w:val="uk-UA"/>
              </w:rPr>
            </w:pPr>
          </w:p>
        </w:tc>
        <w:tc>
          <w:tcPr>
            <w:tcW w:w="850" w:type="dxa"/>
            <w:vAlign w:val="center"/>
          </w:tcPr>
          <w:p w:rsidR="00E07911" w:rsidRPr="00CF08A0" w:rsidRDefault="00E07911" w:rsidP="003D3203">
            <w:pPr>
              <w:ind w:left="-69" w:right="-63"/>
              <w:jc w:val="center"/>
              <w:rPr>
                <w:lang w:val="uk-UA"/>
              </w:rPr>
            </w:pPr>
            <w:r w:rsidRPr="00CF08A0">
              <w:rPr>
                <w:lang w:val="uk-UA"/>
              </w:rPr>
              <w:t xml:space="preserve">Всього </w:t>
            </w:r>
            <w:proofErr w:type="spellStart"/>
            <w:r w:rsidRPr="00CF08A0">
              <w:rPr>
                <w:lang w:val="uk-UA"/>
              </w:rPr>
              <w:t>ауд</w:t>
            </w:r>
            <w:proofErr w:type="spellEnd"/>
            <w:r w:rsidRPr="00CF08A0">
              <w:rPr>
                <w:lang w:val="uk-UA"/>
              </w:rPr>
              <w:t>.</w:t>
            </w:r>
          </w:p>
        </w:tc>
        <w:tc>
          <w:tcPr>
            <w:tcW w:w="798" w:type="dxa"/>
            <w:vAlign w:val="center"/>
          </w:tcPr>
          <w:p w:rsidR="00E07911" w:rsidRPr="00CF08A0" w:rsidRDefault="00E07911" w:rsidP="003D3203">
            <w:pPr>
              <w:jc w:val="center"/>
              <w:rPr>
                <w:lang w:val="uk-UA"/>
              </w:rPr>
            </w:pPr>
            <w:r w:rsidRPr="00CF08A0">
              <w:rPr>
                <w:lang w:val="uk-UA"/>
              </w:rPr>
              <w:t>Лек</w:t>
            </w:r>
          </w:p>
        </w:tc>
        <w:tc>
          <w:tcPr>
            <w:tcW w:w="1045" w:type="dxa"/>
            <w:vAlign w:val="center"/>
          </w:tcPr>
          <w:p w:rsidR="00E07911" w:rsidRPr="00CF08A0" w:rsidRDefault="00E07911" w:rsidP="003D3203">
            <w:pPr>
              <w:jc w:val="center"/>
              <w:rPr>
                <w:lang w:val="uk-UA"/>
              </w:rPr>
            </w:pPr>
            <w:r w:rsidRPr="00CF08A0">
              <w:rPr>
                <w:lang w:val="uk-UA"/>
              </w:rPr>
              <w:t>Сем</w:t>
            </w:r>
          </w:p>
        </w:tc>
        <w:tc>
          <w:tcPr>
            <w:tcW w:w="869" w:type="dxa"/>
            <w:vAlign w:val="center"/>
          </w:tcPr>
          <w:p w:rsidR="00E07911" w:rsidRPr="00CF08A0" w:rsidRDefault="00E07911" w:rsidP="003D3203">
            <w:pPr>
              <w:jc w:val="center"/>
              <w:rPr>
                <w:lang w:val="uk-UA"/>
              </w:rPr>
            </w:pPr>
            <w:r w:rsidRPr="00CF08A0">
              <w:rPr>
                <w:lang w:val="uk-UA"/>
              </w:rPr>
              <w:t>СРС</w:t>
            </w:r>
          </w:p>
        </w:tc>
        <w:tc>
          <w:tcPr>
            <w:tcW w:w="832" w:type="dxa"/>
            <w:vMerge/>
            <w:vAlign w:val="center"/>
          </w:tcPr>
          <w:p w:rsidR="00E07911" w:rsidRPr="00CF08A0" w:rsidRDefault="00E07911" w:rsidP="003D3203">
            <w:pPr>
              <w:jc w:val="center"/>
              <w:rPr>
                <w:lang w:val="uk-UA"/>
              </w:rPr>
            </w:pPr>
          </w:p>
        </w:tc>
        <w:tc>
          <w:tcPr>
            <w:tcW w:w="709" w:type="dxa"/>
            <w:vAlign w:val="center"/>
          </w:tcPr>
          <w:p w:rsidR="00E07911" w:rsidRPr="00CF08A0" w:rsidRDefault="00E07911" w:rsidP="003D3203">
            <w:pPr>
              <w:jc w:val="center"/>
              <w:rPr>
                <w:lang w:val="uk-UA"/>
              </w:rPr>
            </w:pPr>
            <w:proofErr w:type="spellStart"/>
            <w:r w:rsidRPr="00CF08A0">
              <w:rPr>
                <w:lang w:val="uk-UA"/>
              </w:rPr>
              <w:t>Ауд</w:t>
            </w:r>
            <w:proofErr w:type="spellEnd"/>
            <w:r w:rsidRPr="00CF08A0">
              <w:rPr>
                <w:lang w:val="uk-UA"/>
              </w:rPr>
              <w:t>.</w:t>
            </w:r>
          </w:p>
        </w:tc>
        <w:tc>
          <w:tcPr>
            <w:tcW w:w="709" w:type="dxa"/>
            <w:vAlign w:val="center"/>
          </w:tcPr>
          <w:p w:rsidR="00E07911" w:rsidRPr="00CF08A0" w:rsidRDefault="00E07911" w:rsidP="003D3203">
            <w:pPr>
              <w:jc w:val="center"/>
              <w:rPr>
                <w:lang w:val="uk-UA"/>
              </w:rPr>
            </w:pPr>
            <w:r w:rsidRPr="00CF08A0">
              <w:rPr>
                <w:lang w:val="uk-UA"/>
              </w:rPr>
              <w:t>СРС</w:t>
            </w:r>
          </w:p>
        </w:tc>
        <w:tc>
          <w:tcPr>
            <w:tcW w:w="996" w:type="dxa"/>
            <w:vMerge/>
            <w:vAlign w:val="center"/>
          </w:tcPr>
          <w:p w:rsidR="00E07911" w:rsidRPr="00CF08A0" w:rsidRDefault="00E07911" w:rsidP="003D3203">
            <w:pPr>
              <w:jc w:val="center"/>
              <w:rPr>
                <w:lang w:val="uk-UA"/>
              </w:rPr>
            </w:pPr>
          </w:p>
        </w:tc>
      </w:tr>
      <w:tr w:rsidR="00E07911" w:rsidRPr="00CF08A0" w:rsidTr="003D3203">
        <w:trPr>
          <w:cantSplit/>
          <w:trHeight w:val="701"/>
        </w:trPr>
        <w:tc>
          <w:tcPr>
            <w:tcW w:w="989" w:type="dxa"/>
            <w:vAlign w:val="center"/>
          </w:tcPr>
          <w:p w:rsidR="00E07911" w:rsidRPr="00CF08A0" w:rsidRDefault="00E07911" w:rsidP="003D3203">
            <w:pPr>
              <w:ind w:left="-43" w:right="-59"/>
              <w:jc w:val="center"/>
              <w:rPr>
                <w:lang w:val="uk-UA"/>
              </w:rPr>
            </w:pPr>
            <w:r w:rsidRPr="00CF08A0">
              <w:rPr>
                <w:lang w:val="uk-UA"/>
              </w:rPr>
              <w:t>Денна</w:t>
            </w:r>
          </w:p>
        </w:tc>
        <w:tc>
          <w:tcPr>
            <w:tcW w:w="852"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3</w:t>
            </w:r>
          </w:p>
        </w:tc>
        <w:tc>
          <w:tcPr>
            <w:tcW w:w="711"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5</w:t>
            </w:r>
          </w:p>
        </w:tc>
        <w:tc>
          <w:tcPr>
            <w:tcW w:w="850"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30</w:t>
            </w:r>
          </w:p>
        </w:tc>
        <w:tc>
          <w:tcPr>
            <w:tcW w:w="798"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14</w:t>
            </w:r>
          </w:p>
        </w:tc>
        <w:tc>
          <w:tcPr>
            <w:tcW w:w="1045"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16</w:t>
            </w:r>
          </w:p>
        </w:tc>
        <w:tc>
          <w:tcPr>
            <w:tcW w:w="869"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60</w:t>
            </w:r>
          </w:p>
        </w:tc>
        <w:tc>
          <w:tcPr>
            <w:tcW w:w="832"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90</w:t>
            </w:r>
          </w:p>
        </w:tc>
        <w:tc>
          <w:tcPr>
            <w:tcW w:w="709"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2</w:t>
            </w:r>
          </w:p>
        </w:tc>
        <w:tc>
          <w:tcPr>
            <w:tcW w:w="709" w:type="dxa"/>
            <w:vAlign w:val="center"/>
          </w:tcPr>
          <w:p w:rsidR="00E07911" w:rsidRPr="00CF08A0" w:rsidRDefault="00E07911" w:rsidP="003D3203">
            <w:pPr>
              <w:spacing w:line="276" w:lineRule="auto"/>
              <w:jc w:val="center"/>
              <w:rPr>
                <w:sz w:val="24"/>
                <w:szCs w:val="24"/>
                <w:lang w:val="uk-UA" w:eastAsia="en-US"/>
              </w:rPr>
            </w:pPr>
            <w:r w:rsidRPr="00CF08A0">
              <w:rPr>
                <w:sz w:val="24"/>
                <w:szCs w:val="24"/>
                <w:lang w:val="uk-UA" w:eastAsia="en-US"/>
              </w:rPr>
              <w:t>3,8</w:t>
            </w:r>
          </w:p>
        </w:tc>
        <w:tc>
          <w:tcPr>
            <w:tcW w:w="996" w:type="dxa"/>
            <w:vAlign w:val="center"/>
          </w:tcPr>
          <w:p w:rsidR="00E07911" w:rsidRPr="00CF08A0" w:rsidRDefault="00E07911" w:rsidP="003D3203">
            <w:pPr>
              <w:jc w:val="center"/>
              <w:rPr>
                <w:lang w:val="uk-UA"/>
              </w:rPr>
            </w:pPr>
            <w:r w:rsidRPr="00CF08A0">
              <w:rPr>
                <w:lang w:val="uk-UA"/>
              </w:rPr>
              <w:t>З</w:t>
            </w:r>
          </w:p>
        </w:tc>
      </w:tr>
    </w:tbl>
    <w:p w:rsidR="00E07911" w:rsidRPr="00CF08A0" w:rsidRDefault="00E07911" w:rsidP="007C7A7E">
      <w:pPr>
        <w:jc w:val="both"/>
        <w:rPr>
          <w:highlight w:val="yellow"/>
          <w:lang w:val="uk-UA"/>
        </w:rPr>
      </w:pPr>
    </w:p>
    <w:p w:rsidR="00E07911" w:rsidRPr="00CF08A0" w:rsidRDefault="00E07911" w:rsidP="007C7A7E">
      <w:pPr>
        <w:jc w:val="both"/>
        <w:rPr>
          <w:highlight w:val="yellow"/>
          <w:lang w:val="uk-UA"/>
        </w:rPr>
      </w:pPr>
    </w:p>
    <w:p w:rsidR="00E07911" w:rsidRDefault="00E07911" w:rsidP="007C7A7E">
      <w:pPr>
        <w:jc w:val="both"/>
        <w:rPr>
          <w:highlight w:val="yellow"/>
          <w:lang w:val="uk-UA"/>
        </w:rPr>
      </w:pPr>
    </w:p>
    <w:p w:rsidR="006412DE" w:rsidRPr="00CF08A0" w:rsidRDefault="006412DE" w:rsidP="007C7A7E">
      <w:pPr>
        <w:jc w:val="both"/>
        <w:rPr>
          <w:highlight w:val="yellow"/>
          <w:lang w:val="uk-UA"/>
        </w:rPr>
      </w:pPr>
    </w:p>
    <w:p w:rsidR="00E07911" w:rsidRPr="00CF08A0" w:rsidRDefault="00E07911" w:rsidP="007C7A7E">
      <w:pPr>
        <w:jc w:val="center"/>
        <w:rPr>
          <w:lang w:val="uk-UA"/>
        </w:rPr>
      </w:pPr>
      <w:r w:rsidRPr="00CF08A0">
        <w:rPr>
          <w:lang w:val="uk-UA"/>
        </w:rPr>
        <w:t>Чернігів – 202</w:t>
      </w:r>
      <w:r w:rsidR="000F4AD1">
        <w:rPr>
          <w:lang w:val="uk-UA"/>
        </w:rPr>
        <w:t xml:space="preserve">3 </w:t>
      </w:r>
      <w:r w:rsidRPr="00CF08A0">
        <w:rPr>
          <w:lang w:val="uk-UA"/>
        </w:rPr>
        <w:t>рік</w:t>
      </w:r>
    </w:p>
    <w:p w:rsidR="00E07911" w:rsidRPr="00CF08A0" w:rsidRDefault="00E07911" w:rsidP="007C7A7E">
      <w:pPr>
        <w:jc w:val="center"/>
        <w:rPr>
          <w:highlight w:val="yellow"/>
          <w:lang w:val="uk-UA"/>
        </w:rPr>
      </w:pPr>
    </w:p>
    <w:p w:rsidR="006412DE" w:rsidRDefault="006412DE">
      <w:pPr>
        <w:rPr>
          <w:rFonts w:eastAsia="Calibri"/>
          <w:sz w:val="24"/>
          <w:szCs w:val="24"/>
          <w:lang w:val="uk-UA"/>
        </w:rPr>
      </w:pPr>
      <w:r>
        <w:rPr>
          <w:sz w:val="24"/>
          <w:szCs w:val="24"/>
          <w:lang w:val="uk-UA"/>
        </w:rPr>
        <w:br w:type="page"/>
      </w:r>
    </w:p>
    <w:p w:rsidR="00E07911" w:rsidRPr="00CF08A0" w:rsidRDefault="00E07911" w:rsidP="00B903F5">
      <w:pPr>
        <w:pStyle w:val="ac"/>
        <w:rPr>
          <w:sz w:val="24"/>
          <w:szCs w:val="24"/>
          <w:u w:val="single"/>
          <w:lang w:val="uk-UA"/>
        </w:rPr>
      </w:pPr>
      <w:r w:rsidRPr="00CF08A0">
        <w:rPr>
          <w:sz w:val="24"/>
          <w:szCs w:val="24"/>
          <w:lang w:val="uk-UA"/>
        </w:rPr>
        <w:lastRenderedPageBreak/>
        <w:t xml:space="preserve">Робоча програма </w:t>
      </w:r>
      <w:r w:rsidRPr="00CF08A0">
        <w:rPr>
          <w:sz w:val="24"/>
          <w:szCs w:val="24"/>
          <w:u w:val="single"/>
          <w:lang w:val="uk-UA"/>
        </w:rPr>
        <w:t>Запобігання злочинності у діяльності правоохоронних органів</w:t>
      </w:r>
    </w:p>
    <w:p w:rsidR="00E07911" w:rsidRPr="00CF08A0" w:rsidRDefault="00E07911" w:rsidP="007C7A7E">
      <w:pPr>
        <w:tabs>
          <w:tab w:val="left" w:pos="993"/>
        </w:tabs>
        <w:rPr>
          <w:i/>
          <w:iCs/>
          <w:sz w:val="24"/>
          <w:szCs w:val="24"/>
          <w:lang w:val="uk-UA"/>
        </w:rPr>
      </w:pPr>
      <w:r w:rsidRPr="00CF08A0">
        <w:rPr>
          <w:sz w:val="24"/>
          <w:szCs w:val="24"/>
          <w:lang w:val="uk-UA"/>
        </w:rPr>
        <w:t>для здобувачів вищої освіти галузі знань 26-Цивільна безпека спеціальності</w:t>
      </w:r>
      <w:r w:rsidRPr="00CF08A0">
        <w:rPr>
          <w:i/>
          <w:iCs/>
          <w:sz w:val="24"/>
          <w:szCs w:val="24"/>
          <w:lang w:val="uk-UA"/>
        </w:rPr>
        <w:t xml:space="preserve"> </w:t>
      </w:r>
      <w:r w:rsidRPr="00CF08A0">
        <w:rPr>
          <w:iCs/>
          <w:sz w:val="24"/>
          <w:szCs w:val="24"/>
          <w:lang w:val="uk-UA"/>
        </w:rPr>
        <w:t>262- Правоохоронна діяльність</w:t>
      </w:r>
    </w:p>
    <w:p w:rsidR="00E07911" w:rsidRPr="00CF08A0" w:rsidRDefault="00E07911" w:rsidP="007C7A7E">
      <w:pPr>
        <w:tabs>
          <w:tab w:val="left" w:pos="993"/>
        </w:tabs>
        <w:jc w:val="both"/>
        <w:rPr>
          <w:sz w:val="24"/>
          <w:szCs w:val="24"/>
          <w:lang w:val="uk-UA"/>
        </w:rPr>
      </w:pPr>
    </w:p>
    <w:p w:rsidR="00E07911" w:rsidRPr="00CF08A0" w:rsidRDefault="00E07911" w:rsidP="007C7A7E">
      <w:pPr>
        <w:tabs>
          <w:tab w:val="left" w:pos="993"/>
        </w:tabs>
        <w:jc w:val="both"/>
        <w:rPr>
          <w:sz w:val="24"/>
          <w:szCs w:val="24"/>
          <w:lang w:val="uk-UA"/>
        </w:rPr>
      </w:pPr>
    </w:p>
    <w:p w:rsidR="000F4AD1" w:rsidRPr="00F7162D" w:rsidRDefault="000F4AD1" w:rsidP="000F4AD1">
      <w:pPr>
        <w:rPr>
          <w:lang w:val="uk-UA"/>
        </w:rPr>
      </w:pPr>
      <w:r w:rsidRPr="00F7162D">
        <w:rPr>
          <w:lang w:val="uk-UA"/>
        </w:rPr>
        <w:t>Розробник:</w:t>
      </w:r>
    </w:p>
    <w:p w:rsidR="000F4AD1" w:rsidRPr="00F7162D" w:rsidRDefault="000F4AD1" w:rsidP="000F4AD1">
      <w:pPr>
        <w:jc w:val="both"/>
        <w:rPr>
          <w:lang w:val="uk-UA"/>
        </w:rPr>
      </w:pPr>
      <w:r w:rsidRPr="00F7162D">
        <w:rPr>
          <w:i/>
          <w:lang w:val="uk-UA"/>
        </w:rPr>
        <w:t xml:space="preserve">доцент кафедри правоохоронної діяльності та загальноправових дисциплін ННІ права і соціальних технологій НУ </w:t>
      </w:r>
      <w:r>
        <w:rPr>
          <w:i/>
          <w:lang w:val="uk-UA"/>
        </w:rPr>
        <w:t>«</w:t>
      </w:r>
      <w:r w:rsidRPr="00F7162D">
        <w:rPr>
          <w:i/>
          <w:lang w:val="uk-UA"/>
        </w:rPr>
        <w:t>Ч</w:t>
      </w:r>
      <w:r>
        <w:rPr>
          <w:i/>
          <w:lang w:val="uk-UA"/>
        </w:rPr>
        <w:t>ернігівська політехніка»</w:t>
      </w:r>
      <w:r w:rsidRPr="00F7162D">
        <w:rPr>
          <w:i/>
          <w:lang w:val="uk-UA"/>
        </w:rPr>
        <w:t xml:space="preserve">, </w:t>
      </w:r>
      <w:proofErr w:type="spellStart"/>
      <w:r>
        <w:rPr>
          <w:i/>
          <w:lang w:val="uk-UA"/>
        </w:rPr>
        <w:t>к.ю.н</w:t>
      </w:r>
      <w:proofErr w:type="spellEnd"/>
      <w:r>
        <w:rPr>
          <w:i/>
          <w:lang w:val="uk-UA"/>
        </w:rPr>
        <w:t>., доцент</w:t>
      </w:r>
    </w:p>
    <w:p w:rsidR="000F4AD1" w:rsidRPr="00F7162D" w:rsidRDefault="000F4AD1" w:rsidP="000F4AD1">
      <w:pPr>
        <w:jc w:val="both"/>
        <w:rPr>
          <w:i/>
          <w:lang w:val="uk-UA"/>
        </w:rPr>
      </w:pPr>
    </w:p>
    <w:p w:rsidR="000F4AD1" w:rsidRPr="00F7162D" w:rsidRDefault="000F4AD1" w:rsidP="000F4AD1">
      <w:pPr>
        <w:rPr>
          <w:lang w:val="uk-UA"/>
        </w:rPr>
      </w:pPr>
    </w:p>
    <w:p w:rsidR="000F4AD1" w:rsidRDefault="000F4AD1" w:rsidP="000F4AD1">
      <w:pPr>
        <w:jc w:val="right"/>
        <w:rPr>
          <w:lang w:val="uk-UA"/>
        </w:rPr>
      </w:pPr>
      <w:r w:rsidRPr="00F7162D">
        <w:rPr>
          <w:sz w:val="26"/>
          <w:szCs w:val="26"/>
          <w:lang w:val="uk-UA"/>
        </w:rPr>
        <w:t xml:space="preserve">___________     </w:t>
      </w:r>
      <w:r w:rsidRPr="00F7162D">
        <w:rPr>
          <w:sz w:val="26"/>
          <w:szCs w:val="26"/>
          <w:u w:val="single"/>
          <w:lang w:val="uk-UA"/>
        </w:rPr>
        <w:t>(</w:t>
      </w:r>
      <w:r>
        <w:rPr>
          <w:sz w:val="26"/>
          <w:szCs w:val="26"/>
          <w:u w:val="single"/>
          <w:lang w:val="uk-UA"/>
        </w:rPr>
        <w:t xml:space="preserve">М.П. </w:t>
      </w:r>
      <w:proofErr w:type="spellStart"/>
      <w:r>
        <w:rPr>
          <w:sz w:val="26"/>
          <w:szCs w:val="26"/>
          <w:u w:val="single"/>
          <w:lang w:val="uk-UA"/>
        </w:rPr>
        <w:t>Черненок</w:t>
      </w:r>
      <w:proofErr w:type="spellEnd"/>
      <w:r w:rsidRPr="00F7162D">
        <w:rPr>
          <w:sz w:val="26"/>
          <w:szCs w:val="26"/>
          <w:u w:val="single"/>
          <w:lang w:val="uk-UA"/>
        </w:rPr>
        <w:t>)</w:t>
      </w:r>
    </w:p>
    <w:p w:rsidR="00E07911" w:rsidRPr="00CF08A0" w:rsidRDefault="00E07911" w:rsidP="007C7A7E">
      <w:pPr>
        <w:tabs>
          <w:tab w:val="left" w:pos="993"/>
        </w:tabs>
        <w:jc w:val="both"/>
        <w:rPr>
          <w:sz w:val="24"/>
          <w:szCs w:val="24"/>
          <w:lang w:val="uk-UA"/>
        </w:rPr>
      </w:pPr>
    </w:p>
    <w:p w:rsidR="00E07911" w:rsidRPr="00CF08A0" w:rsidRDefault="00E07911" w:rsidP="007C7A7E">
      <w:pPr>
        <w:tabs>
          <w:tab w:val="left" w:pos="993"/>
        </w:tabs>
        <w:jc w:val="both"/>
        <w:rPr>
          <w:sz w:val="24"/>
          <w:szCs w:val="24"/>
          <w:lang w:val="uk-UA"/>
        </w:rPr>
      </w:pPr>
    </w:p>
    <w:p w:rsidR="00B903F5" w:rsidRPr="00CF08A0" w:rsidRDefault="00B903F5" w:rsidP="00B903F5">
      <w:pPr>
        <w:tabs>
          <w:tab w:val="left" w:pos="993"/>
        </w:tabs>
        <w:jc w:val="both"/>
        <w:rPr>
          <w:sz w:val="24"/>
          <w:szCs w:val="24"/>
          <w:lang w:val="uk-UA"/>
        </w:rPr>
      </w:pPr>
      <w:r w:rsidRPr="00CF08A0">
        <w:rPr>
          <w:sz w:val="24"/>
          <w:szCs w:val="24"/>
          <w:lang w:val="uk-UA"/>
        </w:rPr>
        <w:t>УЗГОДЖЕНО:</w:t>
      </w:r>
    </w:p>
    <w:p w:rsidR="00B903F5" w:rsidRPr="00CF08A0" w:rsidRDefault="00B903F5" w:rsidP="00B903F5">
      <w:pPr>
        <w:tabs>
          <w:tab w:val="left" w:pos="993"/>
        </w:tabs>
        <w:jc w:val="both"/>
        <w:rPr>
          <w:sz w:val="24"/>
          <w:szCs w:val="24"/>
          <w:lang w:val="uk-UA"/>
        </w:rPr>
      </w:pPr>
      <w:r w:rsidRPr="00CF08A0">
        <w:rPr>
          <w:sz w:val="24"/>
          <w:szCs w:val="24"/>
          <w:lang w:val="uk-UA"/>
        </w:rPr>
        <w:t>Гарант освітньої програми «Правоохоронна діяльність»_______________ (Н.В. Коломієць) .</w:t>
      </w:r>
    </w:p>
    <w:p w:rsidR="00B903F5" w:rsidRPr="00CF08A0" w:rsidRDefault="00B903F5" w:rsidP="00B903F5">
      <w:pPr>
        <w:tabs>
          <w:tab w:val="left" w:pos="993"/>
        </w:tabs>
        <w:jc w:val="both"/>
        <w:rPr>
          <w:sz w:val="24"/>
          <w:szCs w:val="24"/>
          <w:lang w:val="uk-UA"/>
        </w:rPr>
      </w:pPr>
    </w:p>
    <w:p w:rsidR="00B903F5" w:rsidRPr="00CF08A0" w:rsidRDefault="00B903F5" w:rsidP="00B903F5">
      <w:pPr>
        <w:pStyle w:val="ac"/>
        <w:tabs>
          <w:tab w:val="left" w:pos="993"/>
        </w:tabs>
        <w:jc w:val="both"/>
        <w:rPr>
          <w:sz w:val="24"/>
          <w:szCs w:val="24"/>
          <w:lang w:val="uk-UA"/>
        </w:rPr>
      </w:pPr>
      <w:r w:rsidRPr="00CF08A0">
        <w:rPr>
          <w:sz w:val="24"/>
          <w:szCs w:val="24"/>
          <w:lang w:val="uk-UA"/>
        </w:rPr>
        <w:t>Робочу програма схвалено на засіданні кафедри правоохоронної діяльності та загальноправових дисциплін</w:t>
      </w:r>
    </w:p>
    <w:p w:rsidR="00B903F5" w:rsidRPr="00CF08A0" w:rsidRDefault="00B903F5" w:rsidP="00B903F5">
      <w:pPr>
        <w:pStyle w:val="ac"/>
        <w:tabs>
          <w:tab w:val="left" w:pos="993"/>
        </w:tabs>
        <w:jc w:val="both"/>
        <w:rPr>
          <w:sz w:val="24"/>
          <w:szCs w:val="24"/>
          <w:lang w:val="uk-UA"/>
        </w:rPr>
      </w:pPr>
    </w:p>
    <w:p w:rsidR="00B903F5" w:rsidRPr="00CF08A0" w:rsidRDefault="005A3F16" w:rsidP="00B903F5">
      <w:pPr>
        <w:tabs>
          <w:tab w:val="left" w:pos="993"/>
        </w:tabs>
        <w:jc w:val="both"/>
        <w:rPr>
          <w:sz w:val="24"/>
          <w:szCs w:val="24"/>
          <w:lang w:val="uk-UA"/>
        </w:rPr>
      </w:pPr>
      <w:r>
        <w:rPr>
          <w:sz w:val="24"/>
          <w:szCs w:val="24"/>
          <w:lang w:val="uk-UA"/>
        </w:rPr>
        <w:t>Протокол від “</w:t>
      </w:r>
      <w:r w:rsidR="000F4AD1">
        <w:rPr>
          <w:sz w:val="24"/>
          <w:szCs w:val="24"/>
          <w:lang w:val="uk-UA"/>
        </w:rPr>
        <w:t>2</w:t>
      </w:r>
      <w:r>
        <w:rPr>
          <w:sz w:val="24"/>
          <w:szCs w:val="24"/>
          <w:lang w:val="uk-UA"/>
        </w:rPr>
        <w:t>0</w:t>
      </w:r>
      <w:r w:rsidR="00B903F5" w:rsidRPr="00CF08A0">
        <w:rPr>
          <w:sz w:val="24"/>
          <w:szCs w:val="24"/>
          <w:lang w:val="uk-UA"/>
        </w:rPr>
        <w:t xml:space="preserve">” </w:t>
      </w:r>
      <w:r w:rsidR="000F4AD1">
        <w:rPr>
          <w:sz w:val="24"/>
          <w:szCs w:val="24"/>
          <w:lang w:val="uk-UA"/>
        </w:rPr>
        <w:t>січ</w:t>
      </w:r>
      <w:r w:rsidR="00B903F5" w:rsidRPr="00CF08A0">
        <w:rPr>
          <w:sz w:val="24"/>
          <w:szCs w:val="24"/>
          <w:lang w:val="uk-UA"/>
        </w:rPr>
        <w:t xml:space="preserve">ня </w:t>
      </w:r>
      <w:r>
        <w:rPr>
          <w:i/>
          <w:iCs/>
          <w:sz w:val="24"/>
          <w:szCs w:val="24"/>
          <w:lang w:val="uk-UA"/>
        </w:rPr>
        <w:t xml:space="preserve"> 202</w:t>
      </w:r>
      <w:r w:rsidR="000F4AD1">
        <w:rPr>
          <w:i/>
          <w:iCs/>
          <w:sz w:val="24"/>
          <w:szCs w:val="24"/>
          <w:lang w:val="uk-UA"/>
        </w:rPr>
        <w:t>3</w:t>
      </w:r>
      <w:r w:rsidR="00B903F5" w:rsidRPr="00CF08A0">
        <w:rPr>
          <w:i/>
          <w:iCs/>
          <w:sz w:val="24"/>
          <w:szCs w:val="24"/>
          <w:lang w:val="uk-UA"/>
        </w:rPr>
        <w:t xml:space="preserve"> </w:t>
      </w:r>
      <w:r w:rsidR="00B903F5" w:rsidRPr="00CF08A0">
        <w:rPr>
          <w:sz w:val="24"/>
          <w:szCs w:val="24"/>
          <w:lang w:val="uk-UA"/>
        </w:rPr>
        <w:t>року № 1</w:t>
      </w:r>
    </w:p>
    <w:p w:rsidR="00B903F5" w:rsidRPr="00CF08A0" w:rsidRDefault="00B903F5" w:rsidP="00B903F5">
      <w:pPr>
        <w:tabs>
          <w:tab w:val="left" w:pos="993"/>
        </w:tabs>
        <w:jc w:val="both"/>
        <w:rPr>
          <w:sz w:val="24"/>
          <w:szCs w:val="24"/>
          <w:lang w:val="uk-UA"/>
        </w:rPr>
      </w:pPr>
    </w:p>
    <w:p w:rsidR="00B903F5" w:rsidRPr="00CF08A0" w:rsidRDefault="00B903F5" w:rsidP="00B903F5">
      <w:pPr>
        <w:pStyle w:val="ac"/>
        <w:jc w:val="both"/>
        <w:rPr>
          <w:sz w:val="24"/>
          <w:szCs w:val="24"/>
          <w:lang w:val="uk-UA"/>
        </w:rPr>
      </w:pPr>
      <w:r w:rsidRPr="00CF08A0">
        <w:rPr>
          <w:sz w:val="24"/>
          <w:szCs w:val="24"/>
          <w:lang w:val="uk-UA"/>
        </w:rPr>
        <w:t>Завідувач кафедри правоохоронної діяльності та загальноправових дисциплін</w:t>
      </w:r>
    </w:p>
    <w:p w:rsidR="00B903F5" w:rsidRPr="00CF08A0" w:rsidRDefault="00B903F5" w:rsidP="00B903F5">
      <w:pPr>
        <w:jc w:val="both"/>
        <w:rPr>
          <w:sz w:val="24"/>
          <w:szCs w:val="24"/>
          <w:lang w:val="uk-UA"/>
        </w:rPr>
      </w:pPr>
    </w:p>
    <w:p w:rsidR="00B903F5" w:rsidRPr="00CF08A0" w:rsidRDefault="00B903F5" w:rsidP="00B903F5">
      <w:pPr>
        <w:ind w:left="3540" w:firstLine="708"/>
        <w:jc w:val="both"/>
        <w:rPr>
          <w:sz w:val="24"/>
          <w:szCs w:val="24"/>
          <w:lang w:val="uk-UA"/>
        </w:rPr>
      </w:pPr>
      <w:r w:rsidRPr="00CF08A0">
        <w:rPr>
          <w:sz w:val="24"/>
          <w:szCs w:val="24"/>
          <w:lang w:val="uk-UA"/>
        </w:rPr>
        <w:t xml:space="preserve">                     ___________ (__</w:t>
      </w:r>
      <w:proofErr w:type="spellStart"/>
      <w:r w:rsidRPr="00CF08A0">
        <w:rPr>
          <w:i/>
          <w:iCs/>
          <w:sz w:val="24"/>
          <w:szCs w:val="24"/>
          <w:u w:val="single"/>
          <w:lang w:val="uk-UA"/>
        </w:rPr>
        <w:t>О.Г.Козинець</w:t>
      </w:r>
      <w:proofErr w:type="spellEnd"/>
      <w:r w:rsidRPr="00CF08A0">
        <w:rPr>
          <w:sz w:val="24"/>
          <w:szCs w:val="24"/>
          <w:lang w:val="uk-UA"/>
        </w:rPr>
        <w:t>__)</w:t>
      </w:r>
    </w:p>
    <w:p w:rsidR="00B903F5" w:rsidRPr="00CF08A0" w:rsidRDefault="00B903F5" w:rsidP="00B903F5">
      <w:pPr>
        <w:tabs>
          <w:tab w:val="left" w:pos="5400"/>
          <w:tab w:val="left" w:pos="7371"/>
        </w:tabs>
        <w:jc w:val="both"/>
        <w:rPr>
          <w:sz w:val="24"/>
          <w:szCs w:val="24"/>
          <w:lang w:val="uk-UA"/>
        </w:rPr>
      </w:pPr>
      <w:r w:rsidRPr="00CF08A0">
        <w:rPr>
          <w:sz w:val="24"/>
          <w:szCs w:val="24"/>
          <w:lang w:val="uk-UA"/>
        </w:rPr>
        <w:tab/>
        <w:t>(підпис)     (прізвище та ініціали)</w:t>
      </w:r>
    </w:p>
    <w:p w:rsidR="00E07911" w:rsidRPr="00CF08A0" w:rsidRDefault="00E07911" w:rsidP="007C7A7E">
      <w:pPr>
        <w:tabs>
          <w:tab w:val="left" w:pos="993"/>
        </w:tabs>
        <w:rPr>
          <w:highlight w:val="yellow"/>
          <w:lang w:val="uk-UA"/>
        </w:rPr>
      </w:pPr>
    </w:p>
    <w:p w:rsidR="00E07911" w:rsidRPr="00CF08A0" w:rsidRDefault="00E07911" w:rsidP="007C7A7E">
      <w:pPr>
        <w:tabs>
          <w:tab w:val="left" w:pos="993"/>
        </w:tabs>
        <w:rPr>
          <w:highlight w:val="yellow"/>
          <w:lang w:val="uk-UA"/>
        </w:rPr>
      </w:pPr>
    </w:p>
    <w:p w:rsidR="00E07911" w:rsidRPr="00CF08A0" w:rsidRDefault="00E07911" w:rsidP="007C7A7E">
      <w:pPr>
        <w:tabs>
          <w:tab w:val="left" w:pos="993"/>
        </w:tabs>
        <w:rPr>
          <w:highlight w:val="yellow"/>
          <w:lang w:val="uk-UA"/>
        </w:rPr>
      </w:pPr>
    </w:p>
    <w:p w:rsidR="00E07911" w:rsidRPr="00CF08A0" w:rsidRDefault="00E07911" w:rsidP="007C7A7E">
      <w:pPr>
        <w:tabs>
          <w:tab w:val="left" w:pos="993"/>
        </w:tabs>
        <w:rPr>
          <w:highlight w:val="yellow"/>
          <w:lang w:val="uk-UA"/>
        </w:rPr>
      </w:pPr>
    </w:p>
    <w:p w:rsidR="00E07911" w:rsidRPr="00CF08A0" w:rsidRDefault="00E07911" w:rsidP="007C7A7E">
      <w:pPr>
        <w:tabs>
          <w:tab w:val="left" w:pos="993"/>
        </w:tabs>
        <w:rPr>
          <w:highlight w:val="yellow"/>
          <w:lang w:val="uk-UA"/>
        </w:rPr>
      </w:pPr>
    </w:p>
    <w:p w:rsidR="00E07911" w:rsidRPr="00CF08A0" w:rsidRDefault="00E07911" w:rsidP="007C7A7E">
      <w:pPr>
        <w:tabs>
          <w:tab w:val="left" w:pos="993"/>
        </w:tabs>
        <w:rPr>
          <w:highlight w:val="yellow"/>
          <w:lang w:val="uk-UA"/>
        </w:rPr>
      </w:pPr>
    </w:p>
    <w:p w:rsidR="00E07911" w:rsidRPr="00CF08A0" w:rsidRDefault="00E07911" w:rsidP="007C7A7E">
      <w:pPr>
        <w:tabs>
          <w:tab w:val="left" w:pos="993"/>
        </w:tabs>
        <w:rPr>
          <w:highlight w:val="yellow"/>
          <w:lang w:val="uk-UA"/>
        </w:rPr>
      </w:pPr>
    </w:p>
    <w:p w:rsidR="00E07911" w:rsidRPr="00CF08A0" w:rsidRDefault="00E07911" w:rsidP="007C7A7E">
      <w:pPr>
        <w:tabs>
          <w:tab w:val="left" w:pos="993"/>
        </w:tabs>
        <w:rPr>
          <w:highlight w:val="yellow"/>
          <w:lang w:val="uk-UA"/>
        </w:rPr>
      </w:pPr>
    </w:p>
    <w:p w:rsidR="00B903F5" w:rsidRPr="00CF08A0" w:rsidRDefault="00B903F5" w:rsidP="007C7A7E">
      <w:pPr>
        <w:tabs>
          <w:tab w:val="left" w:pos="993"/>
        </w:tabs>
        <w:ind w:firstLine="567"/>
        <w:rPr>
          <w:highlight w:val="yellow"/>
          <w:lang w:val="uk-UA"/>
        </w:rPr>
      </w:pPr>
    </w:p>
    <w:p w:rsidR="00E07911" w:rsidRPr="00CF08A0" w:rsidRDefault="00E07911" w:rsidP="007C7A7E">
      <w:pPr>
        <w:tabs>
          <w:tab w:val="left" w:pos="993"/>
        </w:tabs>
        <w:ind w:firstLine="567"/>
        <w:rPr>
          <w:highlight w:val="yellow"/>
          <w:lang w:val="uk-UA"/>
        </w:rPr>
      </w:pPr>
    </w:p>
    <w:p w:rsidR="00E07911" w:rsidRPr="000F4AD1" w:rsidRDefault="00E07911" w:rsidP="00543F43">
      <w:pPr>
        <w:ind w:left="6480"/>
        <w:rPr>
          <w:lang w:val="uk-UA"/>
        </w:rPr>
      </w:pPr>
      <w:r w:rsidRPr="000F4AD1">
        <w:rPr>
          <w:lang w:val="uk-UA"/>
        </w:rPr>
        <w:sym w:font="Symbol" w:char="F0D3"/>
      </w:r>
      <w:r w:rsidRPr="000F4AD1">
        <w:rPr>
          <w:lang w:val="uk-UA"/>
        </w:rPr>
        <w:t>НУ «Чернігівська політехніка», 20</w:t>
      </w:r>
      <w:r w:rsidR="005A3F16" w:rsidRPr="000F4AD1">
        <w:rPr>
          <w:lang w:val="uk-UA"/>
        </w:rPr>
        <w:t>2</w:t>
      </w:r>
      <w:r w:rsidR="000F4AD1" w:rsidRPr="000F4AD1">
        <w:rPr>
          <w:lang w:val="uk-UA"/>
        </w:rPr>
        <w:t>3</w:t>
      </w:r>
      <w:r w:rsidRPr="000F4AD1">
        <w:rPr>
          <w:lang w:val="uk-UA"/>
        </w:rPr>
        <w:t xml:space="preserve"> рік</w:t>
      </w:r>
    </w:p>
    <w:p w:rsidR="00E07911" w:rsidRPr="000F4AD1" w:rsidRDefault="00E07911" w:rsidP="000E330D">
      <w:pPr>
        <w:jc w:val="center"/>
        <w:rPr>
          <w:b/>
          <w:bCs/>
          <w:highlight w:val="yellow"/>
          <w:lang w:val="uk-UA"/>
        </w:rPr>
      </w:pPr>
    </w:p>
    <w:p w:rsidR="00B903F5" w:rsidRPr="00CF08A0" w:rsidRDefault="00B903F5">
      <w:pPr>
        <w:rPr>
          <w:rFonts w:eastAsia="Calibri"/>
          <w:b/>
          <w:bCs/>
          <w:lang w:val="uk-UA"/>
        </w:rPr>
      </w:pPr>
      <w:r w:rsidRPr="00CF08A0">
        <w:rPr>
          <w:lang w:val="uk-UA"/>
        </w:rPr>
        <w:br w:type="page"/>
      </w:r>
    </w:p>
    <w:p w:rsidR="00E07911" w:rsidRPr="00CF08A0" w:rsidRDefault="00E07911" w:rsidP="001300C8">
      <w:pPr>
        <w:pStyle w:val="1"/>
        <w:numPr>
          <w:ilvl w:val="0"/>
          <w:numId w:val="0"/>
        </w:numPr>
        <w:tabs>
          <w:tab w:val="left" w:pos="708"/>
        </w:tabs>
      </w:pPr>
      <w:proofErr w:type="spellStart"/>
      <w:r w:rsidRPr="00CF08A0">
        <w:lastRenderedPageBreak/>
        <w:t>Abstract</w:t>
      </w:r>
      <w:proofErr w:type="spellEnd"/>
    </w:p>
    <w:p w:rsidR="00E07911" w:rsidRDefault="00E07911" w:rsidP="001300C8">
      <w:pPr>
        <w:tabs>
          <w:tab w:val="left" w:pos="9355"/>
        </w:tabs>
        <w:ind w:right="-1"/>
        <w:jc w:val="both"/>
        <w:rPr>
          <w:b/>
          <w:bCs/>
          <w:lang w:val="uk-UA"/>
        </w:rPr>
      </w:pPr>
      <w:proofErr w:type="spellStart"/>
      <w:r w:rsidRPr="00CF08A0">
        <w:rPr>
          <w:b/>
          <w:bCs/>
          <w:lang w:val="uk-UA"/>
        </w:rPr>
        <w:t>Faculty</w:t>
      </w:r>
      <w:proofErr w:type="spellEnd"/>
      <w:r w:rsidRPr="00CF08A0">
        <w:rPr>
          <w:b/>
          <w:bCs/>
          <w:lang w:val="uk-UA"/>
        </w:rPr>
        <w:t xml:space="preserve"> </w:t>
      </w:r>
      <w:proofErr w:type="spellStart"/>
      <w:r w:rsidRPr="00CF08A0">
        <w:rPr>
          <w:b/>
          <w:bCs/>
          <w:lang w:val="uk-UA"/>
        </w:rPr>
        <w:t>of</w:t>
      </w:r>
      <w:proofErr w:type="spellEnd"/>
      <w:r w:rsidRPr="00CF08A0">
        <w:rPr>
          <w:b/>
          <w:bCs/>
          <w:lang w:val="uk-UA"/>
        </w:rPr>
        <w:t xml:space="preserve"> </w:t>
      </w:r>
      <w:proofErr w:type="spellStart"/>
      <w:r w:rsidRPr="00CF08A0">
        <w:rPr>
          <w:b/>
          <w:bCs/>
          <w:lang w:val="uk-UA"/>
        </w:rPr>
        <w:t>Law</w:t>
      </w:r>
      <w:proofErr w:type="spellEnd"/>
      <w:r w:rsidRPr="00CF08A0">
        <w:rPr>
          <w:b/>
          <w:bCs/>
          <w:lang w:val="uk-UA"/>
        </w:rPr>
        <w:t xml:space="preserve"> </w:t>
      </w:r>
    </w:p>
    <w:p w:rsidR="00E07911" w:rsidRPr="00CF08A0" w:rsidRDefault="00E07911" w:rsidP="000F4AD1">
      <w:pPr>
        <w:tabs>
          <w:tab w:val="left" w:pos="9355"/>
        </w:tabs>
        <w:ind w:right="-1"/>
        <w:jc w:val="both"/>
        <w:rPr>
          <w:b/>
          <w:bCs/>
          <w:lang w:val="uk-UA"/>
        </w:rPr>
      </w:pPr>
      <w:r w:rsidRPr="00CF08A0">
        <w:rPr>
          <w:b/>
          <w:bCs/>
          <w:lang w:val="uk-UA"/>
        </w:rPr>
        <w:t>BK 24 – PREVENTION OF CRIME IN THE ACTIVITIES OF LAW ENFORCEMENT AGENCIES</w:t>
      </w:r>
    </w:p>
    <w:p w:rsidR="000F4AD1" w:rsidRPr="00CF08A0" w:rsidRDefault="000F4AD1" w:rsidP="000F4AD1">
      <w:pPr>
        <w:tabs>
          <w:tab w:val="left" w:pos="9355"/>
        </w:tabs>
        <w:ind w:right="-1"/>
        <w:jc w:val="both"/>
        <w:rPr>
          <w:b/>
          <w:bCs/>
          <w:lang w:val="uk-UA"/>
        </w:rPr>
      </w:pPr>
      <w:r w:rsidRPr="00BA6CD3">
        <w:rPr>
          <w:b/>
          <w:lang w:val="en-US"/>
        </w:rPr>
        <w:t>20</w:t>
      </w:r>
      <w:r>
        <w:rPr>
          <w:b/>
          <w:lang w:val="uk-UA"/>
        </w:rPr>
        <w:t>24</w:t>
      </w:r>
      <w:r w:rsidRPr="00BA6CD3">
        <w:rPr>
          <w:b/>
          <w:lang w:val="en-US"/>
        </w:rPr>
        <w:t>/20</w:t>
      </w:r>
      <w:r>
        <w:rPr>
          <w:b/>
          <w:lang w:val="uk-UA"/>
        </w:rPr>
        <w:t>25</w:t>
      </w:r>
      <w:r w:rsidRPr="00BA6CD3">
        <w:rPr>
          <w:b/>
          <w:lang w:val="en-US"/>
        </w:rPr>
        <w:t xml:space="preserve"> Sem. </w:t>
      </w:r>
      <w:r w:rsidRPr="00BA6CD3">
        <w:rPr>
          <w:b/>
          <w:lang w:val="uk-UA"/>
        </w:rPr>
        <w:t>5</w:t>
      </w:r>
    </w:p>
    <w:p w:rsidR="00E07911" w:rsidRPr="00CF08A0" w:rsidRDefault="00E07911" w:rsidP="001300C8">
      <w:pPr>
        <w:tabs>
          <w:tab w:val="left" w:pos="9355"/>
        </w:tabs>
        <w:spacing w:line="276" w:lineRule="auto"/>
        <w:ind w:right="-1"/>
        <w:jc w:val="both"/>
        <w:rPr>
          <w:b/>
          <w:bCs/>
          <w:lang w:val="uk-UA"/>
        </w:rPr>
      </w:pPr>
      <w:proofErr w:type="spellStart"/>
      <w:r w:rsidRPr="00CF08A0">
        <w:rPr>
          <w:b/>
          <w:bCs/>
          <w:lang w:val="uk-UA"/>
        </w:rPr>
        <w:t>Course</w:t>
      </w:r>
      <w:proofErr w:type="spellEnd"/>
      <w:r w:rsidRPr="00CF08A0">
        <w:rPr>
          <w:b/>
          <w:bCs/>
          <w:lang w:val="uk-UA"/>
        </w:rPr>
        <w:t xml:space="preserve"> </w:t>
      </w:r>
      <w:proofErr w:type="spellStart"/>
      <w:r w:rsidRPr="00CF08A0">
        <w:rPr>
          <w:b/>
          <w:bCs/>
          <w:lang w:val="uk-UA"/>
        </w:rPr>
        <w:t>Description</w:t>
      </w:r>
      <w:proofErr w:type="spellEnd"/>
    </w:p>
    <w:p w:rsidR="00E07911" w:rsidRPr="00CF08A0" w:rsidRDefault="00E07911" w:rsidP="00051347">
      <w:pPr>
        <w:jc w:val="both"/>
        <w:rPr>
          <w:bCs/>
          <w:highlight w:val="yellow"/>
          <w:lang w:val="uk-UA"/>
        </w:rPr>
      </w:pPr>
    </w:p>
    <w:p w:rsidR="00E07911" w:rsidRPr="00CF08A0" w:rsidRDefault="00E07911" w:rsidP="0009742C">
      <w:pPr>
        <w:spacing w:line="276" w:lineRule="auto"/>
        <w:jc w:val="both"/>
        <w:rPr>
          <w:lang w:val="uk-UA"/>
        </w:rPr>
      </w:pPr>
      <w:proofErr w:type="spellStart"/>
      <w:r w:rsidRPr="00CF08A0">
        <w:rPr>
          <w:lang w:val="uk-UA"/>
        </w:rPr>
        <w:t>The</w:t>
      </w:r>
      <w:proofErr w:type="spellEnd"/>
      <w:r w:rsidRPr="00CF08A0">
        <w:rPr>
          <w:lang w:val="uk-UA"/>
        </w:rPr>
        <w:t xml:space="preserve"> </w:t>
      </w:r>
      <w:proofErr w:type="spellStart"/>
      <w:r w:rsidRPr="00CF08A0">
        <w:rPr>
          <w:lang w:val="uk-UA"/>
        </w:rPr>
        <w:t>purpose</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studying</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academic</w:t>
      </w:r>
      <w:proofErr w:type="spellEnd"/>
      <w:r w:rsidRPr="00CF08A0">
        <w:rPr>
          <w:lang w:val="uk-UA"/>
        </w:rPr>
        <w:t xml:space="preserve"> </w:t>
      </w:r>
      <w:proofErr w:type="spellStart"/>
      <w:r w:rsidRPr="00CF08A0">
        <w:rPr>
          <w:lang w:val="uk-UA"/>
        </w:rPr>
        <w:t>discipline</w:t>
      </w:r>
      <w:proofErr w:type="spellEnd"/>
      <w:r w:rsidRPr="00CF08A0">
        <w:rPr>
          <w:lang w:val="uk-UA"/>
        </w:rPr>
        <w:t xml:space="preserve"> "</w:t>
      </w:r>
      <w:proofErr w:type="spellStart"/>
      <w:r w:rsidRPr="00CF08A0">
        <w:rPr>
          <w:lang w:val="uk-UA"/>
        </w:rPr>
        <w:t>Рrevention</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crimes</w:t>
      </w:r>
      <w:proofErr w:type="spellEnd"/>
      <w:r w:rsidRPr="00CF08A0">
        <w:rPr>
          <w:lang w:val="uk-UA"/>
        </w:rPr>
        <w:t xml:space="preserve"> </w:t>
      </w:r>
      <w:proofErr w:type="spellStart"/>
      <w:r w:rsidRPr="00CF08A0">
        <w:rPr>
          <w:lang w:val="uk-UA"/>
        </w:rPr>
        <w:t>by</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National</w:t>
      </w:r>
      <w:proofErr w:type="spellEnd"/>
      <w:r w:rsidRPr="00CF08A0">
        <w:rPr>
          <w:lang w:val="uk-UA"/>
        </w:rPr>
        <w:t xml:space="preserve"> </w:t>
      </w:r>
      <w:proofErr w:type="spellStart"/>
      <w:r w:rsidRPr="00CF08A0">
        <w:rPr>
          <w:lang w:val="uk-UA"/>
        </w:rPr>
        <w:t>Police</w:t>
      </w:r>
      <w:proofErr w:type="spellEnd"/>
      <w:r w:rsidRPr="00CF08A0">
        <w:rPr>
          <w:lang w:val="uk-UA"/>
        </w:rPr>
        <w:t xml:space="preserve">" </w:t>
      </w:r>
      <w:proofErr w:type="spellStart"/>
      <w:r w:rsidRPr="00CF08A0">
        <w:rPr>
          <w:lang w:val="uk-UA"/>
        </w:rPr>
        <w:t>is</w:t>
      </w:r>
      <w:proofErr w:type="spellEnd"/>
      <w:r w:rsidRPr="00CF08A0">
        <w:rPr>
          <w:lang w:val="uk-UA"/>
        </w:rPr>
        <w:t>:</w:t>
      </w:r>
      <w:bookmarkStart w:id="0" w:name="_GoBack"/>
      <w:bookmarkEnd w:id="0"/>
    </w:p>
    <w:p w:rsidR="00E07911" w:rsidRPr="00CF08A0" w:rsidRDefault="00E07911" w:rsidP="0009742C">
      <w:pPr>
        <w:spacing w:line="276" w:lineRule="auto"/>
        <w:jc w:val="both"/>
        <w:rPr>
          <w:lang w:val="uk-UA"/>
        </w:rPr>
      </w:pPr>
      <w:proofErr w:type="spellStart"/>
      <w:r w:rsidRPr="00CF08A0">
        <w:rPr>
          <w:lang w:val="uk-UA"/>
        </w:rPr>
        <w:t>General</w:t>
      </w:r>
      <w:proofErr w:type="spellEnd"/>
      <w:r w:rsidRPr="00CF08A0">
        <w:rPr>
          <w:lang w:val="uk-UA"/>
        </w:rPr>
        <w:t xml:space="preserve"> </w:t>
      </w:r>
      <w:proofErr w:type="spellStart"/>
      <w:r w:rsidRPr="00CF08A0">
        <w:rPr>
          <w:lang w:val="uk-UA"/>
        </w:rPr>
        <w:t>Education</w:t>
      </w:r>
      <w:proofErr w:type="spellEnd"/>
      <w:r w:rsidRPr="00CF08A0">
        <w:rPr>
          <w:lang w:val="uk-UA"/>
        </w:rPr>
        <w:t xml:space="preserve"> (</w:t>
      </w:r>
      <w:proofErr w:type="spellStart"/>
      <w:r w:rsidRPr="00CF08A0">
        <w:rPr>
          <w:lang w:val="uk-UA"/>
        </w:rPr>
        <w:t>Educational</w:t>
      </w:r>
      <w:proofErr w:type="spellEnd"/>
      <w:r w:rsidRPr="00CF08A0">
        <w:rPr>
          <w:lang w:val="uk-UA"/>
        </w:rPr>
        <w:t xml:space="preserve">) - </w:t>
      </w:r>
      <w:proofErr w:type="spellStart"/>
      <w:r w:rsidRPr="00CF08A0">
        <w:rPr>
          <w:lang w:val="uk-UA"/>
        </w:rPr>
        <w:t>to</w:t>
      </w:r>
      <w:proofErr w:type="spellEnd"/>
      <w:r w:rsidRPr="00CF08A0">
        <w:rPr>
          <w:lang w:val="uk-UA"/>
        </w:rPr>
        <w:t xml:space="preserve"> </w:t>
      </w:r>
      <w:proofErr w:type="spellStart"/>
      <w:r w:rsidRPr="00CF08A0">
        <w:rPr>
          <w:lang w:val="uk-UA"/>
        </w:rPr>
        <w:t>promote</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formation</w:t>
      </w:r>
      <w:proofErr w:type="spellEnd"/>
      <w:r w:rsidRPr="00CF08A0">
        <w:rPr>
          <w:lang w:val="uk-UA"/>
        </w:rPr>
        <w:t xml:space="preserve"> </w:t>
      </w:r>
      <w:proofErr w:type="spellStart"/>
      <w:r w:rsidRPr="00CF08A0">
        <w:rPr>
          <w:lang w:val="uk-UA"/>
        </w:rPr>
        <w:t>of</w:t>
      </w:r>
      <w:proofErr w:type="spellEnd"/>
      <w:r w:rsidRPr="00CF08A0">
        <w:rPr>
          <w:lang w:val="uk-UA"/>
        </w:rPr>
        <w:t xml:space="preserve"> a </w:t>
      </w:r>
      <w:proofErr w:type="spellStart"/>
      <w:r w:rsidRPr="00CF08A0">
        <w:rPr>
          <w:lang w:val="uk-UA"/>
        </w:rPr>
        <w:t>modern</w:t>
      </w:r>
      <w:proofErr w:type="spellEnd"/>
      <w:r w:rsidRPr="00CF08A0">
        <w:rPr>
          <w:lang w:val="uk-UA"/>
        </w:rPr>
        <w:t xml:space="preserve">, </w:t>
      </w:r>
      <w:proofErr w:type="spellStart"/>
      <w:r w:rsidRPr="00CF08A0">
        <w:rPr>
          <w:lang w:val="uk-UA"/>
        </w:rPr>
        <w:t>well-developed</w:t>
      </w:r>
      <w:proofErr w:type="spellEnd"/>
      <w:r w:rsidRPr="00CF08A0">
        <w:rPr>
          <w:lang w:val="uk-UA"/>
        </w:rPr>
        <w:t xml:space="preserve">, </w:t>
      </w:r>
      <w:proofErr w:type="spellStart"/>
      <w:r w:rsidRPr="00CF08A0">
        <w:rPr>
          <w:lang w:val="uk-UA"/>
        </w:rPr>
        <w:t>highly</w:t>
      </w:r>
      <w:proofErr w:type="spellEnd"/>
      <w:r w:rsidRPr="00CF08A0">
        <w:rPr>
          <w:lang w:val="uk-UA"/>
        </w:rPr>
        <w:t xml:space="preserve"> </w:t>
      </w:r>
      <w:proofErr w:type="spellStart"/>
      <w:r w:rsidRPr="00CF08A0">
        <w:rPr>
          <w:lang w:val="uk-UA"/>
        </w:rPr>
        <w:t>qualified</w:t>
      </w:r>
      <w:proofErr w:type="spellEnd"/>
      <w:r w:rsidRPr="00CF08A0">
        <w:rPr>
          <w:lang w:val="uk-UA"/>
        </w:rPr>
        <w:t xml:space="preserve"> </w:t>
      </w:r>
      <w:proofErr w:type="spellStart"/>
      <w:r w:rsidRPr="00CF08A0">
        <w:rPr>
          <w:lang w:val="uk-UA"/>
        </w:rPr>
        <w:t>legal</w:t>
      </w:r>
      <w:proofErr w:type="spellEnd"/>
      <w:r w:rsidRPr="00CF08A0">
        <w:rPr>
          <w:lang w:val="uk-UA"/>
        </w:rPr>
        <w:t xml:space="preserve"> </w:t>
      </w:r>
      <w:proofErr w:type="spellStart"/>
      <w:r w:rsidRPr="00CF08A0">
        <w:rPr>
          <w:lang w:val="uk-UA"/>
        </w:rPr>
        <w:t>specialist</w:t>
      </w:r>
      <w:proofErr w:type="spellEnd"/>
      <w:r w:rsidRPr="00CF08A0">
        <w:rPr>
          <w:lang w:val="uk-UA"/>
        </w:rPr>
        <w:t xml:space="preserve"> </w:t>
      </w:r>
      <w:proofErr w:type="spellStart"/>
      <w:r w:rsidRPr="00CF08A0">
        <w:rPr>
          <w:lang w:val="uk-UA"/>
        </w:rPr>
        <w:t>for</w:t>
      </w:r>
      <w:proofErr w:type="spellEnd"/>
      <w:r w:rsidRPr="00CF08A0">
        <w:rPr>
          <w:lang w:val="uk-UA"/>
        </w:rPr>
        <w:t xml:space="preserve"> </w:t>
      </w:r>
      <w:proofErr w:type="spellStart"/>
      <w:r w:rsidRPr="00CF08A0">
        <w:rPr>
          <w:lang w:val="uk-UA"/>
        </w:rPr>
        <w:t>police</w:t>
      </w:r>
      <w:proofErr w:type="spellEnd"/>
      <w:r w:rsidRPr="00CF08A0">
        <w:rPr>
          <w:lang w:val="uk-UA"/>
        </w:rPr>
        <w:t xml:space="preserve"> </w:t>
      </w:r>
      <w:proofErr w:type="spellStart"/>
      <w:r w:rsidRPr="00CF08A0">
        <w:rPr>
          <w:lang w:val="uk-UA"/>
        </w:rPr>
        <w:t>bodies</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investigative</w:t>
      </w:r>
      <w:proofErr w:type="spellEnd"/>
      <w:r w:rsidRPr="00CF08A0">
        <w:rPr>
          <w:lang w:val="uk-UA"/>
        </w:rPr>
        <w:t xml:space="preserve"> </w:t>
      </w:r>
      <w:proofErr w:type="spellStart"/>
      <w:r w:rsidRPr="00CF08A0">
        <w:rPr>
          <w:lang w:val="uk-UA"/>
        </w:rPr>
        <w:t>units</w:t>
      </w:r>
      <w:proofErr w:type="spellEnd"/>
      <w:r w:rsidRPr="00CF08A0">
        <w:rPr>
          <w:lang w:val="uk-UA"/>
        </w:rPr>
        <w:t xml:space="preserve">, </w:t>
      </w:r>
      <w:proofErr w:type="spellStart"/>
      <w:r w:rsidRPr="00CF08A0">
        <w:rPr>
          <w:lang w:val="uk-UA"/>
        </w:rPr>
        <w:t>who</w:t>
      </w:r>
      <w:proofErr w:type="spellEnd"/>
      <w:r w:rsidRPr="00CF08A0">
        <w:rPr>
          <w:lang w:val="uk-UA"/>
        </w:rPr>
        <w:t xml:space="preserve"> </w:t>
      </w:r>
      <w:proofErr w:type="spellStart"/>
      <w:r w:rsidRPr="00CF08A0">
        <w:rPr>
          <w:lang w:val="uk-UA"/>
        </w:rPr>
        <w:t>is</w:t>
      </w:r>
      <w:proofErr w:type="spellEnd"/>
      <w:r w:rsidRPr="00CF08A0">
        <w:rPr>
          <w:lang w:val="uk-UA"/>
        </w:rPr>
        <w:t xml:space="preserve"> </w:t>
      </w:r>
      <w:proofErr w:type="spellStart"/>
      <w:r w:rsidRPr="00CF08A0">
        <w:rPr>
          <w:lang w:val="uk-UA"/>
        </w:rPr>
        <w:t>able</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represent</w:t>
      </w:r>
      <w:proofErr w:type="spellEnd"/>
      <w:r w:rsidRPr="00CF08A0">
        <w:rPr>
          <w:lang w:val="uk-UA"/>
        </w:rPr>
        <w:t xml:space="preserve"> </w:t>
      </w:r>
      <w:proofErr w:type="spellStart"/>
      <w:r w:rsidRPr="00CF08A0">
        <w:rPr>
          <w:lang w:val="uk-UA"/>
        </w:rPr>
        <w:t>police</w:t>
      </w:r>
      <w:proofErr w:type="spellEnd"/>
      <w:r w:rsidRPr="00CF08A0">
        <w:rPr>
          <w:lang w:val="uk-UA"/>
        </w:rPr>
        <w:t xml:space="preserve"> </w:t>
      </w:r>
      <w:proofErr w:type="spellStart"/>
      <w:r w:rsidRPr="00CF08A0">
        <w:rPr>
          <w:lang w:val="uk-UA"/>
        </w:rPr>
        <w:t>bodies</w:t>
      </w:r>
      <w:proofErr w:type="spellEnd"/>
      <w:r w:rsidRPr="00CF08A0">
        <w:rPr>
          <w:lang w:val="uk-UA"/>
        </w:rPr>
        <w:t xml:space="preserve"> </w:t>
      </w:r>
      <w:proofErr w:type="spellStart"/>
      <w:r w:rsidRPr="00CF08A0">
        <w:rPr>
          <w:lang w:val="uk-UA"/>
        </w:rPr>
        <w:t>at</w:t>
      </w:r>
      <w:proofErr w:type="spellEnd"/>
      <w:r w:rsidRPr="00CF08A0">
        <w:rPr>
          <w:lang w:val="uk-UA"/>
        </w:rPr>
        <w:t xml:space="preserve"> a </w:t>
      </w:r>
      <w:proofErr w:type="spellStart"/>
      <w:r w:rsidRPr="00CF08A0">
        <w:rPr>
          <w:lang w:val="uk-UA"/>
        </w:rPr>
        <w:t>sufficient</w:t>
      </w:r>
      <w:proofErr w:type="spellEnd"/>
      <w:r w:rsidRPr="00CF08A0">
        <w:rPr>
          <w:lang w:val="uk-UA"/>
        </w:rPr>
        <w:t xml:space="preserve"> </w:t>
      </w:r>
      <w:proofErr w:type="spellStart"/>
      <w:r w:rsidRPr="00CF08A0">
        <w:rPr>
          <w:lang w:val="uk-UA"/>
        </w:rPr>
        <w:t>level</w:t>
      </w:r>
      <w:proofErr w:type="spellEnd"/>
      <w:r w:rsidRPr="00CF08A0">
        <w:rPr>
          <w:lang w:val="uk-UA"/>
        </w:rPr>
        <w:t xml:space="preserve"> </w:t>
      </w:r>
      <w:proofErr w:type="spellStart"/>
      <w:r w:rsidRPr="00CF08A0">
        <w:rPr>
          <w:lang w:val="uk-UA"/>
        </w:rPr>
        <w:t>in</w:t>
      </w:r>
      <w:proofErr w:type="spellEnd"/>
      <w:r w:rsidRPr="00CF08A0">
        <w:rPr>
          <w:lang w:val="uk-UA"/>
        </w:rPr>
        <w:t xml:space="preserve"> </w:t>
      </w:r>
      <w:proofErr w:type="spellStart"/>
      <w:r w:rsidRPr="00CF08A0">
        <w:rPr>
          <w:lang w:val="uk-UA"/>
        </w:rPr>
        <w:t>relations</w:t>
      </w:r>
      <w:proofErr w:type="spellEnd"/>
      <w:r w:rsidRPr="00CF08A0">
        <w:rPr>
          <w:lang w:val="uk-UA"/>
        </w:rPr>
        <w:t xml:space="preserve"> </w:t>
      </w:r>
      <w:proofErr w:type="spellStart"/>
      <w:r w:rsidRPr="00CF08A0">
        <w:rPr>
          <w:lang w:val="uk-UA"/>
        </w:rPr>
        <w:t>with</w:t>
      </w:r>
      <w:proofErr w:type="spellEnd"/>
      <w:r w:rsidRPr="00CF08A0">
        <w:rPr>
          <w:lang w:val="uk-UA"/>
        </w:rPr>
        <w:t xml:space="preserve"> </w:t>
      </w:r>
      <w:proofErr w:type="spellStart"/>
      <w:r w:rsidRPr="00CF08A0">
        <w:rPr>
          <w:lang w:val="uk-UA"/>
        </w:rPr>
        <w:t>other</w:t>
      </w:r>
      <w:proofErr w:type="spellEnd"/>
      <w:r w:rsidRPr="00CF08A0">
        <w:rPr>
          <w:lang w:val="uk-UA"/>
        </w:rPr>
        <w:t xml:space="preserve"> </w:t>
      </w:r>
      <w:proofErr w:type="spellStart"/>
      <w:r w:rsidRPr="00CF08A0">
        <w:rPr>
          <w:lang w:val="uk-UA"/>
        </w:rPr>
        <w:t>state</w:t>
      </w:r>
      <w:proofErr w:type="spellEnd"/>
      <w:r w:rsidRPr="00CF08A0">
        <w:rPr>
          <w:lang w:val="uk-UA"/>
        </w:rPr>
        <w:t xml:space="preserve"> </w:t>
      </w:r>
      <w:proofErr w:type="spellStart"/>
      <w:r w:rsidRPr="00CF08A0">
        <w:rPr>
          <w:lang w:val="uk-UA"/>
        </w:rPr>
        <w:t>bodies</w:t>
      </w:r>
      <w:proofErr w:type="spellEnd"/>
      <w:r w:rsidRPr="00CF08A0">
        <w:rPr>
          <w:lang w:val="uk-UA"/>
        </w:rPr>
        <w:t xml:space="preserve">, </w:t>
      </w:r>
      <w:proofErr w:type="spellStart"/>
      <w:r w:rsidRPr="00CF08A0">
        <w:rPr>
          <w:lang w:val="uk-UA"/>
        </w:rPr>
        <w:t>local</w:t>
      </w:r>
      <w:proofErr w:type="spellEnd"/>
      <w:r w:rsidRPr="00CF08A0">
        <w:rPr>
          <w:lang w:val="uk-UA"/>
        </w:rPr>
        <w:t xml:space="preserve"> </w:t>
      </w:r>
      <w:proofErr w:type="spellStart"/>
      <w:r w:rsidRPr="00CF08A0">
        <w:rPr>
          <w:lang w:val="uk-UA"/>
        </w:rPr>
        <w:t>self-government</w:t>
      </w:r>
      <w:proofErr w:type="spellEnd"/>
      <w:r w:rsidRPr="00CF08A0">
        <w:rPr>
          <w:lang w:val="uk-UA"/>
        </w:rPr>
        <w:t xml:space="preserve"> </w:t>
      </w:r>
      <w:proofErr w:type="spellStart"/>
      <w:r w:rsidRPr="00CF08A0">
        <w:rPr>
          <w:lang w:val="uk-UA"/>
        </w:rPr>
        <w:t>bodies</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citizens</w:t>
      </w:r>
      <w:proofErr w:type="spellEnd"/>
      <w:r w:rsidRPr="00CF08A0">
        <w:rPr>
          <w:lang w:val="uk-UA"/>
        </w:rPr>
        <w:t>;</w:t>
      </w:r>
    </w:p>
    <w:p w:rsidR="00E07911" w:rsidRPr="00CF08A0" w:rsidRDefault="00E07911" w:rsidP="0009742C">
      <w:pPr>
        <w:spacing w:line="276" w:lineRule="auto"/>
        <w:jc w:val="both"/>
        <w:rPr>
          <w:lang w:val="uk-UA"/>
        </w:rPr>
      </w:pPr>
      <w:proofErr w:type="spellStart"/>
      <w:r w:rsidRPr="00CF08A0">
        <w:rPr>
          <w:lang w:val="uk-UA"/>
        </w:rPr>
        <w:t>developing</w:t>
      </w:r>
      <w:proofErr w:type="spellEnd"/>
      <w:r w:rsidRPr="00CF08A0">
        <w:rPr>
          <w:lang w:val="uk-UA"/>
        </w:rPr>
        <w:t xml:space="preserve"> - </w:t>
      </w:r>
      <w:proofErr w:type="spellStart"/>
      <w:r w:rsidRPr="00CF08A0">
        <w:rPr>
          <w:lang w:val="uk-UA"/>
        </w:rPr>
        <w:t>to</w:t>
      </w:r>
      <w:proofErr w:type="spellEnd"/>
      <w:r w:rsidRPr="00CF08A0">
        <w:rPr>
          <w:lang w:val="uk-UA"/>
        </w:rPr>
        <w:t xml:space="preserve"> </w:t>
      </w:r>
      <w:proofErr w:type="spellStart"/>
      <w:r w:rsidRPr="00CF08A0">
        <w:rPr>
          <w:lang w:val="uk-UA"/>
        </w:rPr>
        <w:t>form</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develop</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legal</w:t>
      </w:r>
      <w:proofErr w:type="spellEnd"/>
      <w:r w:rsidRPr="00CF08A0">
        <w:rPr>
          <w:lang w:val="uk-UA"/>
        </w:rPr>
        <w:t xml:space="preserve"> </w:t>
      </w:r>
      <w:proofErr w:type="spellStart"/>
      <w:r w:rsidRPr="00CF08A0">
        <w:rPr>
          <w:lang w:val="uk-UA"/>
        </w:rPr>
        <w:t>knowledge</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applicants</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ability</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analyze</w:t>
      </w:r>
      <w:proofErr w:type="spellEnd"/>
      <w:r w:rsidRPr="00CF08A0">
        <w:rPr>
          <w:lang w:val="uk-UA"/>
        </w:rPr>
        <w:t xml:space="preserve"> </w:t>
      </w:r>
      <w:proofErr w:type="spellStart"/>
      <w:r w:rsidRPr="00CF08A0">
        <w:rPr>
          <w:lang w:val="uk-UA"/>
        </w:rPr>
        <w:t>legislative</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regulatory</w:t>
      </w:r>
      <w:proofErr w:type="spellEnd"/>
      <w:r w:rsidRPr="00CF08A0">
        <w:rPr>
          <w:lang w:val="uk-UA"/>
        </w:rPr>
        <w:t xml:space="preserve"> </w:t>
      </w:r>
      <w:proofErr w:type="spellStart"/>
      <w:r w:rsidRPr="00CF08A0">
        <w:rPr>
          <w:lang w:val="uk-UA"/>
        </w:rPr>
        <w:t>acts</w:t>
      </w:r>
      <w:proofErr w:type="spellEnd"/>
      <w:r w:rsidRPr="00CF08A0">
        <w:rPr>
          <w:lang w:val="uk-UA"/>
        </w:rPr>
        <w:t xml:space="preserve">, </w:t>
      </w:r>
      <w:proofErr w:type="spellStart"/>
      <w:r w:rsidRPr="00CF08A0">
        <w:rPr>
          <w:lang w:val="uk-UA"/>
        </w:rPr>
        <w:t>other</w:t>
      </w:r>
      <w:proofErr w:type="spellEnd"/>
      <w:r w:rsidRPr="00CF08A0">
        <w:rPr>
          <w:lang w:val="uk-UA"/>
        </w:rPr>
        <w:t xml:space="preserve"> </w:t>
      </w:r>
      <w:proofErr w:type="spellStart"/>
      <w:r w:rsidRPr="00CF08A0">
        <w:rPr>
          <w:lang w:val="uk-UA"/>
        </w:rPr>
        <w:t>documents</w:t>
      </w:r>
      <w:proofErr w:type="spellEnd"/>
      <w:r w:rsidRPr="00CF08A0">
        <w:rPr>
          <w:lang w:val="uk-UA"/>
        </w:rPr>
        <w:t xml:space="preserve"> </w:t>
      </w:r>
      <w:proofErr w:type="spellStart"/>
      <w:r w:rsidRPr="00CF08A0">
        <w:rPr>
          <w:lang w:val="uk-UA"/>
        </w:rPr>
        <w:t>on</w:t>
      </w:r>
      <w:proofErr w:type="spellEnd"/>
      <w:r w:rsidRPr="00CF08A0">
        <w:rPr>
          <w:lang w:val="uk-UA"/>
        </w:rPr>
        <w:t xml:space="preserve"> </w:t>
      </w:r>
      <w:proofErr w:type="spellStart"/>
      <w:r w:rsidRPr="00CF08A0">
        <w:rPr>
          <w:lang w:val="uk-UA"/>
        </w:rPr>
        <w:t>countering</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preventing</w:t>
      </w:r>
      <w:proofErr w:type="spellEnd"/>
      <w:r w:rsidRPr="00CF08A0">
        <w:rPr>
          <w:lang w:val="uk-UA"/>
        </w:rPr>
        <w:t xml:space="preserve"> </w:t>
      </w:r>
      <w:proofErr w:type="spellStart"/>
      <w:r w:rsidRPr="00CF08A0">
        <w:rPr>
          <w:lang w:val="uk-UA"/>
        </w:rPr>
        <w:t>crime</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develop</w:t>
      </w:r>
      <w:proofErr w:type="spellEnd"/>
      <w:r w:rsidRPr="00CF08A0">
        <w:rPr>
          <w:lang w:val="uk-UA"/>
        </w:rPr>
        <w:t xml:space="preserve"> </w:t>
      </w:r>
      <w:proofErr w:type="spellStart"/>
      <w:r w:rsidRPr="00CF08A0">
        <w:rPr>
          <w:lang w:val="uk-UA"/>
        </w:rPr>
        <w:t>skills</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independent</w:t>
      </w:r>
      <w:proofErr w:type="spellEnd"/>
      <w:r w:rsidRPr="00CF08A0">
        <w:rPr>
          <w:lang w:val="uk-UA"/>
        </w:rPr>
        <w:t xml:space="preserve"> </w:t>
      </w:r>
      <w:proofErr w:type="spellStart"/>
      <w:r w:rsidRPr="00CF08A0">
        <w:rPr>
          <w:lang w:val="uk-UA"/>
        </w:rPr>
        <w:t>analysis</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criminogenic</w:t>
      </w:r>
      <w:proofErr w:type="spellEnd"/>
      <w:r w:rsidRPr="00CF08A0">
        <w:rPr>
          <w:lang w:val="uk-UA"/>
        </w:rPr>
        <w:t xml:space="preserve"> </w:t>
      </w:r>
      <w:proofErr w:type="spellStart"/>
      <w:r w:rsidRPr="00CF08A0">
        <w:rPr>
          <w:lang w:val="uk-UA"/>
        </w:rPr>
        <w:t>phenomena</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ability</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apply</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acquired</w:t>
      </w:r>
      <w:proofErr w:type="spellEnd"/>
      <w:r w:rsidRPr="00CF08A0">
        <w:rPr>
          <w:lang w:val="uk-UA"/>
        </w:rPr>
        <w:t xml:space="preserve"> </w:t>
      </w:r>
      <w:proofErr w:type="spellStart"/>
      <w:r w:rsidRPr="00CF08A0">
        <w:rPr>
          <w:lang w:val="uk-UA"/>
        </w:rPr>
        <w:t>knowledge</w:t>
      </w:r>
      <w:proofErr w:type="spellEnd"/>
      <w:r w:rsidRPr="00CF08A0">
        <w:rPr>
          <w:lang w:val="uk-UA"/>
        </w:rPr>
        <w:t xml:space="preserve"> </w:t>
      </w:r>
      <w:proofErr w:type="spellStart"/>
      <w:r w:rsidRPr="00CF08A0">
        <w:rPr>
          <w:lang w:val="uk-UA"/>
        </w:rPr>
        <w:t>in</w:t>
      </w:r>
      <w:proofErr w:type="spellEnd"/>
      <w:r w:rsidRPr="00CF08A0">
        <w:rPr>
          <w:lang w:val="uk-UA"/>
        </w:rPr>
        <w:t xml:space="preserve"> </w:t>
      </w:r>
      <w:proofErr w:type="spellStart"/>
      <w:r w:rsidRPr="00CF08A0">
        <w:rPr>
          <w:lang w:val="uk-UA"/>
        </w:rPr>
        <w:t>assessing</w:t>
      </w:r>
      <w:proofErr w:type="spellEnd"/>
      <w:r w:rsidRPr="00CF08A0">
        <w:rPr>
          <w:lang w:val="uk-UA"/>
        </w:rPr>
        <w:t xml:space="preserve"> a </w:t>
      </w:r>
      <w:proofErr w:type="spellStart"/>
      <w:r w:rsidRPr="00CF08A0">
        <w:rPr>
          <w:lang w:val="uk-UA"/>
        </w:rPr>
        <w:t>specific</w:t>
      </w:r>
      <w:proofErr w:type="spellEnd"/>
      <w:r w:rsidRPr="00CF08A0">
        <w:rPr>
          <w:lang w:val="uk-UA"/>
        </w:rPr>
        <w:t xml:space="preserve"> </w:t>
      </w:r>
      <w:proofErr w:type="spellStart"/>
      <w:r w:rsidRPr="00CF08A0">
        <w:rPr>
          <w:lang w:val="uk-UA"/>
        </w:rPr>
        <w:t>criminogenic</w:t>
      </w:r>
      <w:proofErr w:type="spellEnd"/>
      <w:r w:rsidRPr="00CF08A0">
        <w:rPr>
          <w:lang w:val="uk-UA"/>
        </w:rPr>
        <w:t xml:space="preserve"> </w:t>
      </w:r>
      <w:proofErr w:type="spellStart"/>
      <w:r w:rsidRPr="00CF08A0">
        <w:rPr>
          <w:lang w:val="uk-UA"/>
        </w:rPr>
        <w:t>situation</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develop</w:t>
      </w:r>
      <w:proofErr w:type="spellEnd"/>
      <w:r w:rsidRPr="00CF08A0">
        <w:rPr>
          <w:lang w:val="uk-UA"/>
        </w:rPr>
        <w:t xml:space="preserve"> </w:t>
      </w:r>
      <w:proofErr w:type="spellStart"/>
      <w:r w:rsidRPr="00CF08A0">
        <w:rPr>
          <w:lang w:val="uk-UA"/>
        </w:rPr>
        <w:t>instructions</w:t>
      </w:r>
      <w:proofErr w:type="spellEnd"/>
      <w:r w:rsidRPr="00CF08A0">
        <w:rPr>
          <w:lang w:val="uk-UA"/>
        </w:rPr>
        <w:t xml:space="preserve"> </w:t>
      </w:r>
      <w:proofErr w:type="spellStart"/>
      <w:r w:rsidRPr="00CF08A0">
        <w:rPr>
          <w:lang w:val="uk-UA"/>
        </w:rPr>
        <w:t>for</w:t>
      </w:r>
      <w:proofErr w:type="spellEnd"/>
      <w:r w:rsidRPr="00CF08A0">
        <w:rPr>
          <w:lang w:val="uk-UA"/>
        </w:rPr>
        <w:t xml:space="preserve"> </w:t>
      </w:r>
      <w:proofErr w:type="spellStart"/>
      <w:r w:rsidRPr="00CF08A0">
        <w:rPr>
          <w:lang w:val="uk-UA"/>
        </w:rPr>
        <w:t>mastering</w:t>
      </w:r>
      <w:proofErr w:type="spellEnd"/>
      <w:r w:rsidRPr="00CF08A0">
        <w:rPr>
          <w:lang w:val="uk-UA"/>
        </w:rPr>
        <w:t xml:space="preserve"> </w:t>
      </w:r>
      <w:proofErr w:type="spellStart"/>
      <w:r w:rsidRPr="00CF08A0">
        <w:rPr>
          <w:lang w:val="uk-UA"/>
        </w:rPr>
        <w:t>professional</w:t>
      </w:r>
      <w:proofErr w:type="spellEnd"/>
      <w:r w:rsidRPr="00CF08A0">
        <w:rPr>
          <w:lang w:val="uk-UA"/>
        </w:rPr>
        <w:t xml:space="preserve"> </w:t>
      </w:r>
      <w:proofErr w:type="spellStart"/>
      <w:r w:rsidRPr="00CF08A0">
        <w:rPr>
          <w:lang w:val="uk-UA"/>
        </w:rPr>
        <w:t>skills</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abilities</w:t>
      </w:r>
      <w:proofErr w:type="spellEnd"/>
      <w:r w:rsidRPr="00CF08A0">
        <w:rPr>
          <w:lang w:val="uk-UA"/>
        </w:rPr>
        <w:t>;</w:t>
      </w:r>
    </w:p>
    <w:p w:rsidR="00E07911" w:rsidRPr="00CF08A0" w:rsidRDefault="00E07911" w:rsidP="0009742C">
      <w:pPr>
        <w:spacing w:line="276" w:lineRule="auto"/>
        <w:jc w:val="both"/>
        <w:rPr>
          <w:highlight w:val="yellow"/>
          <w:lang w:val="uk-UA"/>
        </w:rPr>
      </w:pPr>
      <w:proofErr w:type="spellStart"/>
      <w:r w:rsidRPr="00CF08A0">
        <w:rPr>
          <w:lang w:val="uk-UA"/>
        </w:rPr>
        <w:t>educational-to</w:t>
      </w:r>
      <w:proofErr w:type="spellEnd"/>
      <w:r w:rsidRPr="00CF08A0">
        <w:rPr>
          <w:lang w:val="uk-UA"/>
        </w:rPr>
        <w:t xml:space="preserve"> </w:t>
      </w:r>
      <w:proofErr w:type="spellStart"/>
      <w:r w:rsidRPr="00CF08A0">
        <w:rPr>
          <w:lang w:val="uk-UA"/>
        </w:rPr>
        <w:t>form</w:t>
      </w:r>
      <w:proofErr w:type="spellEnd"/>
      <w:r w:rsidRPr="00CF08A0">
        <w:rPr>
          <w:lang w:val="uk-UA"/>
        </w:rPr>
        <w:t xml:space="preserve"> </w:t>
      </w:r>
      <w:proofErr w:type="spellStart"/>
      <w:r w:rsidRPr="00CF08A0">
        <w:rPr>
          <w:lang w:val="uk-UA"/>
        </w:rPr>
        <w:t>value</w:t>
      </w:r>
      <w:proofErr w:type="spellEnd"/>
      <w:r w:rsidRPr="00CF08A0">
        <w:rPr>
          <w:lang w:val="uk-UA"/>
        </w:rPr>
        <w:t xml:space="preserve"> </w:t>
      </w:r>
      <w:proofErr w:type="spellStart"/>
      <w:r w:rsidRPr="00CF08A0">
        <w:rPr>
          <w:lang w:val="uk-UA"/>
        </w:rPr>
        <w:t>orientations</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applicants</w:t>
      </w:r>
      <w:proofErr w:type="spellEnd"/>
      <w:r w:rsidRPr="00CF08A0">
        <w:rPr>
          <w:lang w:val="uk-UA"/>
        </w:rPr>
        <w:t xml:space="preserve"> </w:t>
      </w:r>
      <w:proofErr w:type="spellStart"/>
      <w:r w:rsidRPr="00CF08A0">
        <w:rPr>
          <w:lang w:val="uk-UA"/>
        </w:rPr>
        <w:t>in</w:t>
      </w:r>
      <w:proofErr w:type="spellEnd"/>
      <w:r w:rsidRPr="00CF08A0">
        <w:rPr>
          <w:lang w:val="uk-UA"/>
        </w:rPr>
        <w:t xml:space="preserve"> </w:t>
      </w:r>
      <w:proofErr w:type="spellStart"/>
      <w:r w:rsidRPr="00CF08A0">
        <w:rPr>
          <w:lang w:val="uk-UA"/>
        </w:rPr>
        <w:t>accordance</w:t>
      </w:r>
      <w:proofErr w:type="spellEnd"/>
      <w:r w:rsidRPr="00CF08A0">
        <w:rPr>
          <w:lang w:val="uk-UA"/>
        </w:rPr>
        <w:t xml:space="preserve"> </w:t>
      </w:r>
      <w:proofErr w:type="spellStart"/>
      <w:r w:rsidRPr="00CF08A0">
        <w:rPr>
          <w:lang w:val="uk-UA"/>
        </w:rPr>
        <w:t>with</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ideals</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humanism</w:t>
      </w:r>
      <w:proofErr w:type="spellEnd"/>
      <w:r w:rsidRPr="00CF08A0">
        <w:rPr>
          <w:lang w:val="uk-UA"/>
        </w:rPr>
        <w:t xml:space="preserve">, </w:t>
      </w:r>
      <w:proofErr w:type="spellStart"/>
      <w:r w:rsidRPr="00CF08A0">
        <w:rPr>
          <w:lang w:val="uk-UA"/>
        </w:rPr>
        <w:t>democracy</w:t>
      </w:r>
      <w:proofErr w:type="spellEnd"/>
      <w:r w:rsidRPr="00CF08A0">
        <w:rPr>
          <w:lang w:val="uk-UA"/>
        </w:rPr>
        <w:t xml:space="preserve">, </w:t>
      </w:r>
      <w:proofErr w:type="spellStart"/>
      <w:r w:rsidRPr="00CF08A0">
        <w:rPr>
          <w:lang w:val="uk-UA"/>
        </w:rPr>
        <w:t>social</w:t>
      </w:r>
      <w:proofErr w:type="spellEnd"/>
      <w:r w:rsidRPr="00CF08A0">
        <w:rPr>
          <w:lang w:val="uk-UA"/>
        </w:rPr>
        <w:t xml:space="preserve"> </w:t>
      </w:r>
      <w:proofErr w:type="spellStart"/>
      <w:r w:rsidRPr="00CF08A0">
        <w:rPr>
          <w:lang w:val="uk-UA"/>
        </w:rPr>
        <w:t>justice</w:t>
      </w:r>
      <w:proofErr w:type="spellEnd"/>
      <w:r w:rsidRPr="00CF08A0">
        <w:rPr>
          <w:lang w:val="uk-UA"/>
        </w:rPr>
        <w:t xml:space="preserve">, </w:t>
      </w:r>
      <w:proofErr w:type="spellStart"/>
      <w:r w:rsidRPr="00CF08A0">
        <w:rPr>
          <w:lang w:val="uk-UA"/>
        </w:rPr>
        <w:t>respect</w:t>
      </w:r>
      <w:proofErr w:type="spellEnd"/>
      <w:r w:rsidRPr="00CF08A0">
        <w:rPr>
          <w:lang w:val="uk-UA"/>
        </w:rPr>
        <w:t xml:space="preserve"> </w:t>
      </w:r>
      <w:proofErr w:type="spellStart"/>
      <w:r w:rsidRPr="00CF08A0">
        <w:rPr>
          <w:lang w:val="uk-UA"/>
        </w:rPr>
        <w:t>for</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individual</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foster</w:t>
      </w:r>
      <w:proofErr w:type="spellEnd"/>
      <w:r w:rsidRPr="00CF08A0">
        <w:rPr>
          <w:lang w:val="uk-UA"/>
        </w:rPr>
        <w:t xml:space="preserve"> a </w:t>
      </w:r>
      <w:proofErr w:type="spellStart"/>
      <w:r w:rsidRPr="00CF08A0">
        <w:rPr>
          <w:lang w:val="uk-UA"/>
        </w:rPr>
        <w:t>caring</w:t>
      </w:r>
      <w:proofErr w:type="spellEnd"/>
      <w:r w:rsidRPr="00CF08A0">
        <w:rPr>
          <w:lang w:val="uk-UA"/>
        </w:rPr>
        <w:t xml:space="preserve"> </w:t>
      </w:r>
      <w:proofErr w:type="spellStart"/>
      <w:r w:rsidRPr="00CF08A0">
        <w:rPr>
          <w:lang w:val="uk-UA"/>
        </w:rPr>
        <w:t>attitude</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active</w:t>
      </w:r>
      <w:proofErr w:type="spellEnd"/>
      <w:r w:rsidRPr="00CF08A0">
        <w:rPr>
          <w:lang w:val="uk-UA"/>
        </w:rPr>
        <w:t xml:space="preserve"> </w:t>
      </w:r>
      <w:proofErr w:type="spellStart"/>
      <w:r w:rsidRPr="00CF08A0">
        <w:rPr>
          <w:lang w:val="uk-UA"/>
        </w:rPr>
        <w:t>personal</w:t>
      </w:r>
      <w:proofErr w:type="spellEnd"/>
      <w:r w:rsidRPr="00CF08A0">
        <w:rPr>
          <w:lang w:val="uk-UA"/>
        </w:rPr>
        <w:t xml:space="preserve"> </w:t>
      </w:r>
      <w:proofErr w:type="spellStart"/>
      <w:r w:rsidRPr="00CF08A0">
        <w:rPr>
          <w:lang w:val="uk-UA"/>
        </w:rPr>
        <w:t>position</w:t>
      </w:r>
      <w:proofErr w:type="spellEnd"/>
      <w:r w:rsidRPr="00CF08A0">
        <w:rPr>
          <w:lang w:val="uk-UA"/>
        </w:rPr>
        <w:t xml:space="preserve"> </w:t>
      </w:r>
      <w:proofErr w:type="spellStart"/>
      <w:r w:rsidRPr="00CF08A0">
        <w:rPr>
          <w:lang w:val="uk-UA"/>
        </w:rPr>
        <w:t>in</w:t>
      </w:r>
      <w:proofErr w:type="spellEnd"/>
      <w:r w:rsidRPr="00CF08A0">
        <w:rPr>
          <w:lang w:val="uk-UA"/>
        </w:rPr>
        <w:t xml:space="preserve"> </w:t>
      </w:r>
      <w:proofErr w:type="spellStart"/>
      <w:r w:rsidRPr="00CF08A0">
        <w:rPr>
          <w:lang w:val="uk-UA"/>
        </w:rPr>
        <w:t>identifying</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causes</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conditions</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specific</w:t>
      </w:r>
      <w:proofErr w:type="spellEnd"/>
      <w:r w:rsidRPr="00CF08A0">
        <w:rPr>
          <w:lang w:val="uk-UA"/>
        </w:rPr>
        <w:t xml:space="preserve"> </w:t>
      </w:r>
      <w:proofErr w:type="spellStart"/>
      <w:r w:rsidRPr="00CF08A0">
        <w:rPr>
          <w:lang w:val="uk-UA"/>
        </w:rPr>
        <w:t>crimes</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preventing</w:t>
      </w:r>
      <w:proofErr w:type="spellEnd"/>
      <w:r w:rsidRPr="00CF08A0">
        <w:rPr>
          <w:lang w:val="uk-UA"/>
        </w:rPr>
        <w:t xml:space="preserve"> </w:t>
      </w:r>
      <w:proofErr w:type="spellStart"/>
      <w:r w:rsidRPr="00CF08A0">
        <w:rPr>
          <w:lang w:val="uk-UA"/>
        </w:rPr>
        <w:t>them</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promote</w:t>
      </w:r>
      <w:proofErr w:type="spellEnd"/>
      <w:r w:rsidRPr="00CF08A0">
        <w:rPr>
          <w:lang w:val="uk-UA"/>
        </w:rPr>
        <w:t xml:space="preserve"> </w:t>
      </w:r>
      <w:proofErr w:type="spellStart"/>
      <w:r w:rsidRPr="00CF08A0">
        <w:rPr>
          <w:lang w:val="uk-UA"/>
        </w:rPr>
        <w:t>awareness</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role</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importance</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legal</w:t>
      </w:r>
      <w:proofErr w:type="spellEnd"/>
      <w:r w:rsidRPr="00CF08A0">
        <w:rPr>
          <w:lang w:val="uk-UA"/>
        </w:rPr>
        <w:t xml:space="preserve"> </w:t>
      </w:r>
      <w:proofErr w:type="spellStart"/>
      <w:r w:rsidRPr="00CF08A0">
        <w:rPr>
          <w:lang w:val="uk-UA"/>
        </w:rPr>
        <w:t>activity</w:t>
      </w:r>
      <w:proofErr w:type="spellEnd"/>
      <w:r w:rsidRPr="00CF08A0">
        <w:rPr>
          <w:lang w:val="uk-UA"/>
        </w:rPr>
        <w:t xml:space="preserve"> </w:t>
      </w:r>
      <w:proofErr w:type="spellStart"/>
      <w:r w:rsidRPr="00CF08A0">
        <w:rPr>
          <w:lang w:val="uk-UA"/>
        </w:rPr>
        <w:t>in</w:t>
      </w:r>
      <w:proofErr w:type="spellEnd"/>
      <w:r w:rsidRPr="00CF08A0">
        <w:rPr>
          <w:lang w:val="uk-UA"/>
        </w:rPr>
        <w:t xml:space="preserve"> </w:t>
      </w:r>
      <w:proofErr w:type="spellStart"/>
      <w:r w:rsidRPr="00CF08A0">
        <w:rPr>
          <w:lang w:val="uk-UA"/>
        </w:rPr>
        <w:t>strengthening</w:t>
      </w:r>
      <w:proofErr w:type="spellEnd"/>
      <w:r w:rsidRPr="00CF08A0">
        <w:rPr>
          <w:lang w:val="uk-UA"/>
        </w:rPr>
        <w:t xml:space="preserve"> </w:t>
      </w:r>
      <w:proofErr w:type="spellStart"/>
      <w:r w:rsidRPr="00CF08A0">
        <w:rPr>
          <w:lang w:val="uk-UA"/>
        </w:rPr>
        <w:t>the</w:t>
      </w:r>
      <w:proofErr w:type="spellEnd"/>
      <w:r w:rsidRPr="00CF08A0">
        <w:rPr>
          <w:lang w:val="uk-UA"/>
        </w:rPr>
        <w:t xml:space="preserve"> </w:t>
      </w:r>
      <w:proofErr w:type="spellStart"/>
      <w:r w:rsidRPr="00CF08A0">
        <w:rPr>
          <w:lang w:val="uk-UA"/>
        </w:rPr>
        <w:t>Ukrainian</w:t>
      </w:r>
      <w:proofErr w:type="spellEnd"/>
      <w:r w:rsidRPr="00CF08A0">
        <w:rPr>
          <w:lang w:val="uk-UA"/>
        </w:rPr>
        <w:t xml:space="preserve"> </w:t>
      </w:r>
      <w:proofErr w:type="spellStart"/>
      <w:r w:rsidRPr="00CF08A0">
        <w:rPr>
          <w:lang w:val="uk-UA"/>
        </w:rPr>
        <w:t>rule</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law</w:t>
      </w:r>
      <w:proofErr w:type="spellEnd"/>
      <w:r w:rsidRPr="00CF08A0">
        <w:rPr>
          <w:lang w:val="uk-UA"/>
        </w:rPr>
        <w:t xml:space="preserve"> </w:t>
      </w:r>
      <w:proofErr w:type="spellStart"/>
      <w:r w:rsidRPr="00CF08A0">
        <w:rPr>
          <w:lang w:val="uk-UA"/>
        </w:rPr>
        <w:t>state</w:t>
      </w:r>
      <w:proofErr w:type="spellEnd"/>
      <w:r w:rsidRPr="00CF08A0">
        <w:rPr>
          <w:lang w:val="uk-UA"/>
        </w:rPr>
        <w:t xml:space="preserve">; </w:t>
      </w:r>
      <w:proofErr w:type="spellStart"/>
      <w:r w:rsidRPr="00CF08A0">
        <w:rPr>
          <w:lang w:val="uk-UA"/>
        </w:rPr>
        <w:t>to</w:t>
      </w:r>
      <w:proofErr w:type="spellEnd"/>
      <w:r w:rsidRPr="00CF08A0">
        <w:rPr>
          <w:lang w:val="uk-UA"/>
        </w:rPr>
        <w:t xml:space="preserve"> </w:t>
      </w:r>
      <w:proofErr w:type="spellStart"/>
      <w:r w:rsidRPr="00CF08A0">
        <w:rPr>
          <w:lang w:val="uk-UA"/>
        </w:rPr>
        <w:t>form</w:t>
      </w:r>
      <w:proofErr w:type="spellEnd"/>
      <w:r w:rsidRPr="00CF08A0">
        <w:rPr>
          <w:lang w:val="uk-UA"/>
        </w:rPr>
        <w:t xml:space="preserve"> a </w:t>
      </w:r>
      <w:proofErr w:type="spellStart"/>
      <w:r w:rsidRPr="00CF08A0">
        <w:rPr>
          <w:lang w:val="uk-UA"/>
        </w:rPr>
        <w:t>high</w:t>
      </w:r>
      <w:proofErr w:type="spellEnd"/>
      <w:r w:rsidRPr="00CF08A0">
        <w:rPr>
          <w:lang w:val="uk-UA"/>
        </w:rPr>
        <w:t xml:space="preserve"> </w:t>
      </w:r>
      <w:proofErr w:type="spellStart"/>
      <w:r w:rsidRPr="00CF08A0">
        <w:rPr>
          <w:lang w:val="uk-UA"/>
        </w:rPr>
        <w:t>level</w:t>
      </w:r>
      <w:proofErr w:type="spellEnd"/>
      <w:r w:rsidRPr="00CF08A0">
        <w:rPr>
          <w:lang w:val="uk-UA"/>
        </w:rPr>
        <w:t xml:space="preserve"> </w:t>
      </w:r>
      <w:proofErr w:type="spellStart"/>
      <w:r w:rsidRPr="00CF08A0">
        <w:rPr>
          <w:lang w:val="uk-UA"/>
        </w:rPr>
        <w:t>of</w:t>
      </w:r>
      <w:proofErr w:type="spellEnd"/>
      <w:r w:rsidRPr="00CF08A0">
        <w:rPr>
          <w:lang w:val="uk-UA"/>
        </w:rPr>
        <w:t xml:space="preserve"> </w:t>
      </w:r>
      <w:proofErr w:type="spellStart"/>
      <w:r w:rsidRPr="00CF08A0">
        <w:rPr>
          <w:lang w:val="uk-UA"/>
        </w:rPr>
        <w:t>legal</w:t>
      </w:r>
      <w:proofErr w:type="spellEnd"/>
      <w:r w:rsidRPr="00CF08A0">
        <w:rPr>
          <w:lang w:val="uk-UA"/>
        </w:rPr>
        <w:t xml:space="preserve"> </w:t>
      </w:r>
      <w:proofErr w:type="spellStart"/>
      <w:r w:rsidRPr="00CF08A0">
        <w:rPr>
          <w:lang w:val="uk-UA"/>
        </w:rPr>
        <w:t>consciousness</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legal</w:t>
      </w:r>
      <w:proofErr w:type="spellEnd"/>
      <w:r w:rsidRPr="00CF08A0">
        <w:rPr>
          <w:lang w:val="uk-UA"/>
        </w:rPr>
        <w:t xml:space="preserve"> </w:t>
      </w:r>
      <w:proofErr w:type="spellStart"/>
      <w:r w:rsidRPr="00CF08A0">
        <w:rPr>
          <w:lang w:val="uk-UA"/>
        </w:rPr>
        <w:t>culture</w:t>
      </w:r>
      <w:proofErr w:type="spellEnd"/>
      <w:r w:rsidRPr="00CF08A0">
        <w:rPr>
          <w:lang w:val="uk-UA"/>
        </w:rPr>
        <w:t xml:space="preserve">, </w:t>
      </w:r>
      <w:proofErr w:type="spellStart"/>
      <w:r w:rsidRPr="00CF08A0">
        <w:rPr>
          <w:lang w:val="uk-UA"/>
        </w:rPr>
        <w:t>professional</w:t>
      </w:r>
      <w:proofErr w:type="spellEnd"/>
      <w:r w:rsidRPr="00CF08A0">
        <w:rPr>
          <w:lang w:val="uk-UA"/>
        </w:rPr>
        <w:t xml:space="preserve"> </w:t>
      </w:r>
      <w:proofErr w:type="spellStart"/>
      <w:r w:rsidRPr="00CF08A0">
        <w:rPr>
          <w:lang w:val="uk-UA"/>
        </w:rPr>
        <w:t>and</w:t>
      </w:r>
      <w:proofErr w:type="spellEnd"/>
      <w:r w:rsidRPr="00CF08A0">
        <w:rPr>
          <w:lang w:val="uk-UA"/>
        </w:rPr>
        <w:t xml:space="preserve"> </w:t>
      </w:r>
      <w:proofErr w:type="spellStart"/>
      <w:r w:rsidRPr="00CF08A0">
        <w:rPr>
          <w:lang w:val="uk-UA"/>
        </w:rPr>
        <w:t>personal</w:t>
      </w:r>
      <w:proofErr w:type="spellEnd"/>
      <w:r w:rsidRPr="00CF08A0">
        <w:rPr>
          <w:lang w:val="uk-UA"/>
        </w:rPr>
        <w:t xml:space="preserve"> </w:t>
      </w:r>
      <w:proofErr w:type="spellStart"/>
      <w:r w:rsidRPr="00CF08A0">
        <w:rPr>
          <w:lang w:val="uk-UA"/>
        </w:rPr>
        <w:t>qualities</w:t>
      </w:r>
      <w:proofErr w:type="spellEnd"/>
      <w:r w:rsidRPr="00CF08A0">
        <w:rPr>
          <w:lang w:val="uk-UA"/>
        </w:rPr>
        <w:t xml:space="preserve"> </w:t>
      </w:r>
      <w:proofErr w:type="spellStart"/>
      <w:r w:rsidRPr="00CF08A0">
        <w:rPr>
          <w:lang w:val="uk-UA"/>
        </w:rPr>
        <w:t>in</w:t>
      </w:r>
      <w:proofErr w:type="spellEnd"/>
      <w:r w:rsidRPr="00CF08A0">
        <w:rPr>
          <w:lang w:val="uk-UA"/>
        </w:rPr>
        <w:t xml:space="preserve"> </w:t>
      </w:r>
      <w:proofErr w:type="spellStart"/>
      <w:r w:rsidRPr="00CF08A0">
        <w:rPr>
          <w:lang w:val="uk-UA"/>
        </w:rPr>
        <w:t>future</w:t>
      </w:r>
      <w:proofErr w:type="spellEnd"/>
      <w:r w:rsidRPr="00CF08A0">
        <w:rPr>
          <w:lang w:val="uk-UA"/>
        </w:rPr>
        <w:t xml:space="preserve"> </w:t>
      </w:r>
      <w:proofErr w:type="spellStart"/>
      <w:r w:rsidRPr="00CF08A0">
        <w:rPr>
          <w:lang w:val="uk-UA"/>
        </w:rPr>
        <w:t>police</w:t>
      </w:r>
      <w:proofErr w:type="spellEnd"/>
      <w:r w:rsidRPr="00CF08A0">
        <w:rPr>
          <w:lang w:val="uk-UA"/>
        </w:rPr>
        <w:t xml:space="preserve"> </w:t>
      </w:r>
      <w:proofErr w:type="spellStart"/>
      <w:r w:rsidRPr="00CF08A0">
        <w:rPr>
          <w:lang w:val="uk-UA"/>
        </w:rPr>
        <w:t>officers</w:t>
      </w:r>
      <w:proofErr w:type="spellEnd"/>
      <w:r w:rsidRPr="00CF08A0">
        <w:rPr>
          <w:lang w:val="uk-UA"/>
        </w:rPr>
        <w:t>.</w:t>
      </w:r>
    </w:p>
    <w:p w:rsidR="00E07911" w:rsidRPr="00CF08A0" w:rsidRDefault="00E07911" w:rsidP="003262BA">
      <w:pPr>
        <w:jc w:val="both"/>
        <w:rPr>
          <w:b/>
          <w:bCs/>
          <w:highlight w:val="yellow"/>
          <w:lang w:val="uk-UA"/>
        </w:rPr>
      </w:pPr>
    </w:p>
    <w:p w:rsidR="00E07911" w:rsidRPr="00CF08A0" w:rsidRDefault="00E07911" w:rsidP="003262BA">
      <w:pPr>
        <w:jc w:val="both"/>
        <w:rPr>
          <w:lang w:val="uk-UA"/>
        </w:rPr>
      </w:pPr>
      <w:proofErr w:type="spellStart"/>
      <w:r w:rsidRPr="00CF08A0">
        <w:rPr>
          <w:b/>
          <w:bCs/>
          <w:lang w:val="uk-UA"/>
        </w:rPr>
        <w:t>Keywords</w:t>
      </w:r>
      <w:proofErr w:type="spellEnd"/>
      <w:r w:rsidRPr="00CF08A0">
        <w:rPr>
          <w:b/>
          <w:bCs/>
          <w:lang w:val="uk-UA"/>
        </w:rPr>
        <w:t>:</w:t>
      </w:r>
      <w:r w:rsidRPr="00CF08A0">
        <w:rPr>
          <w:lang w:val="uk-UA"/>
        </w:rPr>
        <w:t xml:space="preserve"> </w:t>
      </w:r>
      <w:proofErr w:type="spellStart"/>
      <w:r w:rsidRPr="00CF08A0">
        <w:rPr>
          <w:bCs/>
          <w:lang w:val="uk-UA"/>
        </w:rPr>
        <w:t>law</w:t>
      </w:r>
      <w:proofErr w:type="spellEnd"/>
      <w:r w:rsidRPr="00CF08A0">
        <w:rPr>
          <w:bCs/>
          <w:lang w:val="uk-UA"/>
        </w:rPr>
        <w:t xml:space="preserve"> </w:t>
      </w:r>
      <w:proofErr w:type="spellStart"/>
      <w:r w:rsidRPr="00CF08A0">
        <w:rPr>
          <w:bCs/>
          <w:lang w:val="uk-UA"/>
        </w:rPr>
        <w:t>enforcement</w:t>
      </w:r>
      <w:proofErr w:type="spellEnd"/>
      <w:r w:rsidRPr="00CF08A0">
        <w:rPr>
          <w:bCs/>
          <w:lang w:val="uk-UA"/>
        </w:rPr>
        <w:t xml:space="preserve"> </w:t>
      </w:r>
      <w:proofErr w:type="spellStart"/>
      <w:r w:rsidRPr="00CF08A0">
        <w:rPr>
          <w:bCs/>
          <w:lang w:val="uk-UA"/>
        </w:rPr>
        <w:t>activities</w:t>
      </w:r>
      <w:proofErr w:type="spellEnd"/>
      <w:r w:rsidRPr="00CF08A0">
        <w:rPr>
          <w:bCs/>
          <w:lang w:val="uk-UA"/>
        </w:rPr>
        <w:t>,</w:t>
      </w:r>
      <w:r w:rsidRPr="00CF08A0">
        <w:rPr>
          <w:lang w:val="uk-UA"/>
        </w:rPr>
        <w:t xml:space="preserve"> </w:t>
      </w:r>
      <w:proofErr w:type="spellStart"/>
      <w:r w:rsidRPr="00CF08A0">
        <w:rPr>
          <w:bCs/>
          <w:lang w:val="uk-UA"/>
        </w:rPr>
        <w:t>legal</w:t>
      </w:r>
      <w:proofErr w:type="spellEnd"/>
      <w:r w:rsidRPr="00CF08A0">
        <w:rPr>
          <w:lang w:val="uk-UA"/>
        </w:rPr>
        <w:t xml:space="preserve">, </w:t>
      </w:r>
      <w:proofErr w:type="spellStart"/>
      <w:r w:rsidRPr="00CF08A0">
        <w:rPr>
          <w:lang w:val="uk-UA"/>
        </w:rPr>
        <w:t>science</w:t>
      </w:r>
      <w:proofErr w:type="spellEnd"/>
      <w:r w:rsidRPr="00CF08A0">
        <w:rPr>
          <w:lang w:val="uk-UA"/>
        </w:rPr>
        <w:t xml:space="preserve">, </w:t>
      </w:r>
      <w:proofErr w:type="spellStart"/>
      <w:r w:rsidRPr="00CF08A0">
        <w:rPr>
          <w:bCs/>
          <w:lang w:val="uk-UA"/>
        </w:rPr>
        <w:t>self</w:t>
      </w:r>
      <w:proofErr w:type="spellEnd"/>
      <w:r w:rsidRPr="00CF08A0">
        <w:rPr>
          <w:bCs/>
          <w:lang w:val="uk-UA"/>
        </w:rPr>
        <w:t xml:space="preserve"> </w:t>
      </w:r>
      <w:proofErr w:type="spellStart"/>
      <w:r w:rsidRPr="00CF08A0">
        <w:rPr>
          <w:bCs/>
          <w:lang w:val="uk-UA"/>
        </w:rPr>
        <w:t>government</w:t>
      </w:r>
      <w:proofErr w:type="spellEnd"/>
      <w:r w:rsidRPr="00CF08A0">
        <w:rPr>
          <w:lang w:val="uk-UA"/>
        </w:rPr>
        <w:t xml:space="preserve">, </w:t>
      </w:r>
      <w:proofErr w:type="spellStart"/>
      <w:r w:rsidRPr="00CF08A0">
        <w:rPr>
          <w:lang w:val="uk-UA"/>
        </w:rPr>
        <w:t>state</w:t>
      </w:r>
      <w:proofErr w:type="spellEnd"/>
      <w:r w:rsidRPr="00CF08A0">
        <w:rPr>
          <w:lang w:val="uk-UA"/>
        </w:rPr>
        <w:t xml:space="preserve">, </w:t>
      </w:r>
      <w:proofErr w:type="spellStart"/>
      <w:r w:rsidRPr="00CF08A0">
        <w:rPr>
          <w:lang w:val="uk-UA"/>
        </w:rPr>
        <w:t>law</w:t>
      </w:r>
      <w:proofErr w:type="spellEnd"/>
      <w:r w:rsidRPr="00CF08A0">
        <w:rPr>
          <w:lang w:val="uk-UA"/>
        </w:rPr>
        <w:t>.</w:t>
      </w:r>
    </w:p>
    <w:p w:rsidR="00E07911" w:rsidRPr="00CF08A0" w:rsidRDefault="00E07911" w:rsidP="003262BA">
      <w:pPr>
        <w:rPr>
          <w:highlight w:val="yellow"/>
          <w:lang w:val="uk-UA"/>
        </w:rPr>
      </w:pPr>
      <w:r w:rsidRPr="00CF08A0">
        <w:rPr>
          <w:highlight w:val="yellow"/>
          <w:lang w:val="uk-UA"/>
        </w:rPr>
        <w:t xml:space="preserve"> </w:t>
      </w:r>
    </w:p>
    <w:p w:rsidR="00E07911" w:rsidRPr="00CF08A0" w:rsidRDefault="00E07911" w:rsidP="001300C8">
      <w:pPr>
        <w:spacing w:after="200" w:line="276" w:lineRule="auto"/>
        <w:rPr>
          <w:b/>
          <w:bCs/>
          <w:highlight w:val="yellow"/>
          <w:lang w:val="uk-UA"/>
        </w:rPr>
      </w:pPr>
      <w:r w:rsidRPr="00CF08A0">
        <w:rPr>
          <w:highlight w:val="yellow"/>
          <w:lang w:val="uk-UA"/>
        </w:rPr>
        <w:br w:type="page"/>
      </w:r>
    </w:p>
    <w:p w:rsidR="00E07911" w:rsidRPr="00CF08A0" w:rsidRDefault="00E07911" w:rsidP="00F12C0C">
      <w:pPr>
        <w:ind w:left="360"/>
        <w:jc w:val="center"/>
        <w:rPr>
          <w:b/>
          <w:bCs/>
          <w:lang w:val="uk-UA"/>
        </w:rPr>
      </w:pPr>
      <w:r w:rsidRPr="00CF08A0">
        <w:rPr>
          <w:b/>
          <w:bCs/>
          <w:lang w:val="uk-UA"/>
        </w:rPr>
        <w:lastRenderedPageBreak/>
        <w:t>1. Опис навчальної дисципліни</w:t>
      </w:r>
    </w:p>
    <w:p w:rsidR="00E07911" w:rsidRPr="00CF08A0" w:rsidRDefault="00E07911" w:rsidP="001300C8">
      <w:pPr>
        <w:rPr>
          <w:b/>
          <w:bCs/>
          <w:lang w:val="uk-UA"/>
        </w:rPr>
      </w:pPr>
    </w:p>
    <w:tbl>
      <w:tblPr>
        <w:tblW w:w="100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7"/>
        <w:gridCol w:w="3499"/>
        <w:gridCol w:w="3599"/>
      </w:tblGrid>
      <w:tr w:rsidR="00E07911" w:rsidRPr="00CF08A0" w:rsidTr="004D5386">
        <w:trPr>
          <w:trHeight w:val="803"/>
        </w:trPr>
        <w:tc>
          <w:tcPr>
            <w:tcW w:w="2907" w:type="dxa"/>
            <w:vMerge w:val="restart"/>
            <w:vAlign w:val="center"/>
          </w:tcPr>
          <w:p w:rsidR="00E07911" w:rsidRPr="00CF08A0" w:rsidRDefault="00E07911">
            <w:pPr>
              <w:spacing w:line="276" w:lineRule="auto"/>
              <w:jc w:val="center"/>
              <w:rPr>
                <w:b/>
                <w:bCs/>
                <w:lang w:val="uk-UA" w:eastAsia="en-US"/>
              </w:rPr>
            </w:pPr>
            <w:r w:rsidRPr="00CF08A0">
              <w:rPr>
                <w:b/>
                <w:bCs/>
                <w:lang w:val="uk-UA" w:eastAsia="en-US"/>
              </w:rPr>
              <w:t xml:space="preserve">Найменування показників </w:t>
            </w:r>
          </w:p>
        </w:tc>
        <w:tc>
          <w:tcPr>
            <w:tcW w:w="3499" w:type="dxa"/>
            <w:vMerge w:val="restart"/>
            <w:vAlign w:val="center"/>
          </w:tcPr>
          <w:p w:rsidR="00E07911" w:rsidRPr="00CF08A0" w:rsidRDefault="00E07911">
            <w:pPr>
              <w:spacing w:line="276" w:lineRule="auto"/>
              <w:jc w:val="center"/>
              <w:rPr>
                <w:b/>
                <w:bCs/>
                <w:lang w:val="uk-UA" w:eastAsia="en-US"/>
              </w:rPr>
            </w:pPr>
            <w:r w:rsidRPr="00CF08A0">
              <w:rPr>
                <w:b/>
                <w:bCs/>
                <w:lang w:val="uk-UA" w:eastAsia="en-US"/>
              </w:rPr>
              <w:t>Галузь знань, напрям підготовки, освітньо-кваліфікац</w:t>
            </w:r>
            <w:r w:rsidRPr="00CF08A0">
              <w:rPr>
                <w:b/>
                <w:bCs/>
                <w:i/>
                <w:iCs/>
                <w:lang w:val="uk-UA" w:eastAsia="en-US"/>
              </w:rPr>
              <w:t>і</w:t>
            </w:r>
            <w:r w:rsidRPr="00CF08A0">
              <w:rPr>
                <w:b/>
                <w:bCs/>
                <w:lang w:val="uk-UA" w:eastAsia="en-US"/>
              </w:rPr>
              <w:t>йний рівень</w:t>
            </w:r>
          </w:p>
        </w:tc>
        <w:tc>
          <w:tcPr>
            <w:tcW w:w="3599" w:type="dxa"/>
            <w:vAlign w:val="center"/>
          </w:tcPr>
          <w:p w:rsidR="00E07911" w:rsidRPr="00CF08A0" w:rsidRDefault="00E07911">
            <w:pPr>
              <w:spacing w:line="276" w:lineRule="auto"/>
              <w:jc w:val="center"/>
              <w:rPr>
                <w:b/>
                <w:bCs/>
                <w:lang w:val="uk-UA" w:eastAsia="en-US"/>
              </w:rPr>
            </w:pPr>
            <w:r w:rsidRPr="00CF08A0">
              <w:rPr>
                <w:b/>
                <w:bCs/>
                <w:lang w:val="uk-UA" w:eastAsia="en-US"/>
              </w:rPr>
              <w:t>Характеристика навчальної дисципліни</w:t>
            </w:r>
          </w:p>
        </w:tc>
      </w:tr>
      <w:tr w:rsidR="00E07911" w:rsidRPr="00CF08A0" w:rsidTr="004D5386">
        <w:trPr>
          <w:trHeight w:val="549"/>
        </w:trPr>
        <w:tc>
          <w:tcPr>
            <w:tcW w:w="2907" w:type="dxa"/>
            <w:vMerge/>
            <w:vAlign w:val="center"/>
          </w:tcPr>
          <w:p w:rsidR="00E07911" w:rsidRPr="00CF08A0" w:rsidRDefault="00E07911">
            <w:pPr>
              <w:rPr>
                <w:b/>
                <w:bCs/>
                <w:lang w:val="uk-UA" w:eastAsia="en-US"/>
              </w:rPr>
            </w:pPr>
          </w:p>
        </w:tc>
        <w:tc>
          <w:tcPr>
            <w:tcW w:w="3499" w:type="dxa"/>
            <w:vMerge/>
            <w:vAlign w:val="center"/>
          </w:tcPr>
          <w:p w:rsidR="00E07911" w:rsidRPr="00CF08A0" w:rsidRDefault="00E07911">
            <w:pPr>
              <w:rPr>
                <w:b/>
                <w:bCs/>
                <w:lang w:val="uk-UA" w:eastAsia="en-US"/>
              </w:rPr>
            </w:pPr>
          </w:p>
        </w:tc>
        <w:tc>
          <w:tcPr>
            <w:tcW w:w="3599" w:type="dxa"/>
          </w:tcPr>
          <w:p w:rsidR="00E07911" w:rsidRPr="00CF08A0" w:rsidRDefault="00E07911">
            <w:pPr>
              <w:spacing w:line="276" w:lineRule="auto"/>
              <w:jc w:val="center"/>
              <w:rPr>
                <w:b/>
                <w:bCs/>
                <w:sz w:val="24"/>
                <w:szCs w:val="24"/>
                <w:lang w:val="uk-UA" w:eastAsia="en-US"/>
              </w:rPr>
            </w:pPr>
            <w:r w:rsidRPr="00CF08A0">
              <w:rPr>
                <w:b/>
                <w:bCs/>
                <w:sz w:val="24"/>
                <w:szCs w:val="24"/>
                <w:lang w:val="uk-UA" w:eastAsia="en-US"/>
              </w:rPr>
              <w:t>денна форма навчання</w:t>
            </w:r>
          </w:p>
        </w:tc>
      </w:tr>
      <w:tr w:rsidR="00E07911" w:rsidRPr="00CF08A0" w:rsidTr="004D5386">
        <w:trPr>
          <w:trHeight w:val="102"/>
        </w:trPr>
        <w:tc>
          <w:tcPr>
            <w:tcW w:w="2907" w:type="dxa"/>
            <w:vAlign w:val="center"/>
          </w:tcPr>
          <w:p w:rsidR="00E07911" w:rsidRPr="00CF08A0" w:rsidRDefault="00E07911" w:rsidP="00637E56">
            <w:pPr>
              <w:spacing w:line="276" w:lineRule="auto"/>
              <w:rPr>
                <w:lang w:val="uk-UA" w:eastAsia="en-US"/>
              </w:rPr>
            </w:pPr>
            <w:r w:rsidRPr="00CF08A0">
              <w:rPr>
                <w:lang w:val="uk-UA" w:eastAsia="en-US"/>
              </w:rPr>
              <w:t>Кількість кредитів – 3</w:t>
            </w:r>
          </w:p>
        </w:tc>
        <w:tc>
          <w:tcPr>
            <w:tcW w:w="3499" w:type="dxa"/>
          </w:tcPr>
          <w:p w:rsidR="00E07911" w:rsidRPr="00CF08A0" w:rsidRDefault="00E07911" w:rsidP="004D5386">
            <w:pPr>
              <w:spacing w:line="276" w:lineRule="auto"/>
              <w:jc w:val="center"/>
              <w:rPr>
                <w:lang w:val="uk-UA" w:eastAsia="en-US"/>
              </w:rPr>
            </w:pPr>
            <w:r w:rsidRPr="00CF08A0">
              <w:rPr>
                <w:lang w:val="uk-UA" w:eastAsia="en-US"/>
              </w:rPr>
              <w:t>Галузь знань 26-Цивільна безпека</w:t>
            </w:r>
          </w:p>
        </w:tc>
        <w:tc>
          <w:tcPr>
            <w:tcW w:w="3599" w:type="dxa"/>
            <w:vAlign w:val="center"/>
          </w:tcPr>
          <w:p w:rsidR="00E07911" w:rsidRPr="00CF08A0" w:rsidRDefault="00E07911">
            <w:pPr>
              <w:spacing w:line="276" w:lineRule="auto"/>
              <w:jc w:val="center"/>
              <w:rPr>
                <w:i/>
                <w:iCs/>
                <w:lang w:val="uk-UA" w:eastAsia="en-US"/>
              </w:rPr>
            </w:pPr>
            <w:r w:rsidRPr="00CF08A0">
              <w:rPr>
                <w:lang w:val="uk-UA" w:eastAsia="en-US"/>
              </w:rPr>
              <w:t>Вибіркова</w:t>
            </w:r>
          </w:p>
        </w:tc>
      </w:tr>
      <w:tr w:rsidR="00E07911" w:rsidRPr="00CF08A0" w:rsidTr="004D5386">
        <w:trPr>
          <w:trHeight w:val="170"/>
        </w:trPr>
        <w:tc>
          <w:tcPr>
            <w:tcW w:w="2907" w:type="dxa"/>
            <w:vAlign w:val="center"/>
          </w:tcPr>
          <w:p w:rsidR="00E07911" w:rsidRPr="00CF08A0" w:rsidRDefault="00E07911">
            <w:pPr>
              <w:spacing w:line="276" w:lineRule="auto"/>
              <w:rPr>
                <w:lang w:val="uk-UA" w:eastAsia="en-US"/>
              </w:rPr>
            </w:pPr>
            <w:r w:rsidRPr="00CF08A0">
              <w:rPr>
                <w:lang w:val="uk-UA" w:eastAsia="en-US"/>
              </w:rPr>
              <w:t>Модулів – 1</w:t>
            </w:r>
          </w:p>
        </w:tc>
        <w:tc>
          <w:tcPr>
            <w:tcW w:w="3499" w:type="dxa"/>
            <w:vMerge w:val="restart"/>
            <w:vAlign w:val="center"/>
          </w:tcPr>
          <w:p w:rsidR="00E07911" w:rsidRPr="00CF08A0" w:rsidRDefault="00E07911" w:rsidP="00D00891">
            <w:pPr>
              <w:spacing w:line="360" w:lineRule="auto"/>
              <w:jc w:val="center"/>
              <w:rPr>
                <w:sz w:val="24"/>
                <w:szCs w:val="24"/>
                <w:lang w:val="uk-UA"/>
              </w:rPr>
            </w:pPr>
            <w:r w:rsidRPr="00CF08A0">
              <w:rPr>
                <w:lang w:val="uk-UA" w:eastAsia="en-US"/>
              </w:rPr>
              <w:t>Спеціальність 262 – Правоохоронна діяльність</w:t>
            </w:r>
          </w:p>
        </w:tc>
        <w:tc>
          <w:tcPr>
            <w:tcW w:w="3599" w:type="dxa"/>
            <w:vAlign w:val="center"/>
          </w:tcPr>
          <w:p w:rsidR="00E07911" w:rsidRPr="00CF08A0" w:rsidRDefault="00E07911">
            <w:pPr>
              <w:spacing w:line="276" w:lineRule="auto"/>
              <w:jc w:val="center"/>
              <w:rPr>
                <w:b/>
                <w:bCs/>
                <w:lang w:val="uk-UA" w:eastAsia="en-US"/>
              </w:rPr>
            </w:pPr>
            <w:r w:rsidRPr="00CF08A0">
              <w:rPr>
                <w:b/>
                <w:bCs/>
                <w:lang w:val="uk-UA" w:eastAsia="en-US"/>
              </w:rPr>
              <w:t>Рік підготовки:</w:t>
            </w:r>
          </w:p>
        </w:tc>
      </w:tr>
      <w:tr w:rsidR="00E07911" w:rsidRPr="00CF08A0" w:rsidTr="004D5386">
        <w:trPr>
          <w:trHeight w:val="207"/>
        </w:trPr>
        <w:tc>
          <w:tcPr>
            <w:tcW w:w="2907" w:type="dxa"/>
            <w:vAlign w:val="center"/>
          </w:tcPr>
          <w:p w:rsidR="00E07911" w:rsidRPr="00CF08A0" w:rsidRDefault="00E07911">
            <w:pPr>
              <w:spacing w:line="276" w:lineRule="auto"/>
              <w:rPr>
                <w:lang w:val="uk-UA" w:eastAsia="en-US"/>
              </w:rPr>
            </w:pPr>
            <w:r w:rsidRPr="00CF08A0">
              <w:rPr>
                <w:lang w:val="uk-UA" w:eastAsia="en-US"/>
              </w:rPr>
              <w:t>Змістових модулів – 2</w:t>
            </w:r>
          </w:p>
        </w:tc>
        <w:tc>
          <w:tcPr>
            <w:tcW w:w="3499" w:type="dxa"/>
            <w:vMerge/>
            <w:vAlign w:val="center"/>
          </w:tcPr>
          <w:p w:rsidR="00E07911" w:rsidRPr="00CF08A0" w:rsidRDefault="00E07911">
            <w:pPr>
              <w:rPr>
                <w:u w:val="single"/>
                <w:lang w:val="uk-UA" w:eastAsia="en-US"/>
              </w:rPr>
            </w:pPr>
          </w:p>
        </w:tc>
        <w:tc>
          <w:tcPr>
            <w:tcW w:w="3599" w:type="dxa"/>
            <w:vAlign w:val="center"/>
          </w:tcPr>
          <w:p w:rsidR="00E07911" w:rsidRPr="00CF08A0" w:rsidRDefault="00E07911">
            <w:pPr>
              <w:spacing w:line="276" w:lineRule="auto"/>
              <w:jc w:val="center"/>
              <w:rPr>
                <w:lang w:val="uk-UA" w:eastAsia="en-US"/>
              </w:rPr>
            </w:pPr>
            <w:r w:rsidRPr="00CF08A0">
              <w:rPr>
                <w:lang w:val="uk-UA" w:eastAsia="en-US"/>
              </w:rPr>
              <w:t>3-й</w:t>
            </w:r>
          </w:p>
        </w:tc>
      </w:tr>
      <w:tr w:rsidR="00E07911" w:rsidRPr="00CF08A0" w:rsidTr="00FC6CA4">
        <w:trPr>
          <w:trHeight w:val="430"/>
        </w:trPr>
        <w:tc>
          <w:tcPr>
            <w:tcW w:w="2907" w:type="dxa"/>
            <w:vAlign w:val="center"/>
          </w:tcPr>
          <w:p w:rsidR="00E07911" w:rsidRPr="00CF08A0" w:rsidRDefault="00E07911">
            <w:pPr>
              <w:spacing w:line="276" w:lineRule="auto"/>
              <w:rPr>
                <w:sz w:val="16"/>
                <w:szCs w:val="16"/>
                <w:lang w:val="uk-UA" w:eastAsia="en-US"/>
              </w:rPr>
            </w:pPr>
          </w:p>
        </w:tc>
        <w:tc>
          <w:tcPr>
            <w:tcW w:w="3499" w:type="dxa"/>
            <w:vMerge/>
            <w:vAlign w:val="center"/>
          </w:tcPr>
          <w:p w:rsidR="00E07911" w:rsidRPr="00CF08A0" w:rsidRDefault="00E07911">
            <w:pPr>
              <w:rPr>
                <w:u w:val="single"/>
                <w:lang w:val="uk-UA" w:eastAsia="en-US"/>
              </w:rPr>
            </w:pPr>
          </w:p>
        </w:tc>
        <w:tc>
          <w:tcPr>
            <w:tcW w:w="3599" w:type="dxa"/>
            <w:vAlign w:val="center"/>
          </w:tcPr>
          <w:p w:rsidR="00E07911" w:rsidRPr="00CF08A0" w:rsidRDefault="00E07911">
            <w:pPr>
              <w:spacing w:line="276" w:lineRule="auto"/>
              <w:jc w:val="center"/>
              <w:rPr>
                <w:b/>
                <w:bCs/>
                <w:lang w:val="uk-UA" w:eastAsia="en-US"/>
              </w:rPr>
            </w:pPr>
            <w:r w:rsidRPr="00CF08A0">
              <w:rPr>
                <w:b/>
                <w:bCs/>
                <w:lang w:val="uk-UA" w:eastAsia="en-US"/>
              </w:rPr>
              <w:t>Семестр</w:t>
            </w:r>
          </w:p>
        </w:tc>
      </w:tr>
      <w:tr w:rsidR="00E07911" w:rsidRPr="00CF08A0" w:rsidTr="004D5386">
        <w:trPr>
          <w:trHeight w:val="323"/>
        </w:trPr>
        <w:tc>
          <w:tcPr>
            <w:tcW w:w="2907" w:type="dxa"/>
            <w:vMerge w:val="restart"/>
            <w:vAlign w:val="center"/>
          </w:tcPr>
          <w:p w:rsidR="00E07911" w:rsidRPr="00CF08A0" w:rsidRDefault="00E07911" w:rsidP="00637E56">
            <w:pPr>
              <w:spacing w:line="276" w:lineRule="auto"/>
              <w:rPr>
                <w:lang w:val="uk-UA" w:eastAsia="en-US"/>
              </w:rPr>
            </w:pPr>
            <w:r w:rsidRPr="00CF08A0">
              <w:rPr>
                <w:lang w:val="uk-UA" w:eastAsia="en-US"/>
              </w:rPr>
              <w:t>Загальна кількість годин – 90</w:t>
            </w:r>
          </w:p>
        </w:tc>
        <w:tc>
          <w:tcPr>
            <w:tcW w:w="3499" w:type="dxa"/>
            <w:vMerge/>
            <w:vAlign w:val="center"/>
          </w:tcPr>
          <w:p w:rsidR="00E07911" w:rsidRPr="00CF08A0" w:rsidRDefault="00E07911">
            <w:pPr>
              <w:rPr>
                <w:u w:val="single"/>
                <w:lang w:val="uk-UA" w:eastAsia="en-US"/>
              </w:rPr>
            </w:pPr>
          </w:p>
        </w:tc>
        <w:tc>
          <w:tcPr>
            <w:tcW w:w="3599" w:type="dxa"/>
            <w:vAlign w:val="center"/>
          </w:tcPr>
          <w:p w:rsidR="00E07911" w:rsidRPr="00CF08A0" w:rsidRDefault="00E07911">
            <w:pPr>
              <w:spacing w:line="276" w:lineRule="auto"/>
              <w:jc w:val="center"/>
              <w:rPr>
                <w:lang w:val="uk-UA" w:eastAsia="en-US"/>
              </w:rPr>
            </w:pPr>
            <w:r w:rsidRPr="00CF08A0">
              <w:rPr>
                <w:lang w:val="uk-UA" w:eastAsia="en-US"/>
              </w:rPr>
              <w:t>5-й</w:t>
            </w:r>
          </w:p>
        </w:tc>
      </w:tr>
      <w:tr w:rsidR="00E07911" w:rsidRPr="00CF08A0" w:rsidTr="004D5386">
        <w:trPr>
          <w:trHeight w:val="322"/>
        </w:trPr>
        <w:tc>
          <w:tcPr>
            <w:tcW w:w="2907" w:type="dxa"/>
            <w:vMerge/>
            <w:vAlign w:val="center"/>
          </w:tcPr>
          <w:p w:rsidR="00E07911" w:rsidRPr="00CF08A0" w:rsidRDefault="00E07911">
            <w:pPr>
              <w:rPr>
                <w:lang w:val="uk-UA" w:eastAsia="en-US"/>
              </w:rPr>
            </w:pPr>
          </w:p>
        </w:tc>
        <w:tc>
          <w:tcPr>
            <w:tcW w:w="3499" w:type="dxa"/>
            <w:vMerge/>
            <w:vAlign w:val="center"/>
          </w:tcPr>
          <w:p w:rsidR="00E07911" w:rsidRPr="00CF08A0" w:rsidRDefault="00E07911">
            <w:pPr>
              <w:rPr>
                <w:u w:val="single"/>
                <w:lang w:val="uk-UA" w:eastAsia="en-US"/>
              </w:rPr>
            </w:pPr>
          </w:p>
        </w:tc>
        <w:tc>
          <w:tcPr>
            <w:tcW w:w="3599" w:type="dxa"/>
            <w:vAlign w:val="center"/>
          </w:tcPr>
          <w:p w:rsidR="00E07911" w:rsidRPr="00CF08A0" w:rsidRDefault="00E07911">
            <w:pPr>
              <w:spacing w:line="276" w:lineRule="auto"/>
              <w:jc w:val="center"/>
              <w:rPr>
                <w:b/>
                <w:bCs/>
                <w:lang w:val="uk-UA" w:eastAsia="en-US"/>
              </w:rPr>
            </w:pPr>
            <w:r w:rsidRPr="00CF08A0">
              <w:rPr>
                <w:b/>
                <w:bCs/>
                <w:lang w:val="uk-UA" w:eastAsia="en-US"/>
              </w:rPr>
              <w:t>Лекції</w:t>
            </w:r>
          </w:p>
        </w:tc>
      </w:tr>
      <w:tr w:rsidR="00E07911" w:rsidRPr="00CF08A0" w:rsidTr="004D5386">
        <w:trPr>
          <w:trHeight w:val="320"/>
        </w:trPr>
        <w:tc>
          <w:tcPr>
            <w:tcW w:w="2907" w:type="dxa"/>
            <w:vMerge w:val="restart"/>
            <w:vAlign w:val="center"/>
          </w:tcPr>
          <w:p w:rsidR="00E07911" w:rsidRPr="00CF08A0" w:rsidRDefault="00E07911">
            <w:pPr>
              <w:spacing w:line="276" w:lineRule="auto"/>
              <w:rPr>
                <w:lang w:val="uk-UA" w:eastAsia="en-US"/>
              </w:rPr>
            </w:pPr>
            <w:r w:rsidRPr="00CF08A0">
              <w:rPr>
                <w:lang w:val="uk-UA" w:eastAsia="en-US"/>
              </w:rPr>
              <w:t>Тижневих годин:</w:t>
            </w:r>
            <w:r w:rsidR="008F5204">
              <w:rPr>
                <w:lang w:val="uk-UA" w:eastAsia="en-US"/>
              </w:rPr>
              <w:t>5,6</w:t>
            </w:r>
          </w:p>
          <w:p w:rsidR="00E07911" w:rsidRPr="00CF08A0" w:rsidRDefault="008F5204">
            <w:pPr>
              <w:spacing w:line="276" w:lineRule="auto"/>
              <w:rPr>
                <w:lang w:val="uk-UA" w:eastAsia="en-US"/>
              </w:rPr>
            </w:pPr>
            <w:r>
              <w:rPr>
                <w:lang w:val="uk-UA" w:eastAsia="en-US"/>
              </w:rPr>
              <w:t>аудиторних – 1,9</w:t>
            </w:r>
            <w:r w:rsidR="00E07911" w:rsidRPr="00CF08A0">
              <w:rPr>
                <w:lang w:val="uk-UA" w:eastAsia="en-US"/>
              </w:rPr>
              <w:t>;</w:t>
            </w:r>
          </w:p>
          <w:p w:rsidR="00E07911" w:rsidRPr="00CF08A0" w:rsidRDefault="00E07911">
            <w:pPr>
              <w:spacing w:line="276" w:lineRule="auto"/>
              <w:rPr>
                <w:lang w:val="uk-UA" w:eastAsia="en-US"/>
              </w:rPr>
            </w:pPr>
            <w:r w:rsidRPr="00CF08A0">
              <w:rPr>
                <w:lang w:val="uk-UA" w:eastAsia="en-US"/>
              </w:rPr>
              <w:t>самостійної роб</w:t>
            </w:r>
            <w:r w:rsidR="00051B11">
              <w:rPr>
                <w:lang w:val="uk-UA" w:eastAsia="en-US"/>
              </w:rPr>
              <w:t>оти здобувача вищої освіти – 3.75</w:t>
            </w:r>
            <w:r w:rsidRPr="00CF08A0">
              <w:rPr>
                <w:lang w:val="uk-UA" w:eastAsia="en-US"/>
              </w:rPr>
              <w:t>;</w:t>
            </w:r>
          </w:p>
          <w:p w:rsidR="00E07911" w:rsidRPr="00CF08A0" w:rsidRDefault="00E07911">
            <w:pPr>
              <w:spacing w:line="276" w:lineRule="auto"/>
              <w:rPr>
                <w:lang w:val="uk-UA" w:eastAsia="en-US"/>
              </w:rPr>
            </w:pPr>
          </w:p>
        </w:tc>
        <w:tc>
          <w:tcPr>
            <w:tcW w:w="3499" w:type="dxa"/>
            <w:vMerge w:val="restart"/>
            <w:vAlign w:val="center"/>
          </w:tcPr>
          <w:p w:rsidR="00E07911" w:rsidRPr="00CF08A0" w:rsidRDefault="00E07911">
            <w:pPr>
              <w:spacing w:line="276" w:lineRule="auto"/>
              <w:jc w:val="center"/>
              <w:rPr>
                <w:i/>
                <w:lang w:val="uk-UA" w:eastAsia="en-US"/>
              </w:rPr>
            </w:pPr>
            <w:r w:rsidRPr="00CF08A0">
              <w:rPr>
                <w:lang w:val="uk-UA" w:eastAsia="en-US"/>
              </w:rPr>
              <w:t>Перший (бакалаврський) рівень вищої освіти</w:t>
            </w:r>
          </w:p>
        </w:tc>
        <w:tc>
          <w:tcPr>
            <w:tcW w:w="3599" w:type="dxa"/>
            <w:vAlign w:val="center"/>
          </w:tcPr>
          <w:p w:rsidR="00E07911" w:rsidRPr="00CF08A0" w:rsidRDefault="00051B11">
            <w:pPr>
              <w:spacing w:line="276" w:lineRule="auto"/>
              <w:jc w:val="center"/>
              <w:rPr>
                <w:lang w:val="uk-UA" w:eastAsia="en-US"/>
              </w:rPr>
            </w:pPr>
            <w:r>
              <w:rPr>
                <w:lang w:val="uk-UA" w:eastAsia="en-US"/>
              </w:rPr>
              <w:t>1</w:t>
            </w:r>
            <w:r w:rsidR="00E07911" w:rsidRPr="00CF08A0">
              <w:rPr>
                <w:lang w:val="uk-UA" w:eastAsia="en-US"/>
              </w:rPr>
              <w:t xml:space="preserve"> год.</w:t>
            </w:r>
          </w:p>
        </w:tc>
      </w:tr>
      <w:tr w:rsidR="00E07911" w:rsidRPr="00CF08A0" w:rsidTr="004D5386">
        <w:trPr>
          <w:trHeight w:val="320"/>
        </w:trPr>
        <w:tc>
          <w:tcPr>
            <w:tcW w:w="2907" w:type="dxa"/>
            <w:vMerge/>
            <w:vAlign w:val="center"/>
          </w:tcPr>
          <w:p w:rsidR="00E07911" w:rsidRPr="00CF08A0" w:rsidRDefault="00E07911">
            <w:pPr>
              <w:rPr>
                <w:lang w:val="uk-UA" w:eastAsia="en-US"/>
              </w:rPr>
            </w:pPr>
          </w:p>
        </w:tc>
        <w:tc>
          <w:tcPr>
            <w:tcW w:w="3499" w:type="dxa"/>
            <w:vMerge/>
            <w:vAlign w:val="center"/>
          </w:tcPr>
          <w:p w:rsidR="00E07911" w:rsidRPr="00CF08A0" w:rsidRDefault="00E07911">
            <w:pPr>
              <w:rPr>
                <w:lang w:val="uk-UA" w:eastAsia="en-US"/>
              </w:rPr>
            </w:pPr>
          </w:p>
        </w:tc>
        <w:tc>
          <w:tcPr>
            <w:tcW w:w="3599" w:type="dxa"/>
            <w:vAlign w:val="center"/>
          </w:tcPr>
          <w:p w:rsidR="00E07911" w:rsidRPr="00CF08A0" w:rsidRDefault="00E07911">
            <w:pPr>
              <w:spacing w:line="276" w:lineRule="auto"/>
              <w:jc w:val="center"/>
              <w:rPr>
                <w:b/>
                <w:bCs/>
                <w:lang w:val="uk-UA" w:eastAsia="en-US"/>
              </w:rPr>
            </w:pPr>
            <w:r w:rsidRPr="00CF08A0">
              <w:rPr>
                <w:b/>
                <w:bCs/>
                <w:lang w:val="uk-UA" w:eastAsia="en-US"/>
              </w:rPr>
              <w:t>Семінарські</w:t>
            </w:r>
          </w:p>
        </w:tc>
      </w:tr>
      <w:tr w:rsidR="00E07911" w:rsidRPr="00CF08A0" w:rsidTr="004D5386">
        <w:trPr>
          <w:trHeight w:val="320"/>
        </w:trPr>
        <w:tc>
          <w:tcPr>
            <w:tcW w:w="2907" w:type="dxa"/>
            <w:vMerge/>
            <w:vAlign w:val="center"/>
          </w:tcPr>
          <w:p w:rsidR="00E07911" w:rsidRPr="00CF08A0" w:rsidRDefault="00E07911">
            <w:pPr>
              <w:rPr>
                <w:lang w:val="uk-UA" w:eastAsia="en-US"/>
              </w:rPr>
            </w:pPr>
          </w:p>
        </w:tc>
        <w:tc>
          <w:tcPr>
            <w:tcW w:w="3499" w:type="dxa"/>
            <w:vMerge/>
            <w:vAlign w:val="center"/>
          </w:tcPr>
          <w:p w:rsidR="00E07911" w:rsidRPr="00CF08A0" w:rsidRDefault="00E07911">
            <w:pPr>
              <w:rPr>
                <w:lang w:val="uk-UA" w:eastAsia="en-US"/>
              </w:rPr>
            </w:pPr>
          </w:p>
        </w:tc>
        <w:tc>
          <w:tcPr>
            <w:tcW w:w="3599" w:type="dxa"/>
            <w:vAlign w:val="center"/>
          </w:tcPr>
          <w:p w:rsidR="00E07911" w:rsidRPr="00CF08A0" w:rsidRDefault="008F5204">
            <w:pPr>
              <w:spacing w:line="276" w:lineRule="auto"/>
              <w:jc w:val="center"/>
              <w:rPr>
                <w:lang w:val="uk-UA" w:eastAsia="en-US"/>
              </w:rPr>
            </w:pPr>
            <w:r>
              <w:rPr>
                <w:lang w:val="uk-UA" w:eastAsia="en-US"/>
              </w:rPr>
              <w:t>0,9</w:t>
            </w:r>
            <w:r w:rsidR="00E07911" w:rsidRPr="00CF08A0">
              <w:rPr>
                <w:lang w:val="uk-UA" w:eastAsia="en-US"/>
              </w:rPr>
              <w:t xml:space="preserve"> год.</w:t>
            </w:r>
          </w:p>
        </w:tc>
      </w:tr>
      <w:tr w:rsidR="00E07911" w:rsidRPr="00CF08A0" w:rsidTr="004D5386">
        <w:trPr>
          <w:trHeight w:val="138"/>
        </w:trPr>
        <w:tc>
          <w:tcPr>
            <w:tcW w:w="2907" w:type="dxa"/>
            <w:vMerge/>
            <w:vAlign w:val="center"/>
          </w:tcPr>
          <w:p w:rsidR="00E07911" w:rsidRPr="00CF08A0" w:rsidRDefault="00E07911">
            <w:pPr>
              <w:rPr>
                <w:lang w:val="uk-UA" w:eastAsia="en-US"/>
              </w:rPr>
            </w:pPr>
          </w:p>
        </w:tc>
        <w:tc>
          <w:tcPr>
            <w:tcW w:w="3499" w:type="dxa"/>
            <w:vMerge/>
            <w:vAlign w:val="center"/>
          </w:tcPr>
          <w:p w:rsidR="00E07911" w:rsidRPr="00CF08A0" w:rsidRDefault="00E07911">
            <w:pPr>
              <w:rPr>
                <w:lang w:val="uk-UA" w:eastAsia="en-US"/>
              </w:rPr>
            </w:pPr>
          </w:p>
        </w:tc>
        <w:tc>
          <w:tcPr>
            <w:tcW w:w="3599" w:type="dxa"/>
            <w:vAlign w:val="center"/>
          </w:tcPr>
          <w:p w:rsidR="00E07911" w:rsidRPr="00CF08A0" w:rsidRDefault="00E07911">
            <w:pPr>
              <w:spacing w:line="276" w:lineRule="auto"/>
              <w:jc w:val="center"/>
              <w:rPr>
                <w:b/>
                <w:bCs/>
                <w:lang w:val="uk-UA" w:eastAsia="en-US"/>
              </w:rPr>
            </w:pPr>
            <w:r w:rsidRPr="00CF08A0">
              <w:rPr>
                <w:b/>
                <w:bCs/>
                <w:lang w:val="uk-UA" w:eastAsia="en-US"/>
              </w:rPr>
              <w:t>Самостійна робота</w:t>
            </w:r>
          </w:p>
        </w:tc>
      </w:tr>
      <w:tr w:rsidR="00E07911" w:rsidRPr="00CF08A0" w:rsidTr="004D5386">
        <w:trPr>
          <w:trHeight w:val="138"/>
        </w:trPr>
        <w:tc>
          <w:tcPr>
            <w:tcW w:w="2907" w:type="dxa"/>
            <w:vMerge/>
            <w:vAlign w:val="center"/>
          </w:tcPr>
          <w:p w:rsidR="00E07911" w:rsidRPr="00CF08A0" w:rsidRDefault="00E07911">
            <w:pPr>
              <w:rPr>
                <w:lang w:val="uk-UA" w:eastAsia="en-US"/>
              </w:rPr>
            </w:pPr>
          </w:p>
        </w:tc>
        <w:tc>
          <w:tcPr>
            <w:tcW w:w="3499" w:type="dxa"/>
            <w:vMerge/>
            <w:vAlign w:val="center"/>
          </w:tcPr>
          <w:p w:rsidR="00E07911" w:rsidRPr="00CF08A0" w:rsidRDefault="00E07911">
            <w:pPr>
              <w:rPr>
                <w:lang w:val="uk-UA" w:eastAsia="en-US"/>
              </w:rPr>
            </w:pPr>
          </w:p>
        </w:tc>
        <w:tc>
          <w:tcPr>
            <w:tcW w:w="3599" w:type="dxa"/>
            <w:vAlign w:val="center"/>
          </w:tcPr>
          <w:p w:rsidR="00E07911" w:rsidRPr="00CF08A0" w:rsidRDefault="00051B11">
            <w:pPr>
              <w:spacing w:line="276" w:lineRule="auto"/>
              <w:ind w:firstLine="1314"/>
              <w:rPr>
                <w:lang w:val="uk-UA" w:eastAsia="en-US"/>
              </w:rPr>
            </w:pPr>
            <w:r>
              <w:rPr>
                <w:lang w:val="uk-UA" w:eastAsia="en-US"/>
              </w:rPr>
              <w:t>3,75</w:t>
            </w:r>
          </w:p>
        </w:tc>
      </w:tr>
      <w:tr w:rsidR="00E07911" w:rsidRPr="00CF08A0" w:rsidTr="004D5386">
        <w:trPr>
          <w:trHeight w:val="138"/>
        </w:trPr>
        <w:tc>
          <w:tcPr>
            <w:tcW w:w="2907" w:type="dxa"/>
            <w:vMerge/>
            <w:vAlign w:val="center"/>
          </w:tcPr>
          <w:p w:rsidR="00E07911" w:rsidRPr="00CF08A0" w:rsidRDefault="00E07911">
            <w:pPr>
              <w:rPr>
                <w:lang w:val="uk-UA" w:eastAsia="en-US"/>
              </w:rPr>
            </w:pPr>
          </w:p>
        </w:tc>
        <w:tc>
          <w:tcPr>
            <w:tcW w:w="3499" w:type="dxa"/>
            <w:vMerge/>
            <w:vAlign w:val="center"/>
          </w:tcPr>
          <w:p w:rsidR="00E07911" w:rsidRPr="00CF08A0" w:rsidRDefault="00E07911">
            <w:pPr>
              <w:rPr>
                <w:lang w:val="uk-UA" w:eastAsia="en-US"/>
              </w:rPr>
            </w:pPr>
          </w:p>
        </w:tc>
        <w:tc>
          <w:tcPr>
            <w:tcW w:w="3599" w:type="dxa"/>
            <w:vAlign w:val="center"/>
          </w:tcPr>
          <w:p w:rsidR="00E07911" w:rsidRPr="00CF08A0" w:rsidRDefault="00E07911">
            <w:pPr>
              <w:spacing w:line="276" w:lineRule="auto"/>
              <w:jc w:val="center"/>
              <w:rPr>
                <w:b/>
                <w:bCs/>
                <w:i/>
                <w:iCs/>
                <w:lang w:val="uk-UA" w:eastAsia="en-US"/>
              </w:rPr>
            </w:pPr>
            <w:r w:rsidRPr="00CF08A0">
              <w:rPr>
                <w:b/>
                <w:bCs/>
                <w:lang w:val="uk-UA" w:eastAsia="en-US"/>
              </w:rPr>
              <w:t xml:space="preserve">Вид контролю: </w:t>
            </w:r>
          </w:p>
        </w:tc>
      </w:tr>
      <w:tr w:rsidR="00E07911" w:rsidRPr="00CF08A0" w:rsidTr="004D5386">
        <w:trPr>
          <w:trHeight w:val="138"/>
        </w:trPr>
        <w:tc>
          <w:tcPr>
            <w:tcW w:w="2907" w:type="dxa"/>
            <w:vMerge/>
            <w:vAlign w:val="center"/>
          </w:tcPr>
          <w:p w:rsidR="00E07911" w:rsidRPr="00CF08A0" w:rsidRDefault="00E07911">
            <w:pPr>
              <w:rPr>
                <w:lang w:val="uk-UA" w:eastAsia="en-US"/>
              </w:rPr>
            </w:pPr>
          </w:p>
        </w:tc>
        <w:tc>
          <w:tcPr>
            <w:tcW w:w="3499" w:type="dxa"/>
            <w:vMerge/>
            <w:vAlign w:val="center"/>
          </w:tcPr>
          <w:p w:rsidR="00E07911" w:rsidRPr="00CF08A0" w:rsidRDefault="00E07911">
            <w:pPr>
              <w:rPr>
                <w:lang w:val="uk-UA" w:eastAsia="en-US"/>
              </w:rPr>
            </w:pPr>
          </w:p>
        </w:tc>
        <w:tc>
          <w:tcPr>
            <w:tcW w:w="3599" w:type="dxa"/>
            <w:vAlign w:val="center"/>
          </w:tcPr>
          <w:p w:rsidR="00E07911" w:rsidRPr="00CF08A0" w:rsidRDefault="00E07911">
            <w:pPr>
              <w:spacing w:line="276" w:lineRule="auto"/>
              <w:jc w:val="center"/>
              <w:rPr>
                <w:lang w:val="uk-UA" w:eastAsia="en-US"/>
              </w:rPr>
            </w:pPr>
            <w:r w:rsidRPr="00CF08A0">
              <w:rPr>
                <w:lang w:val="uk-UA" w:eastAsia="en-US"/>
              </w:rPr>
              <w:t>залік</w:t>
            </w:r>
          </w:p>
        </w:tc>
      </w:tr>
    </w:tbl>
    <w:p w:rsidR="00E07911" w:rsidRPr="00CF08A0" w:rsidRDefault="00E07911" w:rsidP="001300C8">
      <w:pPr>
        <w:ind w:left="1440" w:hanging="1440"/>
        <w:jc w:val="both"/>
        <w:rPr>
          <w:lang w:val="uk-UA"/>
        </w:rPr>
      </w:pPr>
      <w:r w:rsidRPr="00CF08A0">
        <w:rPr>
          <w:b/>
          <w:bCs/>
          <w:lang w:val="uk-UA"/>
        </w:rPr>
        <w:t>Примітка</w:t>
      </w:r>
      <w:r w:rsidRPr="00CF08A0">
        <w:rPr>
          <w:lang w:val="uk-UA"/>
        </w:rPr>
        <w:t>.</w:t>
      </w:r>
    </w:p>
    <w:p w:rsidR="00E07911" w:rsidRPr="00CF08A0" w:rsidRDefault="00E07911" w:rsidP="004D5386">
      <w:pPr>
        <w:jc w:val="both"/>
        <w:rPr>
          <w:lang w:val="uk-UA"/>
        </w:rPr>
      </w:pPr>
      <w:r w:rsidRPr="00CF08A0">
        <w:rPr>
          <w:lang w:val="uk-UA"/>
        </w:rPr>
        <w:t>Співвідношення кількості годин аудиторних занять до самостійної і і</w:t>
      </w:r>
      <w:r w:rsidR="00051B11">
        <w:rPr>
          <w:lang w:val="uk-UA"/>
        </w:rPr>
        <w:t xml:space="preserve">ндивідуальної роботи становить </w:t>
      </w:r>
      <w:r w:rsidR="008F5204">
        <w:rPr>
          <w:lang w:val="uk-UA"/>
        </w:rPr>
        <w:t>1:2</w:t>
      </w:r>
      <w:r w:rsidRPr="00CF08A0">
        <w:rPr>
          <w:lang w:val="uk-UA"/>
        </w:rPr>
        <w:t>.</w:t>
      </w:r>
    </w:p>
    <w:p w:rsidR="00E07911" w:rsidRPr="00CF08A0" w:rsidRDefault="00E07911" w:rsidP="004D5386">
      <w:pPr>
        <w:jc w:val="both"/>
        <w:rPr>
          <w:lang w:val="uk-UA"/>
        </w:rPr>
      </w:pPr>
    </w:p>
    <w:p w:rsidR="00E07911" w:rsidRPr="00CF08A0" w:rsidRDefault="00E07911" w:rsidP="004D5386">
      <w:pPr>
        <w:jc w:val="both"/>
        <w:rPr>
          <w:lang w:val="uk-UA"/>
        </w:rPr>
      </w:pPr>
      <w:r w:rsidRPr="00CF08A0">
        <w:rPr>
          <w:lang w:val="uk-UA"/>
        </w:rPr>
        <w:t>Передумовою для вивчення дисципліни є успішне засвоєння таких дисциплін як «Теорія держави та права», «Конституційне право України», «Система правоохоронних органів в Укр</w:t>
      </w:r>
      <w:r w:rsidR="008F5204">
        <w:rPr>
          <w:lang w:val="uk-UA"/>
        </w:rPr>
        <w:t>аїні», «Кримінальне право»</w:t>
      </w:r>
      <w:r w:rsidRPr="00CF08A0">
        <w:rPr>
          <w:lang w:val="uk-UA"/>
        </w:rPr>
        <w:t>.</w:t>
      </w:r>
    </w:p>
    <w:p w:rsidR="00E07911" w:rsidRPr="00CF08A0" w:rsidRDefault="00E07911" w:rsidP="004D5386">
      <w:pPr>
        <w:pStyle w:val="1"/>
        <w:numPr>
          <w:ilvl w:val="0"/>
          <w:numId w:val="0"/>
        </w:numPr>
        <w:tabs>
          <w:tab w:val="left" w:pos="708"/>
        </w:tabs>
        <w:ind w:left="360"/>
      </w:pPr>
      <w:r w:rsidRPr="00CF08A0">
        <w:t>2. Мета навчальної дисципліни</w:t>
      </w:r>
    </w:p>
    <w:p w:rsidR="00E07911" w:rsidRPr="00CF08A0" w:rsidRDefault="00E07911" w:rsidP="004D5386">
      <w:pPr>
        <w:ind w:firstLine="567"/>
        <w:contextualSpacing/>
        <w:jc w:val="both"/>
        <w:rPr>
          <w:lang w:val="uk-UA"/>
        </w:rPr>
      </w:pPr>
      <w:r w:rsidRPr="00CF08A0">
        <w:rPr>
          <w:lang w:val="uk-UA"/>
        </w:rPr>
        <w:t>Метою викладання навчальної дисципліни “ Запобігання злочинності у діяльності правоохоронних органів ” є ознайомлення з основними вимогами, що ставляться до представників правоохоронної сфери у сфері запобігання злочинності, з нормативною базою, що складає основу їхньої діяльності, формування системи знань щодо особливостей функціонування та значення моральних стандартів у забезпеченні високого рівня ефективності правоохоронної роботи.</w:t>
      </w:r>
    </w:p>
    <w:p w:rsidR="00E07911" w:rsidRPr="00CF08A0" w:rsidRDefault="00E07911" w:rsidP="002241E3">
      <w:pPr>
        <w:widowControl w:val="0"/>
        <w:tabs>
          <w:tab w:val="left" w:pos="284"/>
          <w:tab w:val="left" w:pos="567"/>
        </w:tabs>
        <w:ind w:firstLine="567"/>
        <w:jc w:val="both"/>
        <w:rPr>
          <w:color w:val="000000"/>
          <w:lang w:val="uk-UA"/>
        </w:rPr>
      </w:pPr>
      <w:r w:rsidRPr="00CF08A0">
        <w:rPr>
          <w:color w:val="000000"/>
          <w:lang w:val="uk-UA"/>
        </w:rPr>
        <w:t>Під час вивчення дисципліни здобувач вищої освіти має набути або розширити такі загальні (</w:t>
      </w:r>
      <w:proofErr w:type="spellStart"/>
      <w:r w:rsidRPr="00CF08A0">
        <w:rPr>
          <w:color w:val="000000"/>
          <w:lang w:val="uk-UA"/>
        </w:rPr>
        <w:t>ЗКх</w:t>
      </w:r>
      <w:proofErr w:type="spellEnd"/>
      <w:r w:rsidRPr="00CF08A0">
        <w:rPr>
          <w:color w:val="000000"/>
          <w:lang w:val="uk-UA"/>
        </w:rPr>
        <w:t>) та спеціальні (</w:t>
      </w:r>
      <w:proofErr w:type="spellStart"/>
      <w:r w:rsidRPr="00CF08A0">
        <w:rPr>
          <w:color w:val="000000"/>
          <w:lang w:val="uk-UA"/>
        </w:rPr>
        <w:t>СКх</w:t>
      </w:r>
      <w:proofErr w:type="spellEnd"/>
      <w:r w:rsidRPr="00CF08A0">
        <w:rPr>
          <w:color w:val="000000"/>
          <w:lang w:val="uk-UA"/>
        </w:rPr>
        <w:t>) компетентності, передбачені освітньою програмою:</w:t>
      </w:r>
    </w:p>
    <w:p w:rsidR="00E07911" w:rsidRPr="00CF08A0" w:rsidRDefault="00E07911" w:rsidP="004D5386">
      <w:pPr>
        <w:ind w:firstLine="567"/>
        <w:contextualSpacing/>
        <w:jc w:val="both"/>
        <w:rPr>
          <w:highlight w:val="yellow"/>
          <w:lang w:val="uk-UA"/>
        </w:rPr>
      </w:pPr>
    </w:p>
    <w:p w:rsidR="00E07911" w:rsidRPr="00CF08A0" w:rsidRDefault="00E07911" w:rsidP="00B9641B">
      <w:pPr>
        <w:ind w:firstLine="540"/>
        <w:jc w:val="both"/>
        <w:rPr>
          <w:lang w:val="uk-UA"/>
        </w:rPr>
      </w:pPr>
      <w:r w:rsidRPr="00CF08A0">
        <w:rPr>
          <w:lang w:val="uk-UA"/>
        </w:rPr>
        <w:lastRenderedPageBreak/>
        <w:t xml:space="preserve">СК 6. Здатність аналізувати та систематизувати одержані результати, формулювати аргументовані висновки та рекомендації , </w:t>
      </w:r>
    </w:p>
    <w:p w:rsidR="00E07911" w:rsidRPr="00CF08A0" w:rsidRDefault="00E07911" w:rsidP="00B9641B">
      <w:pPr>
        <w:ind w:firstLine="540"/>
        <w:jc w:val="both"/>
        <w:rPr>
          <w:lang w:val="uk-UA"/>
        </w:rPr>
      </w:pPr>
      <w:r w:rsidRPr="00CF08A0">
        <w:rPr>
          <w:lang w:val="uk-UA"/>
        </w:rPr>
        <w:t xml:space="preserve">СК 10. Здатність визначати належні та придатні для юридичного аналізу факти, </w:t>
      </w:r>
    </w:p>
    <w:p w:rsidR="00E07911" w:rsidRPr="00CF08A0" w:rsidRDefault="00E07911" w:rsidP="00B9641B">
      <w:pPr>
        <w:ind w:firstLine="540"/>
        <w:jc w:val="both"/>
        <w:rPr>
          <w:lang w:val="uk-UA"/>
        </w:rPr>
      </w:pPr>
      <w:r w:rsidRPr="00CF08A0">
        <w:rPr>
          <w:lang w:val="uk-UA"/>
        </w:rPr>
        <w:t xml:space="preserve">СК 11. Здатність до аналізу та оцінки ризиків, що впливають на вчинення адміністративних правопорушень та кримінальних злочинів (проступків), </w:t>
      </w:r>
    </w:p>
    <w:p w:rsidR="00E07911" w:rsidRPr="00CF08A0" w:rsidRDefault="00E07911" w:rsidP="00B9641B">
      <w:pPr>
        <w:ind w:firstLine="540"/>
        <w:jc w:val="both"/>
        <w:rPr>
          <w:lang w:val="uk-UA"/>
        </w:rPr>
      </w:pPr>
      <w:r w:rsidRPr="00CF08A0">
        <w:rPr>
          <w:lang w:val="uk-UA"/>
        </w:rPr>
        <w:t>СК 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w:t>
      </w:r>
    </w:p>
    <w:p w:rsidR="00E07911" w:rsidRPr="00CF08A0" w:rsidRDefault="00E07911" w:rsidP="00B9641B">
      <w:pPr>
        <w:ind w:firstLine="567"/>
        <w:jc w:val="both"/>
        <w:rPr>
          <w:color w:val="000000"/>
          <w:lang w:val="uk-UA" w:eastAsia="uk-UA"/>
        </w:rPr>
      </w:pPr>
    </w:p>
    <w:p w:rsidR="00E07911" w:rsidRPr="00CF08A0" w:rsidRDefault="00E07911" w:rsidP="00B9641B">
      <w:pPr>
        <w:ind w:firstLine="567"/>
        <w:jc w:val="both"/>
        <w:rPr>
          <w:sz w:val="24"/>
          <w:lang w:val="uk-UA"/>
        </w:rPr>
      </w:pPr>
      <w:r w:rsidRPr="00CF08A0">
        <w:rPr>
          <w:color w:val="000000"/>
          <w:lang w:val="uk-UA" w:eastAsia="uk-UA"/>
        </w:rPr>
        <w:t xml:space="preserve">Основними </w:t>
      </w:r>
      <w:r w:rsidRPr="00CF08A0">
        <w:rPr>
          <w:b/>
          <w:bCs/>
          <w:color w:val="000000"/>
          <w:lang w:val="uk-UA" w:eastAsia="uk-UA"/>
        </w:rPr>
        <w:t xml:space="preserve">завданнями </w:t>
      </w:r>
      <w:r w:rsidRPr="00CF08A0">
        <w:rPr>
          <w:color w:val="000000"/>
          <w:lang w:val="uk-UA" w:eastAsia="uk-UA"/>
        </w:rPr>
        <w:t>вивчення дисципліни “Запобігання злочинності у діяльності правоохоронних органів” є:</w:t>
      </w:r>
    </w:p>
    <w:p w:rsidR="00E07911" w:rsidRPr="00CF08A0" w:rsidRDefault="00E07911" w:rsidP="00B9641B">
      <w:pPr>
        <w:numPr>
          <w:ilvl w:val="0"/>
          <w:numId w:val="18"/>
        </w:numPr>
        <w:ind w:firstLine="567"/>
        <w:jc w:val="both"/>
        <w:rPr>
          <w:color w:val="000000"/>
          <w:lang w:val="uk-UA" w:eastAsia="uk-UA"/>
        </w:rPr>
      </w:pPr>
      <w:r w:rsidRPr="00CF08A0">
        <w:rPr>
          <w:color w:val="000000"/>
          <w:lang w:val="uk-UA" w:eastAsia="uk-UA"/>
        </w:rPr>
        <w:t>формувати та розвивати правові знання здобувачів, уміння аналізувати законодавчі та нормативно-правові акти;</w:t>
      </w:r>
    </w:p>
    <w:p w:rsidR="00E07911" w:rsidRPr="00CF08A0" w:rsidRDefault="00E07911" w:rsidP="00B9641B">
      <w:pPr>
        <w:numPr>
          <w:ilvl w:val="0"/>
          <w:numId w:val="18"/>
        </w:numPr>
        <w:ind w:firstLine="567"/>
        <w:jc w:val="both"/>
        <w:rPr>
          <w:color w:val="000000"/>
          <w:lang w:val="uk-UA" w:eastAsia="uk-UA"/>
        </w:rPr>
      </w:pPr>
      <w:r w:rsidRPr="00CF08A0">
        <w:rPr>
          <w:color w:val="000000"/>
          <w:lang w:val="uk-UA" w:eastAsia="uk-UA"/>
        </w:rPr>
        <w:t>Розвиток мотивації до правомірної поведінки як основної та єдиної форми реалізації своїх професійних завдань.</w:t>
      </w:r>
    </w:p>
    <w:p w:rsidR="00E07911" w:rsidRPr="00CF08A0" w:rsidRDefault="00E07911" w:rsidP="00861D28">
      <w:pPr>
        <w:jc w:val="both"/>
        <w:rPr>
          <w:highlight w:val="yellow"/>
          <w:lang w:val="uk-UA"/>
        </w:rPr>
      </w:pPr>
    </w:p>
    <w:p w:rsidR="00E07911" w:rsidRPr="00CF08A0" w:rsidRDefault="00E07911" w:rsidP="004D5386">
      <w:pPr>
        <w:ind w:firstLine="540"/>
        <w:jc w:val="center"/>
        <w:rPr>
          <w:b/>
          <w:lang w:val="uk-UA"/>
        </w:rPr>
      </w:pPr>
      <w:r w:rsidRPr="00CF08A0">
        <w:rPr>
          <w:b/>
          <w:lang w:val="uk-UA"/>
        </w:rPr>
        <w:t>3. Очікувані результати навчання з дисципліни</w:t>
      </w:r>
    </w:p>
    <w:p w:rsidR="00E07911" w:rsidRPr="00CF08A0" w:rsidRDefault="00E07911" w:rsidP="004D5386">
      <w:pPr>
        <w:ind w:firstLine="540"/>
        <w:rPr>
          <w:lang w:val="uk-UA"/>
        </w:rPr>
      </w:pPr>
    </w:p>
    <w:p w:rsidR="00E07911" w:rsidRPr="00CF08A0" w:rsidRDefault="00E07911" w:rsidP="00EC270C">
      <w:pPr>
        <w:widowControl w:val="0"/>
        <w:tabs>
          <w:tab w:val="left" w:pos="284"/>
          <w:tab w:val="left" w:pos="567"/>
        </w:tabs>
        <w:ind w:firstLine="567"/>
        <w:jc w:val="both"/>
        <w:rPr>
          <w:color w:val="000000"/>
          <w:lang w:val="uk-UA"/>
        </w:rPr>
      </w:pPr>
      <w:r w:rsidRPr="00CF08A0">
        <w:rPr>
          <w:color w:val="000000"/>
          <w:lang w:val="uk-UA"/>
        </w:rPr>
        <w:t xml:space="preserve">Під час вивчення дисципліни </w:t>
      </w:r>
      <w:r w:rsidRPr="00CF08A0">
        <w:rPr>
          <w:color w:val="000000"/>
          <w:lang w:val="uk-UA" w:eastAsia="uk-UA"/>
        </w:rPr>
        <w:t>здобувачі вищої освіти</w:t>
      </w:r>
      <w:r w:rsidRPr="00CF08A0">
        <w:rPr>
          <w:color w:val="000000"/>
          <w:lang w:val="uk-UA"/>
        </w:rPr>
        <w:t xml:space="preserve"> має досягти або вдосконалити такі програмні результати навчання (РН), передбачені освітньою програмою:</w:t>
      </w:r>
    </w:p>
    <w:p w:rsidR="00E07911" w:rsidRPr="00CF08A0" w:rsidRDefault="00E07911" w:rsidP="0082386A">
      <w:pPr>
        <w:ind w:firstLine="540"/>
        <w:jc w:val="both"/>
        <w:rPr>
          <w:lang w:val="uk-UA"/>
        </w:rPr>
      </w:pPr>
      <w:r w:rsidRPr="00CF08A0">
        <w:rPr>
          <w:lang w:val="uk-UA"/>
        </w:rPr>
        <w:t xml:space="preserve">РН 7. 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w:t>
      </w:r>
    </w:p>
    <w:p w:rsidR="00E07911" w:rsidRPr="00CF08A0" w:rsidRDefault="00E07911" w:rsidP="0082386A">
      <w:pPr>
        <w:ind w:firstLine="540"/>
        <w:jc w:val="both"/>
        <w:rPr>
          <w:lang w:val="uk-UA"/>
        </w:rPr>
      </w:pPr>
      <w:r w:rsidRPr="00CF08A0">
        <w:rPr>
          <w:lang w:val="uk-UA"/>
        </w:rPr>
        <w:t>РН 10. Виокремлювати юридично значущі факти і формувати обґрунтовані правові висновки.</w:t>
      </w:r>
    </w:p>
    <w:p w:rsidR="00E07911" w:rsidRPr="00CF08A0" w:rsidRDefault="00E07911" w:rsidP="0082386A">
      <w:pPr>
        <w:ind w:firstLine="540"/>
        <w:jc w:val="both"/>
        <w:rPr>
          <w:lang w:val="uk-UA"/>
        </w:rPr>
      </w:pPr>
      <w:r w:rsidRPr="00CF08A0">
        <w:rPr>
          <w:lang w:val="uk-UA"/>
        </w:rPr>
        <w:t xml:space="preserve">РН 16. 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 </w:t>
      </w:r>
    </w:p>
    <w:p w:rsidR="00E07911" w:rsidRPr="00CF08A0" w:rsidRDefault="00E07911" w:rsidP="0082386A">
      <w:pPr>
        <w:ind w:firstLine="540"/>
        <w:jc w:val="both"/>
        <w:rPr>
          <w:lang w:val="uk-UA"/>
        </w:rPr>
      </w:pPr>
      <w:r w:rsidRPr="00CF08A0">
        <w:rPr>
          <w:lang w:val="uk-UA"/>
        </w:rPr>
        <w:t>РН 17. Використовувати основні методи та засоби забезпечення правопорядку в державі, дотримуватись прав і свобод людини і громадянина, попередження та припинення нелегальної (незаконної) міграції та інших загроз національної безпеки держави (</w:t>
      </w:r>
      <w:proofErr w:type="spellStart"/>
      <w:r w:rsidRPr="00CF08A0">
        <w:rPr>
          <w:lang w:val="uk-UA"/>
        </w:rPr>
        <w:t>кібербезпеку</w:t>
      </w:r>
      <w:proofErr w:type="spellEnd"/>
      <w:r w:rsidRPr="00CF08A0">
        <w:rPr>
          <w:lang w:val="uk-UA"/>
        </w:rPr>
        <w:t xml:space="preserve">, економічну та інформаційну безпеку, тощо). </w:t>
      </w:r>
    </w:p>
    <w:p w:rsidR="00E07911" w:rsidRPr="00CF08A0" w:rsidRDefault="00E07911" w:rsidP="0082386A">
      <w:pPr>
        <w:ind w:firstLine="540"/>
        <w:jc w:val="both"/>
        <w:rPr>
          <w:lang w:val="uk-UA"/>
        </w:rPr>
      </w:pPr>
      <w:r w:rsidRPr="00CF08A0">
        <w:rPr>
          <w:lang w:val="uk-UA"/>
        </w:rPr>
        <w:t>РН 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p>
    <w:p w:rsidR="00E07911" w:rsidRPr="00CF08A0" w:rsidRDefault="00E07911" w:rsidP="004D5386">
      <w:pPr>
        <w:ind w:firstLine="567"/>
        <w:jc w:val="both"/>
        <w:rPr>
          <w:color w:val="000000"/>
          <w:lang w:val="uk-UA" w:eastAsia="uk-UA"/>
        </w:rPr>
      </w:pPr>
    </w:p>
    <w:p w:rsidR="00E07911" w:rsidRPr="00CF08A0" w:rsidRDefault="00E07911" w:rsidP="004D5386">
      <w:pPr>
        <w:ind w:firstLine="567"/>
        <w:jc w:val="both"/>
        <w:rPr>
          <w:color w:val="000000"/>
          <w:lang w:val="uk-UA" w:eastAsia="uk-UA"/>
        </w:rPr>
      </w:pPr>
      <w:r w:rsidRPr="00CF08A0">
        <w:rPr>
          <w:color w:val="000000"/>
          <w:lang w:val="uk-UA" w:eastAsia="uk-UA"/>
        </w:rPr>
        <w:t xml:space="preserve">У результаті вивчення дисципліни здобувачі вищої освіти повинні: </w:t>
      </w:r>
    </w:p>
    <w:p w:rsidR="00E07911" w:rsidRPr="00CF08A0" w:rsidRDefault="00E07911" w:rsidP="004D5386">
      <w:pPr>
        <w:ind w:firstLine="567"/>
        <w:jc w:val="both"/>
        <w:rPr>
          <w:sz w:val="24"/>
          <w:lang w:val="uk-UA"/>
        </w:rPr>
      </w:pPr>
      <w:r w:rsidRPr="00CF08A0">
        <w:rPr>
          <w:b/>
          <w:bCs/>
          <w:color w:val="000000"/>
          <w:lang w:val="uk-UA" w:eastAsia="uk-UA"/>
        </w:rPr>
        <w:t>знати:</w:t>
      </w:r>
    </w:p>
    <w:p w:rsidR="00E07911" w:rsidRPr="00CF08A0" w:rsidRDefault="00E07911" w:rsidP="004D5386">
      <w:pPr>
        <w:ind w:firstLine="567"/>
        <w:jc w:val="both"/>
        <w:rPr>
          <w:color w:val="000000"/>
          <w:lang w:val="uk-UA" w:eastAsia="uk-UA"/>
        </w:rPr>
      </w:pPr>
      <w:r w:rsidRPr="00CF08A0">
        <w:rPr>
          <w:color w:val="000000"/>
          <w:lang w:val="uk-UA" w:eastAsia="uk-UA"/>
        </w:rPr>
        <w:lastRenderedPageBreak/>
        <w:t>основні завдання та функції навчальної дисципліни, роль запобігання злочинності в діяльності правоохоронних органів загалом та органів поліції, зокрема;</w:t>
      </w:r>
    </w:p>
    <w:p w:rsidR="00E07911" w:rsidRPr="00CF08A0" w:rsidRDefault="00E07911" w:rsidP="004D5386">
      <w:pPr>
        <w:ind w:firstLine="567"/>
        <w:jc w:val="both"/>
        <w:rPr>
          <w:color w:val="000000"/>
          <w:lang w:val="uk-UA" w:eastAsia="uk-UA"/>
        </w:rPr>
      </w:pPr>
      <w:r w:rsidRPr="00CF08A0">
        <w:rPr>
          <w:color w:val="000000"/>
          <w:lang w:val="uk-UA" w:eastAsia="uk-UA"/>
        </w:rPr>
        <w:t>фактори, що обумовлюють існування злочинності в суспільстві та правоохоронній сфері, причинно-наслідкові комплекси, які породжують злочинність в цілому, окремі її види та конкретні злочини; характеристику особи злочинця та механізм її формування; методику проведення вибіркових досліджень;</w:t>
      </w:r>
    </w:p>
    <w:p w:rsidR="00E07911" w:rsidRPr="00CF08A0" w:rsidRDefault="00E07911" w:rsidP="004D5386">
      <w:pPr>
        <w:ind w:firstLine="567"/>
        <w:jc w:val="both"/>
        <w:rPr>
          <w:color w:val="000000"/>
          <w:lang w:val="uk-UA" w:eastAsia="uk-UA"/>
        </w:rPr>
      </w:pPr>
      <w:r w:rsidRPr="00CF08A0">
        <w:rPr>
          <w:color w:val="000000"/>
          <w:lang w:val="uk-UA" w:eastAsia="uk-UA"/>
        </w:rPr>
        <w:t xml:space="preserve">комплекс </w:t>
      </w:r>
      <w:proofErr w:type="spellStart"/>
      <w:r w:rsidRPr="00CF08A0">
        <w:rPr>
          <w:color w:val="000000"/>
          <w:lang w:val="uk-UA" w:eastAsia="uk-UA"/>
        </w:rPr>
        <w:t>загальносоціальних</w:t>
      </w:r>
      <w:proofErr w:type="spellEnd"/>
      <w:r w:rsidRPr="00CF08A0">
        <w:rPr>
          <w:color w:val="000000"/>
          <w:lang w:val="uk-UA" w:eastAsia="uk-UA"/>
        </w:rPr>
        <w:t xml:space="preserve"> заходів протидії злочинності і набір спеціальних способів і заходів профілактики по її запобіганню;</w:t>
      </w:r>
    </w:p>
    <w:p w:rsidR="00E07911" w:rsidRPr="00CF08A0" w:rsidRDefault="00E07911" w:rsidP="00013E9A">
      <w:pPr>
        <w:ind w:firstLine="567"/>
        <w:jc w:val="both"/>
        <w:rPr>
          <w:sz w:val="24"/>
          <w:lang w:val="uk-UA"/>
        </w:rPr>
      </w:pPr>
      <w:r w:rsidRPr="00CF08A0">
        <w:rPr>
          <w:b/>
          <w:bCs/>
          <w:color w:val="000000"/>
          <w:lang w:val="uk-UA" w:eastAsia="uk-UA"/>
        </w:rPr>
        <w:t>вміти:</w:t>
      </w:r>
    </w:p>
    <w:p w:rsidR="00E07911" w:rsidRPr="00CF08A0" w:rsidRDefault="00E07911" w:rsidP="00013E9A">
      <w:pPr>
        <w:ind w:firstLine="567"/>
        <w:jc w:val="both"/>
        <w:rPr>
          <w:sz w:val="24"/>
          <w:lang w:val="uk-UA"/>
        </w:rPr>
      </w:pPr>
      <w:r w:rsidRPr="00CF08A0">
        <w:rPr>
          <w:color w:val="000000"/>
          <w:lang w:val="uk-UA" w:eastAsia="uk-UA"/>
        </w:rPr>
        <w:t>аналізувати стан, динаміку, структуру та інші показники злочинності в цілому та певного її виду в окремому регіоні;</w:t>
      </w:r>
    </w:p>
    <w:p w:rsidR="00E07911" w:rsidRPr="00CF08A0" w:rsidRDefault="00E07911" w:rsidP="00013E9A">
      <w:pPr>
        <w:ind w:firstLine="567"/>
        <w:jc w:val="both"/>
        <w:rPr>
          <w:sz w:val="24"/>
          <w:lang w:val="uk-UA"/>
        </w:rPr>
      </w:pPr>
      <w:r w:rsidRPr="00CF08A0">
        <w:rPr>
          <w:color w:val="000000"/>
          <w:lang w:val="uk-UA" w:eastAsia="uk-UA"/>
        </w:rPr>
        <w:t>виявляти детермінанти (причини та умови), що сприяють вчиненню конкретного злочину конкретною особою; організовувати і проводити кримінологічні дослідження на окремому об’єкті території, що обслуговується;</w:t>
      </w:r>
    </w:p>
    <w:p w:rsidR="00E07911" w:rsidRPr="00CF08A0" w:rsidRDefault="00E07911" w:rsidP="001E313B">
      <w:pPr>
        <w:ind w:firstLine="567"/>
        <w:jc w:val="both"/>
        <w:rPr>
          <w:sz w:val="24"/>
          <w:lang w:val="uk-UA"/>
        </w:rPr>
      </w:pPr>
      <w:r w:rsidRPr="00CF08A0">
        <w:rPr>
          <w:color w:val="000000"/>
          <w:lang w:val="uk-UA" w:eastAsia="uk-UA"/>
        </w:rPr>
        <w:t>організовувати профілактику злочинності та окремих її видів спільно з працівниками інших служб та підрозділів органів поліції, органами прокуратури, а також з державними органами влади та місцевого самоврядування, їх службовими особами, працівниками освітніх закладів;</w:t>
      </w:r>
    </w:p>
    <w:p w:rsidR="00E07911" w:rsidRPr="00CF08A0" w:rsidRDefault="00E07911" w:rsidP="001E313B">
      <w:pPr>
        <w:ind w:firstLine="567"/>
        <w:jc w:val="both"/>
        <w:rPr>
          <w:sz w:val="24"/>
          <w:lang w:val="uk-UA"/>
        </w:rPr>
      </w:pPr>
      <w:r w:rsidRPr="00CF08A0">
        <w:rPr>
          <w:color w:val="000000"/>
          <w:lang w:val="uk-UA" w:eastAsia="uk-UA"/>
        </w:rPr>
        <w:t>розробляти і реалізовувати різні заходи запобігання злочинів.</w:t>
      </w:r>
    </w:p>
    <w:p w:rsidR="00E07911" w:rsidRPr="00CF08A0" w:rsidRDefault="00E07911" w:rsidP="0073142F">
      <w:pPr>
        <w:jc w:val="both"/>
        <w:rPr>
          <w:color w:val="000000"/>
          <w:highlight w:val="yellow"/>
          <w:lang w:val="uk-UA" w:eastAsia="uk-UA"/>
        </w:rPr>
      </w:pPr>
    </w:p>
    <w:p w:rsidR="00E07911" w:rsidRPr="00CF08A0" w:rsidRDefault="00E07911" w:rsidP="00370381">
      <w:pPr>
        <w:pStyle w:val="1"/>
        <w:numPr>
          <w:ilvl w:val="0"/>
          <w:numId w:val="0"/>
        </w:numPr>
        <w:ind w:left="2268" w:hanging="2268"/>
      </w:pPr>
      <w:r w:rsidRPr="00CF08A0">
        <w:t>3. Очікувані результати здобувачів вищої освіти</w:t>
      </w:r>
    </w:p>
    <w:p w:rsidR="00E07911" w:rsidRPr="00CF08A0" w:rsidRDefault="00E07911" w:rsidP="00370381">
      <w:pPr>
        <w:ind w:firstLine="851"/>
        <w:jc w:val="both"/>
        <w:rPr>
          <w:lang w:val="uk-UA"/>
        </w:rPr>
      </w:pPr>
      <w:r w:rsidRPr="00CF08A0">
        <w:rPr>
          <w:lang w:val="uk-UA"/>
        </w:rPr>
        <w:t>З тими здобувачами вищої освіти,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E07911" w:rsidRPr="00CF08A0" w:rsidRDefault="00E07911" w:rsidP="00370381">
      <w:pPr>
        <w:ind w:firstLine="851"/>
        <w:rPr>
          <w:lang w:val="uk-UA"/>
        </w:rPr>
      </w:pPr>
    </w:p>
    <w:p w:rsidR="00E07911" w:rsidRPr="00CF08A0" w:rsidRDefault="00E07911" w:rsidP="00370381">
      <w:pPr>
        <w:ind w:firstLine="851"/>
        <w:rPr>
          <w:lang w:val="uk-UA"/>
        </w:rPr>
      </w:pPr>
      <w:r w:rsidRPr="00CF08A0">
        <w:rPr>
          <w:lang w:val="uk-UA"/>
        </w:rPr>
        <w:t>Дисципліну можна вважати такою, що засвоєна, якщо здобувач вищої освіти:</w:t>
      </w:r>
    </w:p>
    <w:p w:rsidR="00E07911" w:rsidRPr="00CF08A0" w:rsidRDefault="00E07911" w:rsidP="00E86BF6">
      <w:pPr>
        <w:ind w:firstLine="851"/>
        <w:rPr>
          <w:color w:val="000000"/>
          <w:highlight w:val="yellow"/>
          <w:lang w:val="uk-UA" w:eastAsia="uk-UA"/>
        </w:rPr>
      </w:pPr>
      <w:r w:rsidRPr="00CF08A0">
        <w:rPr>
          <w:b/>
          <w:lang w:val="uk-UA"/>
        </w:rPr>
        <w:t>знає:</w:t>
      </w:r>
    </w:p>
    <w:p w:rsidR="00E07911" w:rsidRPr="00CF08A0" w:rsidRDefault="00E07911" w:rsidP="00066F86">
      <w:pPr>
        <w:ind w:firstLine="567"/>
        <w:jc w:val="both"/>
        <w:rPr>
          <w:color w:val="000000"/>
          <w:lang w:val="uk-UA" w:eastAsia="uk-UA"/>
        </w:rPr>
      </w:pPr>
      <w:r w:rsidRPr="00CF08A0">
        <w:rPr>
          <w:color w:val="000000"/>
          <w:lang w:val="uk-UA" w:eastAsia="uk-UA"/>
        </w:rPr>
        <w:t>фактори, що обумовлюють існування злочинності в суспільстві та правоохоронній сфері;</w:t>
      </w:r>
    </w:p>
    <w:p w:rsidR="00E07911" w:rsidRPr="00CF08A0" w:rsidRDefault="00E07911" w:rsidP="00066F86">
      <w:pPr>
        <w:ind w:firstLine="567"/>
        <w:jc w:val="both"/>
        <w:rPr>
          <w:color w:val="000000"/>
          <w:lang w:val="uk-UA" w:eastAsia="uk-UA"/>
        </w:rPr>
      </w:pPr>
      <w:r w:rsidRPr="00CF08A0">
        <w:rPr>
          <w:color w:val="000000"/>
          <w:lang w:val="uk-UA" w:eastAsia="uk-UA"/>
        </w:rPr>
        <w:t>причинно-наслідкові комплекси, які породжують злочинність в цілому, окремі її види та конкретні злочини;</w:t>
      </w:r>
    </w:p>
    <w:p w:rsidR="00E07911" w:rsidRPr="00CF08A0" w:rsidRDefault="00E07911" w:rsidP="00066F86">
      <w:pPr>
        <w:ind w:firstLine="567"/>
        <w:jc w:val="both"/>
        <w:rPr>
          <w:color w:val="000000"/>
          <w:lang w:val="uk-UA" w:eastAsia="uk-UA"/>
        </w:rPr>
      </w:pPr>
      <w:r w:rsidRPr="00CF08A0">
        <w:rPr>
          <w:color w:val="000000"/>
          <w:lang w:val="uk-UA" w:eastAsia="uk-UA"/>
        </w:rPr>
        <w:t>характеристику особи злочинця та механізм її формування; методику проведення вибіркових досліджень;</w:t>
      </w:r>
    </w:p>
    <w:p w:rsidR="00E07911" w:rsidRPr="00CF08A0" w:rsidRDefault="00E07911" w:rsidP="00066F86">
      <w:pPr>
        <w:ind w:firstLine="567"/>
        <w:jc w:val="both"/>
        <w:rPr>
          <w:sz w:val="24"/>
          <w:lang w:val="uk-UA"/>
        </w:rPr>
      </w:pPr>
      <w:r w:rsidRPr="00CF08A0">
        <w:rPr>
          <w:b/>
          <w:bCs/>
          <w:color w:val="000000"/>
          <w:lang w:val="uk-UA" w:eastAsia="uk-UA"/>
        </w:rPr>
        <w:t>вміє:</w:t>
      </w:r>
    </w:p>
    <w:p w:rsidR="00E07911" w:rsidRPr="00CF08A0" w:rsidRDefault="00E07911" w:rsidP="00066F86">
      <w:pPr>
        <w:ind w:firstLine="567"/>
        <w:jc w:val="both"/>
        <w:rPr>
          <w:sz w:val="24"/>
          <w:lang w:val="uk-UA"/>
        </w:rPr>
      </w:pPr>
      <w:r w:rsidRPr="00CF08A0">
        <w:rPr>
          <w:color w:val="000000"/>
          <w:lang w:val="uk-UA" w:eastAsia="uk-UA"/>
        </w:rPr>
        <w:t>аналізувати стан, динаміку, структуру та інші показники злочинності в правоохоронній сфері;</w:t>
      </w:r>
    </w:p>
    <w:p w:rsidR="00E07911" w:rsidRPr="00CF08A0" w:rsidRDefault="00E07911" w:rsidP="00066F86">
      <w:pPr>
        <w:ind w:firstLine="567"/>
        <w:jc w:val="both"/>
        <w:rPr>
          <w:color w:val="000000"/>
          <w:lang w:val="uk-UA" w:eastAsia="uk-UA"/>
        </w:rPr>
      </w:pPr>
      <w:r w:rsidRPr="00CF08A0">
        <w:rPr>
          <w:color w:val="000000"/>
          <w:lang w:val="uk-UA" w:eastAsia="uk-UA"/>
        </w:rPr>
        <w:lastRenderedPageBreak/>
        <w:t xml:space="preserve">виявляти детермінанти (причини та умови), що сприяють вчиненню конкретного злочину конкретною особою; </w:t>
      </w:r>
    </w:p>
    <w:p w:rsidR="00E07911" w:rsidRPr="00CF08A0" w:rsidRDefault="00E07911" w:rsidP="00066F86">
      <w:pPr>
        <w:ind w:firstLine="567"/>
        <w:jc w:val="both"/>
        <w:rPr>
          <w:sz w:val="24"/>
          <w:lang w:val="uk-UA"/>
        </w:rPr>
      </w:pPr>
      <w:r w:rsidRPr="00CF08A0">
        <w:rPr>
          <w:color w:val="000000"/>
          <w:lang w:val="uk-UA" w:eastAsia="uk-UA"/>
        </w:rPr>
        <w:t>організовувати і проводити дослідження на окремому об’єкті території, що обслуговується.</w:t>
      </w:r>
    </w:p>
    <w:p w:rsidR="00E07911" w:rsidRPr="00CF08A0" w:rsidRDefault="00E07911" w:rsidP="00066F86">
      <w:pPr>
        <w:ind w:firstLine="567"/>
        <w:jc w:val="both"/>
        <w:rPr>
          <w:sz w:val="24"/>
          <w:lang w:val="uk-UA"/>
        </w:rPr>
      </w:pPr>
      <w:r w:rsidRPr="00CF08A0">
        <w:rPr>
          <w:color w:val="000000"/>
          <w:lang w:val="uk-UA" w:eastAsia="uk-UA"/>
        </w:rPr>
        <w:t>організовувати профілактику злочинності та окремих її видів спільно з працівниками інших служб та підрозділів органів поліції, органами прокуратури, а також з державними органами влади та місцевого самоврядування, їх службовими особами, працівниками освітніх закладів;</w:t>
      </w:r>
    </w:p>
    <w:p w:rsidR="00E07911" w:rsidRPr="00CF08A0" w:rsidRDefault="00E07911" w:rsidP="00066F86">
      <w:pPr>
        <w:ind w:firstLine="567"/>
        <w:jc w:val="both"/>
        <w:rPr>
          <w:sz w:val="24"/>
          <w:lang w:val="uk-UA"/>
        </w:rPr>
      </w:pPr>
      <w:r w:rsidRPr="00CF08A0">
        <w:rPr>
          <w:color w:val="000000"/>
          <w:lang w:val="uk-UA" w:eastAsia="uk-UA"/>
        </w:rPr>
        <w:t>розробляти і реалізовувати різні заходи запобігання злочинів.</w:t>
      </w:r>
    </w:p>
    <w:p w:rsidR="00E07911" w:rsidRPr="00CF08A0" w:rsidRDefault="00E07911" w:rsidP="00370381">
      <w:pPr>
        <w:pStyle w:val="1"/>
        <w:numPr>
          <w:ilvl w:val="0"/>
          <w:numId w:val="0"/>
        </w:numPr>
        <w:ind w:left="2978"/>
        <w:jc w:val="both"/>
        <w:rPr>
          <w:bCs w:val="0"/>
        </w:rPr>
      </w:pPr>
      <w:r w:rsidRPr="00CF08A0">
        <w:t>5. Засоби діагностики результатів навчання</w:t>
      </w:r>
    </w:p>
    <w:p w:rsidR="00E07911" w:rsidRPr="00CF08A0" w:rsidRDefault="00E07911" w:rsidP="0067290A">
      <w:pPr>
        <w:ind w:firstLine="567"/>
        <w:rPr>
          <w:lang w:val="uk-UA"/>
        </w:rPr>
      </w:pPr>
      <w:r w:rsidRPr="00CF08A0">
        <w:rPr>
          <w:lang w:val="uk-UA"/>
        </w:rPr>
        <w:t>Засобами оцінювання та методами демонстрування результатів навчання є:</w:t>
      </w:r>
    </w:p>
    <w:p w:rsidR="00E07911" w:rsidRPr="00CF08A0" w:rsidRDefault="00E07911" w:rsidP="0067290A">
      <w:pPr>
        <w:tabs>
          <w:tab w:val="left" w:pos="567"/>
        </w:tabs>
        <w:ind w:firstLine="284"/>
        <w:rPr>
          <w:lang w:val="uk-UA"/>
        </w:rPr>
      </w:pPr>
      <w:r w:rsidRPr="00CF08A0">
        <w:rPr>
          <w:lang w:val="uk-UA"/>
        </w:rPr>
        <w:t>-</w:t>
      </w:r>
      <w:r w:rsidRPr="00CF08A0">
        <w:rPr>
          <w:lang w:val="uk-UA"/>
        </w:rPr>
        <w:tab/>
        <w:t>залік;</w:t>
      </w:r>
    </w:p>
    <w:p w:rsidR="00E07911" w:rsidRPr="00CF08A0" w:rsidRDefault="00E07911" w:rsidP="0067290A">
      <w:pPr>
        <w:tabs>
          <w:tab w:val="left" w:pos="567"/>
        </w:tabs>
        <w:ind w:firstLine="284"/>
        <w:rPr>
          <w:lang w:val="uk-UA"/>
        </w:rPr>
      </w:pPr>
      <w:r w:rsidRPr="00CF08A0">
        <w:rPr>
          <w:lang w:val="uk-UA"/>
        </w:rPr>
        <w:t>-</w:t>
      </w:r>
      <w:r w:rsidRPr="00CF08A0">
        <w:rPr>
          <w:lang w:val="uk-UA"/>
        </w:rPr>
        <w:tab/>
        <w:t>модульна контрольна робота;</w:t>
      </w:r>
    </w:p>
    <w:p w:rsidR="00E07911" w:rsidRPr="00CF08A0" w:rsidRDefault="00E07911" w:rsidP="0067290A">
      <w:pPr>
        <w:tabs>
          <w:tab w:val="left" w:pos="567"/>
        </w:tabs>
        <w:ind w:firstLine="284"/>
        <w:rPr>
          <w:lang w:val="uk-UA"/>
        </w:rPr>
      </w:pPr>
      <w:r w:rsidRPr="00CF08A0">
        <w:rPr>
          <w:lang w:val="uk-UA"/>
        </w:rPr>
        <w:t>-</w:t>
      </w:r>
      <w:r w:rsidRPr="00CF08A0">
        <w:rPr>
          <w:lang w:val="uk-UA"/>
        </w:rPr>
        <w:tab/>
        <w:t>стандартизовані тести;</w:t>
      </w:r>
    </w:p>
    <w:p w:rsidR="00E07911" w:rsidRPr="00CF08A0" w:rsidRDefault="00E07911" w:rsidP="0067290A">
      <w:pPr>
        <w:tabs>
          <w:tab w:val="left" w:pos="567"/>
        </w:tabs>
        <w:ind w:firstLine="284"/>
        <w:rPr>
          <w:lang w:val="uk-UA"/>
        </w:rPr>
      </w:pPr>
      <w:r w:rsidRPr="00CF08A0">
        <w:rPr>
          <w:lang w:val="uk-UA"/>
        </w:rPr>
        <w:t>-</w:t>
      </w:r>
      <w:r w:rsidRPr="00CF08A0">
        <w:rPr>
          <w:lang w:val="uk-UA"/>
        </w:rPr>
        <w:tab/>
        <w:t>презентації результатів виконаних завдань та досліджень;</w:t>
      </w:r>
    </w:p>
    <w:p w:rsidR="00E07911" w:rsidRPr="00CF08A0" w:rsidRDefault="00E07911" w:rsidP="0067290A">
      <w:pPr>
        <w:tabs>
          <w:tab w:val="left" w:pos="567"/>
        </w:tabs>
        <w:ind w:firstLine="284"/>
        <w:rPr>
          <w:lang w:val="uk-UA"/>
        </w:rPr>
      </w:pPr>
      <w:r w:rsidRPr="00CF08A0">
        <w:rPr>
          <w:lang w:val="uk-UA"/>
        </w:rPr>
        <w:t>-</w:t>
      </w:r>
      <w:r w:rsidRPr="00CF08A0">
        <w:rPr>
          <w:lang w:val="uk-UA"/>
        </w:rPr>
        <w:tab/>
        <w:t>презентації здобувачів вищої освіти та виступи на наукових заходах.</w:t>
      </w:r>
    </w:p>
    <w:p w:rsidR="00E07911" w:rsidRPr="00CF08A0" w:rsidRDefault="00E07911" w:rsidP="004D5386">
      <w:pPr>
        <w:pStyle w:val="1"/>
        <w:numPr>
          <w:ilvl w:val="0"/>
          <w:numId w:val="0"/>
        </w:numPr>
        <w:tabs>
          <w:tab w:val="left" w:pos="708"/>
        </w:tabs>
        <w:ind w:left="720"/>
      </w:pPr>
      <w:r w:rsidRPr="00CF08A0">
        <w:t>6. Програма навчальної дисципліни</w:t>
      </w:r>
    </w:p>
    <w:p w:rsidR="00E07911" w:rsidRPr="00CF08A0" w:rsidRDefault="00E07911" w:rsidP="004D5386">
      <w:pPr>
        <w:ind w:firstLine="567"/>
        <w:jc w:val="both"/>
        <w:outlineLvl w:val="0"/>
        <w:rPr>
          <w:b/>
          <w:lang w:val="uk-UA"/>
        </w:rPr>
      </w:pPr>
      <w:bookmarkStart w:id="1" w:name="bookmark3"/>
      <w:r w:rsidRPr="00CF08A0">
        <w:rPr>
          <w:b/>
          <w:lang w:val="uk-UA"/>
        </w:rPr>
        <w:t xml:space="preserve">Змістовий модуль 1. </w:t>
      </w:r>
    </w:p>
    <w:bookmarkEnd w:id="1"/>
    <w:p w:rsidR="00E07911" w:rsidRPr="00CF08A0" w:rsidRDefault="00E07911" w:rsidP="00066F86">
      <w:pPr>
        <w:ind w:firstLine="709"/>
        <w:jc w:val="both"/>
        <w:rPr>
          <w:b/>
          <w:caps/>
          <w:lang w:val="uk-UA"/>
        </w:rPr>
      </w:pPr>
      <w:r w:rsidRPr="00CF08A0">
        <w:rPr>
          <w:b/>
          <w:lang w:val="uk-UA"/>
        </w:rPr>
        <w:t>Тема 1. Законодавче регулювання запобігання злочинів правоохоронними органами</w:t>
      </w:r>
    </w:p>
    <w:p w:rsidR="00E07911" w:rsidRPr="00CF08A0" w:rsidRDefault="00E07911" w:rsidP="00066F86">
      <w:pPr>
        <w:pStyle w:val="11"/>
        <w:widowControl/>
        <w:spacing w:line="240" w:lineRule="auto"/>
        <w:ind w:firstLine="709"/>
        <w:rPr>
          <w:sz w:val="28"/>
          <w:szCs w:val="28"/>
        </w:rPr>
      </w:pPr>
      <w:r w:rsidRPr="00CF08A0">
        <w:rPr>
          <w:sz w:val="28"/>
          <w:szCs w:val="28"/>
        </w:rPr>
        <w:t>Поняття злочину. Ознаки та види злочинів. Правова основа протидії злочинності в Україні. Нормативно-правова основа боротьби зі злочинністю. Законодавче регулювання протидії злочинності правоохоронними органами України та попередження (запобігання) злочинів Національною поліцією України. Роль Національної поліції України у формуванні правової основи попередження злочинності. Аналіз правової бази протидії злочинності в Україні та роль у цьому органів поліції. Узагальнення матеріалів кримінологічних досліджень в органах поліції.</w:t>
      </w:r>
    </w:p>
    <w:p w:rsidR="00E07911" w:rsidRPr="00CF08A0" w:rsidRDefault="00E07911" w:rsidP="00066F86">
      <w:pPr>
        <w:ind w:firstLine="720"/>
        <w:jc w:val="both"/>
        <w:rPr>
          <w:b/>
          <w:lang w:val="uk-UA"/>
        </w:rPr>
      </w:pPr>
    </w:p>
    <w:p w:rsidR="00E07911" w:rsidRPr="00CF08A0" w:rsidRDefault="00E07911" w:rsidP="00066F86">
      <w:pPr>
        <w:pStyle w:val="3"/>
        <w:keepNext w:val="0"/>
        <w:numPr>
          <w:ilvl w:val="0"/>
          <w:numId w:val="0"/>
        </w:numPr>
        <w:ind w:left="720" w:firstLine="131"/>
        <w:jc w:val="both"/>
        <w:rPr>
          <w:rFonts w:ascii="Times New Roman" w:hAnsi="Times New Roman"/>
          <w:caps/>
          <w:sz w:val="28"/>
          <w:szCs w:val="28"/>
          <w:lang w:val="uk-UA"/>
        </w:rPr>
      </w:pPr>
      <w:r w:rsidRPr="00CF08A0">
        <w:rPr>
          <w:rFonts w:ascii="Times New Roman" w:hAnsi="Times New Roman"/>
          <w:sz w:val="28"/>
          <w:szCs w:val="28"/>
          <w:lang w:val="uk-UA"/>
        </w:rPr>
        <w:t>Тема 2. Характеристика сучасної злочинності</w:t>
      </w:r>
    </w:p>
    <w:p w:rsidR="00E07911" w:rsidRPr="00CF08A0" w:rsidRDefault="00E07911" w:rsidP="00066F86">
      <w:pPr>
        <w:pStyle w:val="11"/>
        <w:widowControl/>
        <w:spacing w:line="240" w:lineRule="auto"/>
        <w:ind w:firstLine="709"/>
        <w:rPr>
          <w:sz w:val="28"/>
          <w:szCs w:val="28"/>
        </w:rPr>
      </w:pPr>
      <w:r w:rsidRPr="00CF08A0">
        <w:rPr>
          <w:sz w:val="28"/>
          <w:szCs w:val="28"/>
        </w:rPr>
        <w:t xml:space="preserve">Виникнення кримінології як науки по вивченню злочинності. Формування термінології сучасної кримінологічної науки. Запровадження в законодавчу практику та науковий обіг терміну «кримінальне правопорушення». Сучасні дослідження злочинності. Види злочинів та злочинності. Показники злочинності та осіб, які їх вчинили. Стан, структура, динаміка, коефіцієнт, ціна, географія злочинності та їх розрахунки. Використання математичних методів в кримінології. Сучасні проблеми дослідження злочинності в Україні. Вивчення окремого злочину та сукупності злочинів (злочинності) в діяльності органів поліції. Співвідношення понять «кримінальне правопорушення», «злочин», </w:t>
      </w:r>
      <w:r w:rsidRPr="00CF08A0">
        <w:rPr>
          <w:sz w:val="28"/>
          <w:szCs w:val="28"/>
        </w:rPr>
        <w:lastRenderedPageBreak/>
        <w:t xml:space="preserve">«злочинність». Сучасні термінологічні проблеми у сфері протидії злочинності. </w:t>
      </w:r>
    </w:p>
    <w:p w:rsidR="00E07911" w:rsidRPr="00CF08A0" w:rsidRDefault="00E07911" w:rsidP="00066F86">
      <w:pPr>
        <w:ind w:firstLine="709"/>
        <w:jc w:val="both"/>
        <w:rPr>
          <w:caps/>
          <w:lang w:val="uk-UA"/>
        </w:rPr>
      </w:pPr>
      <w:r w:rsidRPr="00CF08A0">
        <w:rPr>
          <w:lang w:val="uk-UA"/>
        </w:rPr>
        <w:t>Нові напрямки у функціонуванні спеціалізованих науково-дослідних установ в Україні після 1991 р. і діяльність Кримінологічної асоціації України та Дніпропетровської області. Пріоритетні напрями вивчення злочинності та проведення наукових досліджень в системі МВС України. Значення кримінологічних досліджень для практичної діяльності органів і служб поліції.</w:t>
      </w:r>
    </w:p>
    <w:p w:rsidR="00E07911" w:rsidRPr="00CF08A0" w:rsidRDefault="00E07911" w:rsidP="00066F86">
      <w:pPr>
        <w:jc w:val="both"/>
        <w:rPr>
          <w:b/>
          <w:caps/>
          <w:spacing w:val="-2"/>
          <w:lang w:val="uk-UA"/>
        </w:rPr>
      </w:pPr>
    </w:p>
    <w:p w:rsidR="00E07911" w:rsidRPr="00CF08A0" w:rsidRDefault="00E07911" w:rsidP="00066F86">
      <w:pPr>
        <w:ind w:firstLine="709"/>
        <w:jc w:val="both"/>
        <w:rPr>
          <w:b/>
          <w:spacing w:val="-2"/>
          <w:lang w:val="uk-UA"/>
        </w:rPr>
      </w:pPr>
      <w:r w:rsidRPr="00CF08A0">
        <w:rPr>
          <w:b/>
          <w:spacing w:val="-2"/>
          <w:lang w:val="uk-UA"/>
        </w:rPr>
        <w:t>Тема 3. Організація та методика проведення кримінологічних досліджень в правоохоронних органах</w:t>
      </w:r>
    </w:p>
    <w:p w:rsidR="00E07911" w:rsidRPr="00CF08A0" w:rsidRDefault="00E07911" w:rsidP="00066F86">
      <w:pPr>
        <w:pStyle w:val="11"/>
        <w:widowControl/>
        <w:spacing w:line="240" w:lineRule="auto"/>
        <w:ind w:firstLine="720"/>
        <w:rPr>
          <w:sz w:val="28"/>
          <w:szCs w:val="28"/>
        </w:rPr>
      </w:pPr>
      <w:r w:rsidRPr="00CF08A0">
        <w:rPr>
          <w:sz w:val="28"/>
          <w:szCs w:val="28"/>
        </w:rPr>
        <w:t xml:space="preserve">Основні напрямки сучасних кримінологічних досліджень в Україні. Кримінологічне дослідження – один із видів соціального пізнання. Загальнонаукові методи дослідження кримінального правопорушення: сходження від абстрактного до конкретного; гіпотеза; історичний метод; порівняння; статистичні методи. Поняття методики кримінологічних досліджень, їх завдання та організація. Засоби (методи) збирання, узагальнення та аналізу кримінологічної інформації. Методи збору кримінологічної інформації. Джерела кримінологічної інформації. Історичний, порівняльний, статистичний, конкретно-соціологічні, психологічні методи. Програма кримінологічного дослідження та її структура. Вибір об’єкту кримінологічного дослідження. Етапи кримінологічного дослідження. Вибірковий метод кримінологічного дослідження. Методика і техніка збору первинної кримінологічної інформації. Анкетування та інтерв’ювання в кримінології. Фіксація результатів кримінологічного дослідження. Форма відображення результатів кримінологічних досліджень: аналітичні довідки, звіти, узагальнення тощо. Значення результатів кримінологічних досліджень в діяльності слідчих підрозділів. Суб’єкти проведення кримінологічних досліджень в системі МВС України. Роль вищих навчальних закладів системи МВС України в проведенні кримінологічних досліджень. Використання результатів кримінологічних досліджень в системі МВС України. Значення кримінологічної інформації в діяльності Національної поліції України. Єдина система офіційного статистичного обліку кримінальних правопорушень та злочинів </w:t>
      </w:r>
      <w:r w:rsidR="00B903F5" w:rsidRPr="00CF08A0">
        <w:rPr>
          <w:sz w:val="28"/>
          <w:szCs w:val="28"/>
        </w:rPr>
        <w:t>в Україні (форми звітності). Зв’</w:t>
      </w:r>
      <w:r w:rsidRPr="00CF08A0">
        <w:rPr>
          <w:sz w:val="28"/>
          <w:szCs w:val="28"/>
        </w:rPr>
        <w:t xml:space="preserve">язок кримінології з правовою (кримінальною) статистикою. Поняття кримінологічного прогнозування та його мета. Функції та методи кримінологічного прогнозування. Основні методи кримінологічного прогнозування: екстраполяція, моделювання, експертні оцінки. Види кримінологічного прогнозу. Значення кримінологічних прогнозів для діяльності органів внутрішніх справ. Етапи кримінологічного прогнозування. Кримінологічне планування. Планування попереджувальної діяльності правоохоронних органів – один із етапів протидії кримінальним правопорушенням та злочинам в державі. Принципи, види та основні етапи кримінологічного планування. Значення кримінологічних прогнозів для діяльності Національної поліції України. </w:t>
      </w:r>
      <w:r w:rsidRPr="00CF08A0">
        <w:rPr>
          <w:sz w:val="28"/>
          <w:szCs w:val="28"/>
        </w:rPr>
        <w:lastRenderedPageBreak/>
        <w:t>Прогнозування індивідуальної злочинної поведінки. Завдання та об’єкти прогнозування індивідуальної кримінальної та злочинної поведінки. Значення індивідуальних кримінологічних прогнозів для діяльності органів та служб поліції.</w:t>
      </w:r>
    </w:p>
    <w:p w:rsidR="00E07911" w:rsidRPr="00CF08A0" w:rsidRDefault="00E07911" w:rsidP="00066F86">
      <w:pPr>
        <w:pStyle w:val="3"/>
        <w:keepNext w:val="0"/>
        <w:numPr>
          <w:ilvl w:val="0"/>
          <w:numId w:val="0"/>
        </w:numPr>
        <w:ind w:firstLine="709"/>
        <w:jc w:val="both"/>
        <w:rPr>
          <w:rFonts w:ascii="Times New Roman" w:hAnsi="Times New Roman"/>
          <w:caps/>
          <w:snapToGrid w:val="0"/>
          <w:sz w:val="28"/>
          <w:szCs w:val="28"/>
          <w:lang w:val="uk-UA"/>
        </w:rPr>
      </w:pPr>
      <w:r w:rsidRPr="00CF08A0">
        <w:rPr>
          <w:rFonts w:ascii="Times New Roman" w:hAnsi="Times New Roman"/>
          <w:snapToGrid w:val="0"/>
          <w:sz w:val="28"/>
          <w:szCs w:val="28"/>
          <w:lang w:val="uk-UA"/>
        </w:rPr>
        <w:t>Тема 4. Структура механізму індивідуальної злочинної поведінки</w:t>
      </w:r>
    </w:p>
    <w:p w:rsidR="00E07911" w:rsidRPr="00CF08A0" w:rsidRDefault="00E07911" w:rsidP="00066F86">
      <w:pPr>
        <w:pStyle w:val="11"/>
        <w:widowControl/>
        <w:spacing w:line="240" w:lineRule="auto"/>
        <w:ind w:firstLine="709"/>
        <w:rPr>
          <w:sz w:val="28"/>
          <w:szCs w:val="28"/>
        </w:rPr>
      </w:pPr>
      <w:r w:rsidRPr="00CF08A0">
        <w:rPr>
          <w:sz w:val="28"/>
          <w:szCs w:val="28"/>
        </w:rPr>
        <w:t xml:space="preserve">Механізм формування у особи рішучості вчинити злочин. Виникнення наміру на вчинення злочину. Вибір об’єкту посягання. Реалізація наміру при вчиненні злочину. Фактори, що впливають на формування у особи рішучості вчинити злочин. Етапи протиправної поведінки. Класифікація осіб, які вчинили злочини. Типологія злочинців. Роль аномалій психіки в детермінації кримінальної та злочинної поведінки. Практичне використання даних отриманих про особу правопорушника та про особу злочинця в діяльності органів поліції. Обліки в МВС та їх використання при вивченні </w:t>
      </w:r>
      <w:proofErr w:type="spellStart"/>
      <w:r w:rsidRPr="00CF08A0">
        <w:rPr>
          <w:sz w:val="28"/>
          <w:szCs w:val="28"/>
        </w:rPr>
        <w:t>передкриміногенної</w:t>
      </w:r>
      <w:proofErr w:type="spellEnd"/>
      <w:r w:rsidRPr="00CF08A0">
        <w:rPr>
          <w:sz w:val="28"/>
          <w:szCs w:val="28"/>
        </w:rPr>
        <w:t xml:space="preserve">, криміногенної, </w:t>
      </w:r>
      <w:proofErr w:type="spellStart"/>
      <w:r w:rsidRPr="00CF08A0">
        <w:rPr>
          <w:sz w:val="28"/>
          <w:szCs w:val="28"/>
        </w:rPr>
        <w:t>посткриміногенної</w:t>
      </w:r>
      <w:proofErr w:type="spellEnd"/>
      <w:r w:rsidRPr="00CF08A0">
        <w:rPr>
          <w:sz w:val="28"/>
          <w:szCs w:val="28"/>
        </w:rPr>
        <w:t xml:space="preserve"> особи та особи злочинця працівниками Національної поліції України. Сучасні проблеми обліку злочинів в органів поліції. Поняття </w:t>
      </w:r>
      <w:proofErr w:type="spellStart"/>
      <w:r w:rsidRPr="00CF08A0">
        <w:rPr>
          <w:sz w:val="28"/>
          <w:szCs w:val="28"/>
        </w:rPr>
        <w:t>віктимізації</w:t>
      </w:r>
      <w:proofErr w:type="spellEnd"/>
      <w:r w:rsidRPr="00CF08A0">
        <w:rPr>
          <w:sz w:val="28"/>
          <w:szCs w:val="28"/>
        </w:rPr>
        <w:t xml:space="preserve"> та </w:t>
      </w:r>
      <w:proofErr w:type="spellStart"/>
      <w:r w:rsidRPr="00CF08A0">
        <w:rPr>
          <w:sz w:val="28"/>
          <w:szCs w:val="28"/>
        </w:rPr>
        <w:t>віктимності</w:t>
      </w:r>
      <w:proofErr w:type="spellEnd"/>
      <w:r w:rsidRPr="00CF08A0">
        <w:rPr>
          <w:sz w:val="28"/>
          <w:szCs w:val="28"/>
        </w:rPr>
        <w:t xml:space="preserve"> особи. Класифікація жертв злочинів. Зв’язок “злочинець – потерпілий” в кримінології. Поняття </w:t>
      </w:r>
      <w:proofErr w:type="spellStart"/>
      <w:r w:rsidRPr="00CF08A0">
        <w:rPr>
          <w:sz w:val="28"/>
          <w:szCs w:val="28"/>
        </w:rPr>
        <w:t>віктимної</w:t>
      </w:r>
      <w:proofErr w:type="spellEnd"/>
      <w:r w:rsidRPr="00CF08A0">
        <w:rPr>
          <w:sz w:val="28"/>
          <w:szCs w:val="28"/>
        </w:rPr>
        <w:t xml:space="preserve"> ситуації. Рівень </w:t>
      </w:r>
      <w:proofErr w:type="spellStart"/>
      <w:r w:rsidRPr="00CF08A0">
        <w:rPr>
          <w:sz w:val="28"/>
          <w:szCs w:val="28"/>
        </w:rPr>
        <w:t>віктимності</w:t>
      </w:r>
      <w:proofErr w:type="spellEnd"/>
      <w:r w:rsidRPr="00CF08A0">
        <w:rPr>
          <w:sz w:val="28"/>
          <w:szCs w:val="28"/>
        </w:rPr>
        <w:t xml:space="preserve"> (коефіцієнт спеціальної </w:t>
      </w:r>
      <w:proofErr w:type="spellStart"/>
      <w:r w:rsidRPr="00CF08A0">
        <w:rPr>
          <w:sz w:val="28"/>
          <w:szCs w:val="28"/>
        </w:rPr>
        <w:t>віктимності</w:t>
      </w:r>
      <w:proofErr w:type="spellEnd"/>
      <w:r w:rsidRPr="00CF08A0">
        <w:rPr>
          <w:sz w:val="28"/>
          <w:szCs w:val="28"/>
        </w:rPr>
        <w:t xml:space="preserve"> за особами). Причини </w:t>
      </w:r>
      <w:proofErr w:type="spellStart"/>
      <w:r w:rsidRPr="00CF08A0">
        <w:rPr>
          <w:sz w:val="28"/>
          <w:szCs w:val="28"/>
        </w:rPr>
        <w:t>віктимізації</w:t>
      </w:r>
      <w:proofErr w:type="spellEnd"/>
      <w:r w:rsidRPr="00CF08A0">
        <w:rPr>
          <w:sz w:val="28"/>
          <w:szCs w:val="28"/>
        </w:rPr>
        <w:t>. Класифікація поведінки жертви та її роль в механізмі вчинення злочину.</w:t>
      </w:r>
    </w:p>
    <w:p w:rsidR="00E07911" w:rsidRPr="00CF08A0" w:rsidRDefault="00E07911" w:rsidP="00066F86">
      <w:pPr>
        <w:pStyle w:val="ae"/>
        <w:ind w:firstLine="0"/>
        <w:jc w:val="center"/>
        <w:rPr>
          <w:b/>
          <w:lang w:val="uk-UA"/>
        </w:rPr>
      </w:pPr>
    </w:p>
    <w:p w:rsidR="00E07911" w:rsidRPr="00CF08A0" w:rsidRDefault="00E07911" w:rsidP="000F6B42">
      <w:pPr>
        <w:ind w:firstLine="567"/>
        <w:jc w:val="both"/>
        <w:outlineLvl w:val="0"/>
        <w:rPr>
          <w:b/>
          <w:lang w:val="uk-UA"/>
        </w:rPr>
      </w:pPr>
      <w:r w:rsidRPr="00CF08A0">
        <w:rPr>
          <w:b/>
          <w:lang w:val="uk-UA"/>
        </w:rPr>
        <w:t xml:space="preserve">Змістовий модуль 2. </w:t>
      </w:r>
    </w:p>
    <w:p w:rsidR="00E07911" w:rsidRPr="00CF08A0" w:rsidRDefault="00E07911" w:rsidP="00066F86">
      <w:pPr>
        <w:ind w:firstLine="709"/>
        <w:jc w:val="both"/>
        <w:rPr>
          <w:caps/>
          <w:spacing w:val="-2"/>
          <w:lang w:val="uk-UA"/>
        </w:rPr>
      </w:pPr>
      <w:r w:rsidRPr="00CF08A0">
        <w:rPr>
          <w:b/>
          <w:spacing w:val="-2"/>
          <w:lang w:val="uk-UA"/>
        </w:rPr>
        <w:t>Тема 5. Кримінологічна профілактика злочинів правоохоронними органами</w:t>
      </w:r>
    </w:p>
    <w:p w:rsidR="00E07911" w:rsidRPr="00CF08A0" w:rsidRDefault="00E07911" w:rsidP="00066F86">
      <w:pPr>
        <w:pStyle w:val="11"/>
        <w:widowControl/>
        <w:spacing w:line="240" w:lineRule="auto"/>
        <w:ind w:firstLine="709"/>
        <w:rPr>
          <w:sz w:val="28"/>
          <w:szCs w:val="28"/>
        </w:rPr>
      </w:pPr>
      <w:r w:rsidRPr="00CF08A0">
        <w:rPr>
          <w:sz w:val="28"/>
          <w:szCs w:val="28"/>
        </w:rPr>
        <w:t xml:space="preserve">Правова основа протидії злочинам в Україні: міжнародно-правові акти, національне законодавство, нормативно-правові акти правоохоронних органів та МВС України. Законодавчі акти з питань протидії окремим видам злочинності. Комплексні програми профілактики злочинності в Україні. Заходи </w:t>
      </w:r>
      <w:proofErr w:type="spellStart"/>
      <w:r w:rsidRPr="00CF08A0">
        <w:rPr>
          <w:sz w:val="28"/>
          <w:szCs w:val="28"/>
        </w:rPr>
        <w:t>загальносоціальної</w:t>
      </w:r>
      <w:proofErr w:type="spellEnd"/>
      <w:r w:rsidRPr="00CF08A0">
        <w:rPr>
          <w:sz w:val="28"/>
          <w:szCs w:val="28"/>
        </w:rPr>
        <w:t xml:space="preserve"> та індивідуальної профілактики. Заходи кримінальної, кримінально-процесуальної та оперативно-розшукової профілактики злочинів. Законодавча основа протидії злочинам органами поліції. Діяльність окремих підрозділів </w:t>
      </w:r>
      <w:r w:rsidR="00AB2467" w:rsidRPr="00CF08A0">
        <w:rPr>
          <w:sz w:val="28"/>
          <w:szCs w:val="28"/>
        </w:rPr>
        <w:t xml:space="preserve">Головного Управління </w:t>
      </w:r>
      <w:r w:rsidRPr="00CF08A0">
        <w:rPr>
          <w:sz w:val="28"/>
          <w:szCs w:val="28"/>
        </w:rPr>
        <w:t>Національної поліції</w:t>
      </w:r>
      <w:r w:rsidR="00AB2467" w:rsidRPr="00CF08A0">
        <w:rPr>
          <w:sz w:val="28"/>
          <w:szCs w:val="28"/>
        </w:rPr>
        <w:t xml:space="preserve"> в Чернігівській області</w:t>
      </w:r>
      <w:r w:rsidRPr="00CF08A0">
        <w:rPr>
          <w:sz w:val="28"/>
          <w:szCs w:val="28"/>
        </w:rPr>
        <w:t xml:space="preserve"> по запобіганню злочинів. Особливості діяльності слідчих підрозділів поліції у запобіганні злочинів. Роль МВС України у формуванні правової основи протидії злочинам.</w:t>
      </w:r>
    </w:p>
    <w:p w:rsidR="00E07911" w:rsidRPr="00CF08A0" w:rsidRDefault="00E07911" w:rsidP="00066F86">
      <w:pPr>
        <w:pStyle w:val="ae"/>
        <w:ind w:firstLine="709"/>
        <w:rPr>
          <w:b/>
          <w:lang w:val="uk-UA"/>
        </w:rPr>
      </w:pPr>
    </w:p>
    <w:p w:rsidR="00E07911" w:rsidRPr="00CF08A0" w:rsidRDefault="00E07911" w:rsidP="00066F86">
      <w:pPr>
        <w:pStyle w:val="3"/>
        <w:numPr>
          <w:ilvl w:val="0"/>
          <w:numId w:val="0"/>
        </w:numPr>
        <w:ind w:left="720"/>
        <w:jc w:val="both"/>
        <w:rPr>
          <w:rFonts w:ascii="Times New Roman" w:hAnsi="Times New Roman"/>
          <w:caps/>
          <w:sz w:val="28"/>
          <w:szCs w:val="28"/>
          <w:lang w:val="uk-UA"/>
        </w:rPr>
      </w:pPr>
      <w:r w:rsidRPr="00CF08A0">
        <w:rPr>
          <w:rFonts w:ascii="Times New Roman" w:hAnsi="Times New Roman"/>
          <w:sz w:val="28"/>
          <w:szCs w:val="28"/>
          <w:lang w:val="uk-UA"/>
        </w:rPr>
        <w:t xml:space="preserve">Тема 6. Індивідуальна профілактика злочинів </w:t>
      </w:r>
      <w:r w:rsidR="00474794" w:rsidRPr="00CF08A0">
        <w:rPr>
          <w:rFonts w:ascii="Times New Roman" w:hAnsi="Times New Roman"/>
          <w:sz w:val="28"/>
          <w:szCs w:val="28"/>
          <w:lang w:val="uk-UA"/>
        </w:rPr>
        <w:t>правоохоронними</w:t>
      </w:r>
      <w:r w:rsidRPr="00CF08A0">
        <w:rPr>
          <w:rFonts w:ascii="Times New Roman" w:hAnsi="Times New Roman"/>
          <w:sz w:val="28"/>
          <w:szCs w:val="28"/>
          <w:lang w:val="uk-UA"/>
        </w:rPr>
        <w:t xml:space="preserve"> органами</w:t>
      </w:r>
    </w:p>
    <w:p w:rsidR="00E07911" w:rsidRPr="00CF08A0" w:rsidRDefault="00E07911" w:rsidP="00066F86">
      <w:pPr>
        <w:pStyle w:val="11"/>
        <w:widowControl/>
        <w:spacing w:line="240" w:lineRule="auto"/>
        <w:ind w:firstLine="720"/>
        <w:rPr>
          <w:sz w:val="28"/>
          <w:szCs w:val="28"/>
        </w:rPr>
      </w:pPr>
      <w:r w:rsidRPr="00CF08A0">
        <w:rPr>
          <w:sz w:val="28"/>
          <w:szCs w:val="28"/>
        </w:rPr>
        <w:t xml:space="preserve">Протидія злочинності на різних рівнях. Протидія злочинам – це система засобів, що застосовуються державними та приватними установами, громадськими організаціями, окремими громадянами для усунення чи блокування криміногенних факторів, а також для того, щоб не допустити вчинення та завершення конкретних злочинних посягань. Завдання та </w:t>
      </w:r>
      <w:r w:rsidRPr="00CF08A0">
        <w:rPr>
          <w:sz w:val="28"/>
          <w:szCs w:val="28"/>
        </w:rPr>
        <w:lastRenderedPageBreak/>
        <w:t>функції індивідуальної попереджувальної діяльності.</w:t>
      </w:r>
      <w:r w:rsidRPr="00CF08A0">
        <w:rPr>
          <w:sz w:val="40"/>
          <w:szCs w:val="28"/>
        </w:rPr>
        <w:t xml:space="preserve"> </w:t>
      </w:r>
      <w:r w:rsidRPr="00CF08A0">
        <w:rPr>
          <w:sz w:val="28"/>
          <w:szCs w:val="28"/>
        </w:rPr>
        <w:t xml:space="preserve">Система заходів впливу на злочинність. Класифікація попереджувальних заходів. </w:t>
      </w:r>
      <w:proofErr w:type="spellStart"/>
      <w:r w:rsidRPr="00CF08A0">
        <w:rPr>
          <w:sz w:val="28"/>
          <w:szCs w:val="28"/>
        </w:rPr>
        <w:t>Загальносоціальне</w:t>
      </w:r>
      <w:proofErr w:type="spellEnd"/>
      <w:r w:rsidRPr="00CF08A0">
        <w:rPr>
          <w:sz w:val="28"/>
          <w:szCs w:val="28"/>
        </w:rPr>
        <w:t xml:space="preserve"> запобігання злочинам. Спеціально-кримінологічна та індивідуальна профілактика. Заходи індивідуальної превенції. Суб’єкти індивідуальної профілактики злочинів. Правова основа здійснення профілактики злочинів. Методи і форми попереджувальної діяльності слідчих підрозділів. Оцінки якості індивідуальної профілактики злочинів в діяльності органів поліції.</w:t>
      </w:r>
    </w:p>
    <w:p w:rsidR="00E07911" w:rsidRPr="00CF08A0" w:rsidRDefault="00E07911" w:rsidP="00066F86">
      <w:pPr>
        <w:pStyle w:val="ae"/>
        <w:ind w:firstLine="0"/>
        <w:jc w:val="center"/>
        <w:rPr>
          <w:b/>
          <w:lang w:val="uk-UA"/>
        </w:rPr>
      </w:pPr>
    </w:p>
    <w:p w:rsidR="00E07911" w:rsidRPr="00CF08A0" w:rsidRDefault="00E07911" w:rsidP="00066F86">
      <w:pPr>
        <w:ind w:firstLine="709"/>
        <w:jc w:val="both"/>
        <w:rPr>
          <w:spacing w:val="-2"/>
          <w:lang w:val="uk-UA"/>
        </w:rPr>
      </w:pPr>
      <w:r w:rsidRPr="00CF08A0">
        <w:rPr>
          <w:b/>
          <w:spacing w:val="-2"/>
          <w:lang w:val="uk-UA"/>
        </w:rPr>
        <w:t>Тема 7. Взаємодія правоохоронних органів з іншими суб’єктами у запобіганні злочинів</w:t>
      </w:r>
    </w:p>
    <w:p w:rsidR="00E07911" w:rsidRPr="00CF08A0" w:rsidRDefault="00E07911" w:rsidP="00066F86">
      <w:pPr>
        <w:ind w:firstLine="709"/>
        <w:jc w:val="both"/>
        <w:rPr>
          <w:lang w:val="uk-UA"/>
        </w:rPr>
      </w:pPr>
      <w:r w:rsidRPr="00CF08A0">
        <w:rPr>
          <w:lang w:val="uk-UA"/>
        </w:rPr>
        <w:t xml:space="preserve">Взаємодія органів та підрозділів поліції з іншими правоохоронними органами у запобіганні злочинів. Правова основа взаємодії суб’єктів протидії злочинності. Роль громадських формувань у профілактиці </w:t>
      </w:r>
      <w:proofErr w:type="spellStart"/>
      <w:r w:rsidRPr="00CF08A0">
        <w:rPr>
          <w:lang w:val="uk-UA"/>
        </w:rPr>
        <w:t>загальнокримінальної</w:t>
      </w:r>
      <w:proofErr w:type="spellEnd"/>
      <w:r w:rsidRPr="00CF08A0">
        <w:rPr>
          <w:lang w:val="uk-UA"/>
        </w:rPr>
        <w:t xml:space="preserve"> злочинності. Взаємодія органів поліції з іншими державними та недержавними органами у профілактиці злочинності. Правова основа взаємодії органів поліції з іншими структурами у запобіганні злочинності в цілому та за напрямами. Сучасні проблеми правового регулювання взаємодії органів поліції у запобіганні злочинності. Види та форми взаємодії. Суб’єкти та рівні взаємодії. Принципи взаємодії у запобіганні злочинів. Вимоги до правових актів, що приймаються у напрямку забезпечення взаємодії у запобіганні злочинності. Відмінність взаємодії від координації.</w:t>
      </w:r>
    </w:p>
    <w:p w:rsidR="00E07911" w:rsidRPr="00CF08A0" w:rsidRDefault="00E07911" w:rsidP="00066F86">
      <w:pPr>
        <w:pStyle w:val="ae"/>
        <w:ind w:firstLine="709"/>
        <w:jc w:val="center"/>
        <w:rPr>
          <w:b/>
          <w:lang w:val="uk-UA"/>
        </w:rPr>
      </w:pPr>
    </w:p>
    <w:p w:rsidR="00E07911" w:rsidRPr="00CF08A0" w:rsidRDefault="00E07911" w:rsidP="00066F86">
      <w:pPr>
        <w:ind w:firstLine="709"/>
        <w:jc w:val="both"/>
        <w:rPr>
          <w:lang w:val="uk-UA"/>
        </w:rPr>
      </w:pPr>
      <w:r w:rsidRPr="00CF08A0">
        <w:rPr>
          <w:b/>
          <w:spacing w:val="-2"/>
          <w:lang w:val="uk-UA"/>
        </w:rPr>
        <w:t>Тема 8. Координація діяльності по запобіганню злочинів в правоохоронних органах</w:t>
      </w:r>
    </w:p>
    <w:p w:rsidR="00E07911" w:rsidRPr="00CF08A0" w:rsidRDefault="00E07911" w:rsidP="00066F86">
      <w:pPr>
        <w:ind w:firstLine="709"/>
        <w:jc w:val="both"/>
        <w:rPr>
          <w:lang w:val="uk-UA"/>
        </w:rPr>
      </w:pPr>
      <w:r w:rsidRPr="00CF08A0">
        <w:rPr>
          <w:lang w:val="uk-UA"/>
        </w:rPr>
        <w:t>Координація діяльності по профілактиці злочинів. Суб’єкти координації, їх роль в загальній системі протидії злочинам. Правова основа координації діяльності по профілактиці злочинів. Координація профілактики злочинів в органах поліції. Місце та значення слідчих підрозділів у профілактиці злочинів, здійснюваній органами поліції. Роль окремого слідчого у профілактиці злочинів при здійсненні розслідування по кримінальному провадженню. Сучасні проблеми правового регулювання координації діяльності органів поліції у запобіганні злочинності. Види та форми координації. Суб’єкти та рівні координації. Принципи координації у запобіганні злочинів. Вимоги до правових актів, що приймаються у напрямку забезпечення координації у запобіганні злочинності. Відмінність взаємодії від координації.</w:t>
      </w:r>
    </w:p>
    <w:p w:rsidR="00E07911" w:rsidRPr="00CF08A0" w:rsidRDefault="00E07911" w:rsidP="00066F86">
      <w:pPr>
        <w:rPr>
          <w:lang w:val="uk-UA"/>
        </w:rPr>
      </w:pPr>
    </w:p>
    <w:p w:rsidR="00E07911" w:rsidRPr="00CF08A0" w:rsidRDefault="00E07911" w:rsidP="00627EA2">
      <w:pPr>
        <w:pStyle w:val="24"/>
        <w:shd w:val="clear" w:color="auto" w:fill="auto"/>
        <w:spacing w:after="0" w:line="322" w:lineRule="exact"/>
        <w:ind w:firstLine="740"/>
        <w:jc w:val="both"/>
        <w:rPr>
          <w:highlight w:val="yellow"/>
          <w:lang w:val="uk-UA"/>
        </w:rPr>
      </w:pPr>
    </w:p>
    <w:p w:rsidR="00E07911" w:rsidRPr="00CF08A0" w:rsidRDefault="00E07911" w:rsidP="001300C8">
      <w:pPr>
        <w:jc w:val="both"/>
        <w:rPr>
          <w:szCs w:val="24"/>
          <w:highlight w:val="yellow"/>
          <w:lang w:val="uk-UA"/>
        </w:rPr>
      </w:pPr>
    </w:p>
    <w:p w:rsidR="00B903F5" w:rsidRPr="00CF08A0" w:rsidRDefault="00B903F5" w:rsidP="00D00891">
      <w:pPr>
        <w:ind w:firstLine="709"/>
        <w:jc w:val="center"/>
        <w:rPr>
          <w:b/>
          <w:bCs/>
          <w:lang w:val="uk-UA" w:eastAsia="en-US"/>
        </w:rPr>
      </w:pPr>
    </w:p>
    <w:p w:rsidR="00B903F5" w:rsidRPr="00CF08A0" w:rsidRDefault="00B903F5" w:rsidP="00D00891">
      <w:pPr>
        <w:ind w:firstLine="709"/>
        <w:jc w:val="center"/>
        <w:rPr>
          <w:b/>
          <w:bCs/>
          <w:lang w:val="uk-UA" w:eastAsia="en-US"/>
        </w:rPr>
      </w:pPr>
    </w:p>
    <w:p w:rsidR="005A3F16" w:rsidRDefault="005A3F16" w:rsidP="00D00891">
      <w:pPr>
        <w:ind w:firstLine="709"/>
        <w:jc w:val="center"/>
        <w:rPr>
          <w:b/>
          <w:bCs/>
          <w:lang w:val="uk-UA" w:eastAsia="en-US"/>
        </w:rPr>
      </w:pPr>
    </w:p>
    <w:p w:rsidR="00E07911" w:rsidRPr="00CF08A0" w:rsidRDefault="00E07911" w:rsidP="00D00891">
      <w:pPr>
        <w:ind w:firstLine="709"/>
        <w:jc w:val="center"/>
        <w:rPr>
          <w:b/>
          <w:bCs/>
          <w:lang w:val="uk-UA" w:eastAsia="en-US"/>
        </w:rPr>
      </w:pPr>
      <w:r w:rsidRPr="00CF08A0">
        <w:rPr>
          <w:b/>
          <w:bCs/>
          <w:lang w:val="uk-UA" w:eastAsia="en-US"/>
        </w:rPr>
        <w:lastRenderedPageBreak/>
        <w:t>7. Структура навчальної дисципліни</w:t>
      </w:r>
    </w:p>
    <w:p w:rsidR="00E07911" w:rsidRPr="00CF08A0" w:rsidRDefault="00E07911" w:rsidP="00D00891">
      <w:pPr>
        <w:ind w:firstLine="709"/>
        <w:jc w:val="center"/>
        <w:rPr>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515"/>
        <w:gridCol w:w="1063"/>
        <w:gridCol w:w="14"/>
        <w:gridCol w:w="1317"/>
        <w:gridCol w:w="17"/>
        <w:gridCol w:w="1535"/>
        <w:gridCol w:w="21"/>
        <w:gridCol w:w="1347"/>
      </w:tblGrid>
      <w:tr w:rsidR="00E07911" w:rsidRPr="00CF08A0" w:rsidTr="005A755F">
        <w:trPr>
          <w:trHeight w:val="600"/>
        </w:trPr>
        <w:tc>
          <w:tcPr>
            <w:tcW w:w="4031" w:type="dxa"/>
            <w:gridSpan w:val="2"/>
            <w:vMerge w:val="restart"/>
          </w:tcPr>
          <w:p w:rsidR="00E07911" w:rsidRPr="00CF08A0" w:rsidRDefault="00E07911" w:rsidP="00D00891">
            <w:pPr>
              <w:jc w:val="center"/>
              <w:rPr>
                <w:rFonts w:cs="Calibri"/>
                <w:lang w:val="uk-UA" w:eastAsia="en-US"/>
              </w:rPr>
            </w:pPr>
          </w:p>
          <w:p w:rsidR="00E07911" w:rsidRPr="00CF08A0" w:rsidRDefault="00E07911" w:rsidP="00D00891">
            <w:pPr>
              <w:rPr>
                <w:rFonts w:cs="Calibri"/>
                <w:b/>
                <w:sz w:val="24"/>
                <w:lang w:val="uk-UA" w:eastAsia="en-US"/>
              </w:rPr>
            </w:pPr>
            <w:r w:rsidRPr="00CF08A0">
              <w:rPr>
                <w:rFonts w:cs="Calibri"/>
                <w:b/>
                <w:sz w:val="24"/>
                <w:lang w:val="uk-UA" w:eastAsia="en-US"/>
              </w:rPr>
              <w:t>Назви змістовних модулів і тем</w:t>
            </w:r>
          </w:p>
        </w:tc>
        <w:tc>
          <w:tcPr>
            <w:tcW w:w="5314" w:type="dxa"/>
            <w:gridSpan w:val="7"/>
          </w:tcPr>
          <w:p w:rsidR="00E07911" w:rsidRPr="00CF08A0" w:rsidRDefault="00E07911" w:rsidP="00892AEC">
            <w:pPr>
              <w:jc w:val="center"/>
              <w:rPr>
                <w:rFonts w:cs="Calibri"/>
                <w:lang w:val="uk-UA" w:eastAsia="en-US"/>
              </w:rPr>
            </w:pPr>
            <w:r w:rsidRPr="00CF08A0">
              <w:rPr>
                <w:rFonts w:cs="Calibri"/>
                <w:b/>
                <w:sz w:val="24"/>
                <w:lang w:val="uk-UA" w:eastAsia="en-US"/>
              </w:rPr>
              <w:t xml:space="preserve">Кількість годин </w:t>
            </w:r>
          </w:p>
        </w:tc>
      </w:tr>
      <w:tr w:rsidR="00E07911" w:rsidRPr="00CF08A0" w:rsidTr="005A755F">
        <w:trPr>
          <w:trHeight w:val="645"/>
        </w:trPr>
        <w:tc>
          <w:tcPr>
            <w:tcW w:w="4031" w:type="dxa"/>
            <w:gridSpan w:val="2"/>
            <w:vMerge/>
          </w:tcPr>
          <w:p w:rsidR="00E07911" w:rsidRPr="00CF08A0" w:rsidRDefault="00E07911" w:rsidP="00D00891">
            <w:pPr>
              <w:jc w:val="center"/>
              <w:rPr>
                <w:rFonts w:cs="Calibri"/>
                <w:lang w:val="uk-UA" w:eastAsia="en-US"/>
              </w:rPr>
            </w:pPr>
          </w:p>
        </w:tc>
        <w:tc>
          <w:tcPr>
            <w:tcW w:w="1077" w:type="dxa"/>
            <w:gridSpan w:val="2"/>
          </w:tcPr>
          <w:p w:rsidR="00E07911" w:rsidRPr="00CF08A0" w:rsidRDefault="00E07911" w:rsidP="000F6B42">
            <w:pPr>
              <w:jc w:val="center"/>
              <w:rPr>
                <w:rFonts w:cs="Calibri"/>
                <w:b/>
                <w:sz w:val="24"/>
                <w:lang w:val="uk-UA" w:eastAsia="en-US"/>
              </w:rPr>
            </w:pPr>
            <w:r w:rsidRPr="00CF08A0">
              <w:rPr>
                <w:rFonts w:cs="Calibri"/>
                <w:b/>
                <w:sz w:val="24"/>
                <w:lang w:val="uk-UA" w:eastAsia="en-US"/>
              </w:rPr>
              <w:t>Всього</w:t>
            </w:r>
          </w:p>
        </w:tc>
        <w:tc>
          <w:tcPr>
            <w:tcW w:w="1334" w:type="dxa"/>
            <w:gridSpan w:val="2"/>
          </w:tcPr>
          <w:p w:rsidR="00E07911" w:rsidRPr="00CF08A0" w:rsidRDefault="00E07911" w:rsidP="00D00891">
            <w:pPr>
              <w:jc w:val="center"/>
              <w:rPr>
                <w:rFonts w:cs="Calibri"/>
                <w:b/>
                <w:sz w:val="24"/>
                <w:lang w:val="uk-UA" w:eastAsia="en-US"/>
              </w:rPr>
            </w:pPr>
            <w:r w:rsidRPr="00CF08A0">
              <w:rPr>
                <w:rFonts w:cs="Calibri"/>
                <w:b/>
                <w:sz w:val="24"/>
                <w:lang w:val="uk-UA" w:eastAsia="en-US"/>
              </w:rPr>
              <w:t>Лек.</w:t>
            </w:r>
          </w:p>
        </w:tc>
        <w:tc>
          <w:tcPr>
            <w:tcW w:w="1556" w:type="dxa"/>
            <w:gridSpan w:val="2"/>
          </w:tcPr>
          <w:p w:rsidR="00E07911" w:rsidRPr="00CF08A0" w:rsidRDefault="00E07911" w:rsidP="00D00891">
            <w:pPr>
              <w:jc w:val="center"/>
              <w:rPr>
                <w:rFonts w:cs="Calibri"/>
                <w:b/>
                <w:sz w:val="24"/>
                <w:lang w:val="uk-UA" w:eastAsia="en-US"/>
              </w:rPr>
            </w:pPr>
            <w:proofErr w:type="spellStart"/>
            <w:r w:rsidRPr="00CF08A0">
              <w:rPr>
                <w:rFonts w:cs="Calibri"/>
                <w:b/>
                <w:sz w:val="24"/>
                <w:lang w:val="uk-UA" w:eastAsia="en-US"/>
              </w:rPr>
              <w:t>Прак</w:t>
            </w:r>
            <w:proofErr w:type="spellEnd"/>
            <w:r w:rsidRPr="00CF08A0">
              <w:rPr>
                <w:rFonts w:cs="Calibri"/>
                <w:b/>
                <w:sz w:val="24"/>
                <w:lang w:val="uk-UA" w:eastAsia="en-US"/>
              </w:rPr>
              <w:t>.</w:t>
            </w:r>
          </w:p>
        </w:tc>
        <w:tc>
          <w:tcPr>
            <w:tcW w:w="1347" w:type="dxa"/>
          </w:tcPr>
          <w:p w:rsidR="00E07911" w:rsidRPr="00CF08A0" w:rsidRDefault="00E07911" w:rsidP="00D00891">
            <w:pPr>
              <w:jc w:val="center"/>
              <w:rPr>
                <w:rFonts w:cs="Calibri"/>
                <w:b/>
                <w:sz w:val="24"/>
                <w:lang w:val="uk-UA" w:eastAsia="en-US"/>
              </w:rPr>
            </w:pPr>
            <w:proofErr w:type="spellStart"/>
            <w:r w:rsidRPr="00CF08A0">
              <w:rPr>
                <w:rFonts w:cs="Calibri"/>
                <w:b/>
                <w:sz w:val="24"/>
                <w:lang w:val="uk-UA" w:eastAsia="en-US"/>
              </w:rPr>
              <w:t>Сам.роб</w:t>
            </w:r>
            <w:proofErr w:type="spellEnd"/>
            <w:r w:rsidRPr="00CF08A0">
              <w:rPr>
                <w:rFonts w:cs="Calibri"/>
                <w:b/>
                <w:sz w:val="24"/>
                <w:lang w:val="uk-UA" w:eastAsia="en-US"/>
              </w:rPr>
              <w:t>.</w:t>
            </w:r>
          </w:p>
        </w:tc>
      </w:tr>
      <w:tr w:rsidR="00E07911" w:rsidRPr="00CF08A0" w:rsidTr="005A755F">
        <w:tc>
          <w:tcPr>
            <w:tcW w:w="516" w:type="dxa"/>
          </w:tcPr>
          <w:p w:rsidR="00E07911" w:rsidRPr="00CF08A0" w:rsidRDefault="00E07911" w:rsidP="00D00891">
            <w:pPr>
              <w:jc w:val="center"/>
              <w:rPr>
                <w:rFonts w:cs="Calibri"/>
                <w:b/>
                <w:sz w:val="24"/>
                <w:lang w:val="uk-UA" w:eastAsia="en-US"/>
              </w:rPr>
            </w:pPr>
            <w:r w:rsidRPr="00CF08A0">
              <w:rPr>
                <w:rFonts w:cs="Calibri"/>
                <w:b/>
                <w:sz w:val="24"/>
                <w:lang w:val="uk-UA" w:eastAsia="en-US"/>
              </w:rPr>
              <w:t>1</w:t>
            </w:r>
          </w:p>
        </w:tc>
        <w:tc>
          <w:tcPr>
            <w:tcW w:w="3515" w:type="dxa"/>
          </w:tcPr>
          <w:p w:rsidR="00E07911" w:rsidRPr="00CF08A0" w:rsidRDefault="00E07911" w:rsidP="00D00891">
            <w:pPr>
              <w:jc w:val="center"/>
              <w:rPr>
                <w:rFonts w:cs="Calibri"/>
                <w:b/>
                <w:sz w:val="24"/>
                <w:lang w:val="uk-UA" w:eastAsia="en-US"/>
              </w:rPr>
            </w:pPr>
            <w:r w:rsidRPr="00CF08A0">
              <w:rPr>
                <w:rFonts w:cs="Calibri"/>
                <w:b/>
                <w:sz w:val="24"/>
                <w:lang w:val="uk-UA" w:eastAsia="en-US"/>
              </w:rPr>
              <w:t>2</w:t>
            </w:r>
          </w:p>
        </w:tc>
        <w:tc>
          <w:tcPr>
            <w:tcW w:w="1077" w:type="dxa"/>
            <w:gridSpan w:val="2"/>
          </w:tcPr>
          <w:p w:rsidR="00E07911" w:rsidRPr="00CF08A0" w:rsidRDefault="00E07911" w:rsidP="00D00891">
            <w:pPr>
              <w:jc w:val="center"/>
              <w:rPr>
                <w:rFonts w:cs="Calibri"/>
                <w:b/>
                <w:sz w:val="24"/>
                <w:lang w:val="uk-UA" w:eastAsia="en-US"/>
              </w:rPr>
            </w:pPr>
            <w:r w:rsidRPr="00CF08A0">
              <w:rPr>
                <w:rFonts w:cs="Calibri"/>
                <w:b/>
                <w:sz w:val="24"/>
                <w:lang w:val="uk-UA" w:eastAsia="en-US"/>
              </w:rPr>
              <w:t>3</w:t>
            </w:r>
          </w:p>
        </w:tc>
        <w:tc>
          <w:tcPr>
            <w:tcW w:w="1334" w:type="dxa"/>
            <w:gridSpan w:val="2"/>
          </w:tcPr>
          <w:p w:rsidR="00E07911" w:rsidRPr="00CF08A0" w:rsidRDefault="00E07911" w:rsidP="00D00891">
            <w:pPr>
              <w:jc w:val="center"/>
              <w:rPr>
                <w:rFonts w:cs="Calibri"/>
                <w:b/>
                <w:sz w:val="24"/>
                <w:lang w:val="uk-UA" w:eastAsia="en-US"/>
              </w:rPr>
            </w:pPr>
            <w:r w:rsidRPr="00CF08A0">
              <w:rPr>
                <w:rFonts w:cs="Calibri"/>
                <w:b/>
                <w:sz w:val="24"/>
                <w:lang w:val="uk-UA" w:eastAsia="en-US"/>
              </w:rPr>
              <w:t>4</w:t>
            </w:r>
          </w:p>
        </w:tc>
        <w:tc>
          <w:tcPr>
            <w:tcW w:w="1556" w:type="dxa"/>
            <w:gridSpan w:val="2"/>
          </w:tcPr>
          <w:p w:rsidR="00E07911" w:rsidRPr="00CF08A0" w:rsidRDefault="00E07911" w:rsidP="00D00891">
            <w:pPr>
              <w:jc w:val="center"/>
              <w:rPr>
                <w:rFonts w:cs="Calibri"/>
                <w:b/>
                <w:sz w:val="24"/>
                <w:lang w:val="uk-UA" w:eastAsia="en-US"/>
              </w:rPr>
            </w:pPr>
            <w:r w:rsidRPr="00CF08A0">
              <w:rPr>
                <w:rFonts w:cs="Calibri"/>
                <w:b/>
                <w:sz w:val="24"/>
                <w:lang w:val="uk-UA" w:eastAsia="en-US"/>
              </w:rPr>
              <w:t>5</w:t>
            </w:r>
          </w:p>
        </w:tc>
        <w:tc>
          <w:tcPr>
            <w:tcW w:w="1347" w:type="dxa"/>
          </w:tcPr>
          <w:p w:rsidR="00E07911" w:rsidRPr="00CF08A0" w:rsidRDefault="00E07911" w:rsidP="00D00891">
            <w:pPr>
              <w:jc w:val="center"/>
              <w:rPr>
                <w:rFonts w:cs="Calibri"/>
                <w:b/>
                <w:sz w:val="24"/>
                <w:lang w:val="uk-UA" w:eastAsia="en-US"/>
              </w:rPr>
            </w:pPr>
            <w:r w:rsidRPr="00CF08A0">
              <w:rPr>
                <w:rFonts w:cs="Calibri"/>
                <w:b/>
                <w:sz w:val="24"/>
                <w:lang w:val="uk-UA" w:eastAsia="en-US"/>
              </w:rPr>
              <w:t>6</w:t>
            </w:r>
          </w:p>
        </w:tc>
      </w:tr>
      <w:tr w:rsidR="00E07911" w:rsidRPr="00CF08A0" w:rsidTr="005A755F">
        <w:tc>
          <w:tcPr>
            <w:tcW w:w="516" w:type="dxa"/>
          </w:tcPr>
          <w:p w:rsidR="00E07911" w:rsidRPr="00CF08A0" w:rsidRDefault="00E07911" w:rsidP="00D00891">
            <w:pPr>
              <w:jc w:val="center"/>
              <w:rPr>
                <w:rFonts w:cs="Calibri"/>
                <w:lang w:val="uk-UA" w:eastAsia="en-US"/>
              </w:rPr>
            </w:pPr>
          </w:p>
        </w:tc>
        <w:tc>
          <w:tcPr>
            <w:tcW w:w="8829" w:type="dxa"/>
            <w:gridSpan w:val="8"/>
          </w:tcPr>
          <w:p w:rsidR="00E07911" w:rsidRPr="00CF08A0" w:rsidRDefault="00E07911" w:rsidP="000F6B42">
            <w:pPr>
              <w:ind w:left="360"/>
              <w:outlineLvl w:val="0"/>
              <w:rPr>
                <w:bCs/>
                <w:sz w:val="24"/>
                <w:szCs w:val="24"/>
                <w:lang w:val="uk-UA"/>
              </w:rPr>
            </w:pPr>
            <w:r w:rsidRPr="00CF08A0">
              <w:rPr>
                <w:rFonts w:cs="Calibri"/>
                <w:b/>
                <w:bCs/>
                <w:sz w:val="24"/>
                <w:szCs w:val="24"/>
                <w:lang w:val="uk-UA" w:eastAsia="en-US"/>
              </w:rPr>
              <w:t>Змістовий модуль 1.</w:t>
            </w:r>
          </w:p>
        </w:tc>
      </w:tr>
      <w:tr w:rsidR="00E07911" w:rsidRPr="00CF08A0" w:rsidTr="005A755F">
        <w:tc>
          <w:tcPr>
            <w:tcW w:w="516" w:type="dxa"/>
          </w:tcPr>
          <w:p w:rsidR="00E07911" w:rsidRPr="00CF08A0" w:rsidRDefault="00E07911" w:rsidP="00D00891">
            <w:pPr>
              <w:jc w:val="center"/>
              <w:rPr>
                <w:rFonts w:cs="Calibri"/>
                <w:sz w:val="24"/>
                <w:lang w:val="uk-UA" w:eastAsia="en-US"/>
              </w:rPr>
            </w:pPr>
            <w:r w:rsidRPr="00CF08A0">
              <w:rPr>
                <w:rFonts w:cs="Calibri"/>
                <w:sz w:val="24"/>
                <w:lang w:val="uk-UA" w:eastAsia="en-US"/>
              </w:rPr>
              <w:t>1.</w:t>
            </w:r>
          </w:p>
        </w:tc>
        <w:tc>
          <w:tcPr>
            <w:tcW w:w="3515" w:type="dxa"/>
          </w:tcPr>
          <w:p w:rsidR="00E07911" w:rsidRPr="00CF08A0" w:rsidRDefault="00E07911" w:rsidP="005A755F">
            <w:pPr>
              <w:jc w:val="both"/>
              <w:rPr>
                <w:caps/>
                <w:sz w:val="24"/>
                <w:szCs w:val="24"/>
                <w:lang w:val="uk-UA"/>
              </w:rPr>
            </w:pPr>
            <w:r w:rsidRPr="00CF08A0">
              <w:rPr>
                <w:sz w:val="24"/>
                <w:szCs w:val="24"/>
                <w:lang w:val="uk-UA"/>
              </w:rPr>
              <w:t>Тема 1. Законодавче регулювання запобігання злочинів правоохоронними органами</w:t>
            </w:r>
          </w:p>
        </w:tc>
        <w:tc>
          <w:tcPr>
            <w:tcW w:w="1063" w:type="dxa"/>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10</w:t>
            </w:r>
          </w:p>
        </w:tc>
        <w:tc>
          <w:tcPr>
            <w:tcW w:w="1331"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368" w:type="dxa"/>
            <w:gridSpan w:val="2"/>
          </w:tcPr>
          <w:p w:rsidR="00E07911" w:rsidRPr="00CF08A0" w:rsidRDefault="00E07911" w:rsidP="00E76F37">
            <w:pPr>
              <w:jc w:val="center"/>
              <w:rPr>
                <w:rFonts w:cs="Calibri"/>
                <w:sz w:val="24"/>
                <w:szCs w:val="24"/>
                <w:lang w:val="uk-UA" w:eastAsia="en-US"/>
              </w:rPr>
            </w:pPr>
            <w:r w:rsidRPr="00CF08A0">
              <w:rPr>
                <w:rFonts w:cs="Calibri"/>
                <w:sz w:val="24"/>
                <w:szCs w:val="24"/>
                <w:lang w:val="uk-UA" w:eastAsia="en-US"/>
              </w:rPr>
              <w:t>6</w:t>
            </w:r>
          </w:p>
        </w:tc>
      </w:tr>
      <w:tr w:rsidR="00E07911" w:rsidRPr="00CF08A0" w:rsidTr="005A755F">
        <w:tc>
          <w:tcPr>
            <w:tcW w:w="516" w:type="dxa"/>
          </w:tcPr>
          <w:p w:rsidR="00E07911" w:rsidRPr="00CF08A0" w:rsidRDefault="00E07911" w:rsidP="00D00891">
            <w:pPr>
              <w:jc w:val="center"/>
              <w:rPr>
                <w:rFonts w:cs="Calibri"/>
                <w:sz w:val="24"/>
                <w:lang w:val="uk-UA" w:eastAsia="en-US"/>
              </w:rPr>
            </w:pPr>
            <w:r w:rsidRPr="00CF08A0">
              <w:rPr>
                <w:rFonts w:cs="Calibri"/>
                <w:sz w:val="24"/>
                <w:lang w:val="uk-UA" w:eastAsia="en-US"/>
              </w:rPr>
              <w:t>2.</w:t>
            </w:r>
          </w:p>
        </w:tc>
        <w:tc>
          <w:tcPr>
            <w:tcW w:w="3515" w:type="dxa"/>
          </w:tcPr>
          <w:p w:rsidR="00E07911" w:rsidRPr="00CF08A0" w:rsidRDefault="00E07911" w:rsidP="005A755F">
            <w:pPr>
              <w:pStyle w:val="3"/>
              <w:keepNext w:val="0"/>
              <w:numPr>
                <w:ilvl w:val="0"/>
                <w:numId w:val="0"/>
              </w:numPr>
              <w:tabs>
                <w:tab w:val="left" w:pos="708"/>
              </w:tabs>
              <w:spacing w:before="0" w:after="0"/>
              <w:jc w:val="both"/>
              <w:rPr>
                <w:rFonts w:ascii="Times New Roman" w:hAnsi="Times New Roman"/>
                <w:b w:val="0"/>
                <w:caps/>
                <w:sz w:val="24"/>
                <w:szCs w:val="24"/>
                <w:lang w:val="uk-UA"/>
              </w:rPr>
            </w:pPr>
            <w:r w:rsidRPr="00CF08A0">
              <w:rPr>
                <w:rFonts w:ascii="Times New Roman" w:hAnsi="Times New Roman"/>
                <w:b w:val="0"/>
                <w:sz w:val="24"/>
                <w:szCs w:val="24"/>
                <w:lang w:val="uk-UA"/>
              </w:rPr>
              <w:t>Тема 2. Характеристика сучасної злочинності</w:t>
            </w:r>
          </w:p>
        </w:tc>
        <w:tc>
          <w:tcPr>
            <w:tcW w:w="1063" w:type="dxa"/>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10</w:t>
            </w:r>
          </w:p>
        </w:tc>
        <w:tc>
          <w:tcPr>
            <w:tcW w:w="1331"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368" w:type="dxa"/>
            <w:gridSpan w:val="2"/>
          </w:tcPr>
          <w:p w:rsidR="00E07911" w:rsidRPr="00CF08A0" w:rsidRDefault="00E07911" w:rsidP="00E76F37">
            <w:pPr>
              <w:jc w:val="center"/>
              <w:rPr>
                <w:rFonts w:cs="Calibri"/>
                <w:sz w:val="24"/>
                <w:szCs w:val="24"/>
                <w:lang w:val="uk-UA" w:eastAsia="en-US"/>
              </w:rPr>
            </w:pPr>
            <w:r w:rsidRPr="00CF08A0">
              <w:rPr>
                <w:rFonts w:cs="Calibri"/>
                <w:sz w:val="24"/>
                <w:szCs w:val="24"/>
                <w:lang w:val="uk-UA" w:eastAsia="en-US"/>
              </w:rPr>
              <w:t>6</w:t>
            </w:r>
          </w:p>
        </w:tc>
      </w:tr>
      <w:tr w:rsidR="00E07911" w:rsidRPr="00CF08A0" w:rsidTr="005A755F">
        <w:tc>
          <w:tcPr>
            <w:tcW w:w="516" w:type="dxa"/>
          </w:tcPr>
          <w:p w:rsidR="00E07911" w:rsidRPr="00CF08A0" w:rsidRDefault="00E07911" w:rsidP="00D00891">
            <w:pPr>
              <w:jc w:val="center"/>
              <w:rPr>
                <w:rFonts w:cs="Calibri"/>
                <w:sz w:val="24"/>
                <w:lang w:val="uk-UA" w:eastAsia="en-US"/>
              </w:rPr>
            </w:pPr>
            <w:r w:rsidRPr="00CF08A0">
              <w:rPr>
                <w:rFonts w:cs="Calibri"/>
                <w:sz w:val="24"/>
                <w:lang w:val="uk-UA" w:eastAsia="en-US"/>
              </w:rPr>
              <w:t>3.</w:t>
            </w:r>
          </w:p>
        </w:tc>
        <w:tc>
          <w:tcPr>
            <w:tcW w:w="3515" w:type="dxa"/>
          </w:tcPr>
          <w:p w:rsidR="00E07911" w:rsidRPr="00CF08A0" w:rsidRDefault="00E07911" w:rsidP="005A755F">
            <w:pPr>
              <w:jc w:val="both"/>
              <w:rPr>
                <w:spacing w:val="-2"/>
                <w:sz w:val="24"/>
                <w:szCs w:val="24"/>
                <w:lang w:val="uk-UA"/>
              </w:rPr>
            </w:pPr>
            <w:r w:rsidRPr="00CF08A0">
              <w:rPr>
                <w:spacing w:val="-2"/>
                <w:sz w:val="24"/>
                <w:szCs w:val="24"/>
                <w:lang w:val="uk-UA"/>
              </w:rPr>
              <w:t>Тема 3. Організація та методика проведення кримінологічних досліджень в правоохоронних органах</w:t>
            </w:r>
          </w:p>
        </w:tc>
        <w:tc>
          <w:tcPr>
            <w:tcW w:w="1063" w:type="dxa"/>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10</w:t>
            </w:r>
          </w:p>
        </w:tc>
        <w:tc>
          <w:tcPr>
            <w:tcW w:w="1331"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368"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6</w:t>
            </w:r>
          </w:p>
        </w:tc>
      </w:tr>
      <w:tr w:rsidR="00E07911" w:rsidRPr="00CF08A0" w:rsidTr="005A755F">
        <w:tc>
          <w:tcPr>
            <w:tcW w:w="516" w:type="dxa"/>
          </w:tcPr>
          <w:p w:rsidR="00E07911" w:rsidRPr="00CF08A0" w:rsidRDefault="00E07911" w:rsidP="00D00891">
            <w:pPr>
              <w:jc w:val="center"/>
              <w:rPr>
                <w:rFonts w:cs="Calibri"/>
                <w:sz w:val="24"/>
                <w:lang w:val="uk-UA" w:eastAsia="en-US"/>
              </w:rPr>
            </w:pPr>
          </w:p>
        </w:tc>
        <w:tc>
          <w:tcPr>
            <w:tcW w:w="3515" w:type="dxa"/>
          </w:tcPr>
          <w:p w:rsidR="00E07911" w:rsidRPr="00CF08A0" w:rsidRDefault="00E07911" w:rsidP="00D00891">
            <w:pPr>
              <w:pStyle w:val="af2"/>
              <w:ind w:left="0"/>
              <w:jc w:val="both"/>
              <w:rPr>
                <w:sz w:val="24"/>
                <w:szCs w:val="24"/>
                <w:lang w:val="uk-UA"/>
              </w:rPr>
            </w:pPr>
            <w:r w:rsidRPr="00CF08A0">
              <w:rPr>
                <w:rFonts w:cs="Calibri"/>
                <w:bCs/>
                <w:sz w:val="24"/>
                <w:szCs w:val="24"/>
                <w:lang w:val="uk-UA" w:eastAsia="en-US"/>
              </w:rPr>
              <w:t>Разом за кредитом 1</w:t>
            </w:r>
          </w:p>
        </w:tc>
        <w:tc>
          <w:tcPr>
            <w:tcW w:w="1063" w:type="dxa"/>
          </w:tcPr>
          <w:p w:rsidR="00E07911" w:rsidRPr="00CF08A0" w:rsidRDefault="00E07911" w:rsidP="00D00891">
            <w:pPr>
              <w:jc w:val="center"/>
              <w:rPr>
                <w:rFonts w:cs="Calibri"/>
                <w:sz w:val="24"/>
                <w:szCs w:val="24"/>
                <w:lang w:val="uk-UA" w:eastAsia="en-US"/>
              </w:rPr>
            </w:pPr>
            <w:r w:rsidRPr="00CF08A0">
              <w:rPr>
                <w:rFonts w:cs="Calibri"/>
                <w:b/>
                <w:sz w:val="24"/>
                <w:szCs w:val="24"/>
                <w:lang w:val="uk-UA" w:eastAsia="en-US"/>
              </w:rPr>
              <w:t>30</w:t>
            </w:r>
          </w:p>
        </w:tc>
        <w:tc>
          <w:tcPr>
            <w:tcW w:w="1331" w:type="dxa"/>
            <w:gridSpan w:val="2"/>
          </w:tcPr>
          <w:p w:rsidR="00E07911" w:rsidRPr="00CF08A0" w:rsidRDefault="00E07911" w:rsidP="00D00891">
            <w:pPr>
              <w:jc w:val="center"/>
              <w:rPr>
                <w:rFonts w:cs="Calibri"/>
                <w:b/>
                <w:sz w:val="24"/>
                <w:szCs w:val="24"/>
                <w:lang w:val="uk-UA" w:eastAsia="en-US"/>
              </w:rPr>
            </w:pPr>
            <w:r w:rsidRPr="00CF08A0">
              <w:rPr>
                <w:rFonts w:cs="Calibri"/>
                <w:b/>
                <w:sz w:val="24"/>
                <w:szCs w:val="24"/>
                <w:lang w:val="uk-UA" w:eastAsia="en-US"/>
              </w:rPr>
              <w:t>6</w:t>
            </w:r>
          </w:p>
        </w:tc>
        <w:tc>
          <w:tcPr>
            <w:tcW w:w="1552" w:type="dxa"/>
            <w:gridSpan w:val="2"/>
          </w:tcPr>
          <w:p w:rsidR="00E07911" w:rsidRPr="00CF08A0" w:rsidRDefault="00E07911" w:rsidP="00D00891">
            <w:pPr>
              <w:jc w:val="center"/>
              <w:rPr>
                <w:rFonts w:cs="Calibri"/>
                <w:b/>
                <w:sz w:val="24"/>
                <w:szCs w:val="24"/>
                <w:lang w:val="uk-UA" w:eastAsia="en-US"/>
              </w:rPr>
            </w:pPr>
            <w:r w:rsidRPr="00CF08A0">
              <w:rPr>
                <w:rFonts w:cs="Calibri"/>
                <w:b/>
                <w:sz w:val="24"/>
                <w:szCs w:val="24"/>
                <w:lang w:val="uk-UA" w:eastAsia="en-US"/>
              </w:rPr>
              <w:t>6</w:t>
            </w:r>
          </w:p>
        </w:tc>
        <w:tc>
          <w:tcPr>
            <w:tcW w:w="1368" w:type="dxa"/>
            <w:gridSpan w:val="2"/>
          </w:tcPr>
          <w:p w:rsidR="00E07911" w:rsidRPr="00CF08A0" w:rsidRDefault="00E07911" w:rsidP="00D00891">
            <w:pPr>
              <w:jc w:val="center"/>
              <w:rPr>
                <w:rFonts w:cs="Calibri"/>
                <w:b/>
                <w:sz w:val="24"/>
                <w:szCs w:val="24"/>
                <w:lang w:val="uk-UA" w:eastAsia="en-US"/>
              </w:rPr>
            </w:pPr>
            <w:r w:rsidRPr="00CF08A0">
              <w:rPr>
                <w:rFonts w:cs="Calibri"/>
                <w:b/>
                <w:sz w:val="24"/>
                <w:szCs w:val="24"/>
                <w:lang w:val="uk-UA" w:eastAsia="en-US"/>
              </w:rPr>
              <w:t>26</w:t>
            </w:r>
          </w:p>
        </w:tc>
      </w:tr>
      <w:tr w:rsidR="00E07911" w:rsidRPr="00CF08A0" w:rsidTr="005A755F">
        <w:tc>
          <w:tcPr>
            <w:tcW w:w="516" w:type="dxa"/>
          </w:tcPr>
          <w:p w:rsidR="00E07911" w:rsidRPr="00CF08A0" w:rsidRDefault="00E07911" w:rsidP="00D00891">
            <w:pPr>
              <w:jc w:val="center"/>
              <w:rPr>
                <w:rFonts w:cs="Calibri"/>
                <w:sz w:val="24"/>
                <w:lang w:val="uk-UA" w:eastAsia="en-US"/>
              </w:rPr>
            </w:pPr>
            <w:r w:rsidRPr="00CF08A0">
              <w:rPr>
                <w:rFonts w:cs="Calibri"/>
                <w:sz w:val="24"/>
                <w:lang w:val="uk-UA" w:eastAsia="en-US"/>
              </w:rPr>
              <w:t>4.</w:t>
            </w:r>
          </w:p>
        </w:tc>
        <w:tc>
          <w:tcPr>
            <w:tcW w:w="3515" w:type="dxa"/>
          </w:tcPr>
          <w:p w:rsidR="00E07911" w:rsidRPr="00CF08A0" w:rsidRDefault="00E07911" w:rsidP="005A755F">
            <w:pPr>
              <w:pStyle w:val="3"/>
              <w:keepNext w:val="0"/>
              <w:numPr>
                <w:ilvl w:val="0"/>
                <w:numId w:val="0"/>
              </w:numPr>
              <w:tabs>
                <w:tab w:val="left" w:pos="708"/>
              </w:tabs>
              <w:spacing w:before="0"/>
              <w:jc w:val="both"/>
              <w:rPr>
                <w:rFonts w:ascii="Times New Roman" w:hAnsi="Times New Roman"/>
                <w:b w:val="0"/>
                <w:caps/>
                <w:snapToGrid w:val="0"/>
                <w:sz w:val="24"/>
                <w:szCs w:val="24"/>
                <w:lang w:val="uk-UA"/>
              </w:rPr>
            </w:pPr>
            <w:r w:rsidRPr="00CF08A0">
              <w:rPr>
                <w:rFonts w:ascii="Times New Roman" w:hAnsi="Times New Roman"/>
                <w:b w:val="0"/>
                <w:snapToGrid w:val="0"/>
                <w:sz w:val="24"/>
                <w:szCs w:val="24"/>
                <w:lang w:val="uk-UA"/>
              </w:rPr>
              <w:t>Тема 4. Структура механізму індивідуальної злочинної поведінки</w:t>
            </w:r>
          </w:p>
        </w:tc>
        <w:tc>
          <w:tcPr>
            <w:tcW w:w="1063" w:type="dxa"/>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10</w:t>
            </w:r>
          </w:p>
        </w:tc>
        <w:tc>
          <w:tcPr>
            <w:tcW w:w="1331"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0</w:t>
            </w:r>
          </w:p>
        </w:tc>
        <w:tc>
          <w:tcPr>
            <w:tcW w:w="1368"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8</w:t>
            </w:r>
          </w:p>
        </w:tc>
      </w:tr>
      <w:tr w:rsidR="00E07911" w:rsidRPr="00CF08A0" w:rsidTr="005A7185">
        <w:tc>
          <w:tcPr>
            <w:tcW w:w="516" w:type="dxa"/>
          </w:tcPr>
          <w:p w:rsidR="00E07911" w:rsidRPr="00CF08A0" w:rsidRDefault="00E07911" w:rsidP="00D00891">
            <w:pPr>
              <w:jc w:val="center"/>
              <w:rPr>
                <w:rFonts w:cs="Calibri"/>
                <w:sz w:val="24"/>
                <w:lang w:val="uk-UA" w:eastAsia="en-US"/>
              </w:rPr>
            </w:pPr>
          </w:p>
        </w:tc>
        <w:tc>
          <w:tcPr>
            <w:tcW w:w="8829" w:type="dxa"/>
            <w:gridSpan w:val="8"/>
          </w:tcPr>
          <w:p w:rsidR="00E07911" w:rsidRPr="00CF08A0" w:rsidRDefault="00E07911" w:rsidP="00D00891">
            <w:pPr>
              <w:jc w:val="center"/>
              <w:rPr>
                <w:rFonts w:cs="Calibri"/>
                <w:sz w:val="24"/>
                <w:szCs w:val="24"/>
                <w:lang w:val="uk-UA" w:eastAsia="en-US"/>
              </w:rPr>
            </w:pPr>
            <w:r w:rsidRPr="00CF08A0">
              <w:rPr>
                <w:rFonts w:cs="Calibri"/>
                <w:bCs/>
                <w:sz w:val="24"/>
                <w:szCs w:val="24"/>
                <w:lang w:val="uk-UA" w:eastAsia="en-US"/>
              </w:rPr>
              <w:t>Змістовий модуль 2.</w:t>
            </w:r>
          </w:p>
        </w:tc>
      </w:tr>
      <w:tr w:rsidR="00E07911" w:rsidRPr="00CF08A0" w:rsidTr="005A755F">
        <w:tc>
          <w:tcPr>
            <w:tcW w:w="516" w:type="dxa"/>
          </w:tcPr>
          <w:p w:rsidR="00E07911" w:rsidRPr="00CF08A0" w:rsidRDefault="00E07911" w:rsidP="00D00891">
            <w:pPr>
              <w:jc w:val="center"/>
              <w:rPr>
                <w:rFonts w:cs="Calibri"/>
                <w:sz w:val="24"/>
                <w:lang w:val="uk-UA" w:eastAsia="en-US"/>
              </w:rPr>
            </w:pPr>
            <w:r w:rsidRPr="00CF08A0">
              <w:rPr>
                <w:rFonts w:cs="Calibri"/>
                <w:sz w:val="24"/>
                <w:lang w:val="uk-UA" w:eastAsia="en-US"/>
              </w:rPr>
              <w:t>5.</w:t>
            </w:r>
          </w:p>
        </w:tc>
        <w:tc>
          <w:tcPr>
            <w:tcW w:w="3515" w:type="dxa"/>
          </w:tcPr>
          <w:p w:rsidR="00E07911" w:rsidRPr="00CF08A0" w:rsidRDefault="00E07911" w:rsidP="005A755F">
            <w:pPr>
              <w:jc w:val="both"/>
              <w:rPr>
                <w:caps/>
                <w:spacing w:val="-2"/>
                <w:sz w:val="24"/>
                <w:szCs w:val="24"/>
                <w:lang w:val="uk-UA"/>
              </w:rPr>
            </w:pPr>
            <w:r w:rsidRPr="00CF08A0">
              <w:rPr>
                <w:spacing w:val="-2"/>
                <w:sz w:val="24"/>
                <w:szCs w:val="24"/>
                <w:lang w:val="uk-UA"/>
              </w:rPr>
              <w:t>Тема 5. Кримінологічна профілактика злочинів правоохоронними органами</w:t>
            </w:r>
          </w:p>
        </w:tc>
        <w:tc>
          <w:tcPr>
            <w:tcW w:w="1063" w:type="dxa"/>
          </w:tcPr>
          <w:p w:rsidR="00E07911" w:rsidRPr="00CF08A0" w:rsidRDefault="00E07911" w:rsidP="00F02179">
            <w:pPr>
              <w:jc w:val="center"/>
              <w:rPr>
                <w:rFonts w:cs="Calibri"/>
                <w:sz w:val="24"/>
                <w:szCs w:val="24"/>
                <w:lang w:val="uk-UA" w:eastAsia="en-US"/>
              </w:rPr>
            </w:pPr>
            <w:r w:rsidRPr="00CF08A0">
              <w:rPr>
                <w:rFonts w:cs="Calibri"/>
                <w:sz w:val="24"/>
                <w:szCs w:val="24"/>
                <w:lang w:val="uk-UA" w:eastAsia="en-US"/>
              </w:rPr>
              <w:t>10</w:t>
            </w:r>
          </w:p>
        </w:tc>
        <w:tc>
          <w:tcPr>
            <w:tcW w:w="1331"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368"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6</w:t>
            </w:r>
          </w:p>
        </w:tc>
      </w:tr>
      <w:tr w:rsidR="00E07911" w:rsidRPr="00CF08A0" w:rsidTr="005A755F">
        <w:tc>
          <w:tcPr>
            <w:tcW w:w="516" w:type="dxa"/>
          </w:tcPr>
          <w:p w:rsidR="00E07911" w:rsidRPr="00CF08A0" w:rsidRDefault="00E07911" w:rsidP="00D00891">
            <w:pPr>
              <w:jc w:val="center"/>
              <w:rPr>
                <w:rFonts w:cs="Calibri"/>
                <w:sz w:val="24"/>
                <w:lang w:val="uk-UA" w:eastAsia="en-US"/>
              </w:rPr>
            </w:pPr>
            <w:r w:rsidRPr="00CF08A0">
              <w:rPr>
                <w:rFonts w:cs="Calibri"/>
                <w:sz w:val="24"/>
                <w:lang w:val="uk-UA" w:eastAsia="en-US"/>
              </w:rPr>
              <w:t>6.</w:t>
            </w:r>
          </w:p>
        </w:tc>
        <w:tc>
          <w:tcPr>
            <w:tcW w:w="3515" w:type="dxa"/>
          </w:tcPr>
          <w:p w:rsidR="00E07911" w:rsidRPr="00CF08A0" w:rsidRDefault="00E07911" w:rsidP="005A755F">
            <w:pPr>
              <w:pStyle w:val="3"/>
              <w:numPr>
                <w:ilvl w:val="0"/>
                <w:numId w:val="0"/>
              </w:numPr>
              <w:tabs>
                <w:tab w:val="left" w:pos="708"/>
              </w:tabs>
              <w:spacing w:before="0"/>
              <w:jc w:val="both"/>
              <w:rPr>
                <w:rFonts w:ascii="Times New Roman" w:hAnsi="Times New Roman"/>
                <w:b w:val="0"/>
                <w:caps/>
                <w:sz w:val="24"/>
                <w:szCs w:val="24"/>
                <w:lang w:val="uk-UA"/>
              </w:rPr>
            </w:pPr>
            <w:r w:rsidRPr="00CF08A0">
              <w:rPr>
                <w:rFonts w:ascii="Times New Roman" w:hAnsi="Times New Roman"/>
                <w:b w:val="0"/>
                <w:sz w:val="24"/>
                <w:szCs w:val="24"/>
                <w:lang w:val="uk-UA"/>
              </w:rPr>
              <w:t xml:space="preserve">Тема 6. Індивідуальна профілактика злочинів </w:t>
            </w:r>
            <w:r w:rsidR="00B903F5" w:rsidRPr="00CF08A0">
              <w:rPr>
                <w:rFonts w:ascii="Times New Roman" w:hAnsi="Times New Roman"/>
                <w:b w:val="0"/>
                <w:sz w:val="24"/>
                <w:szCs w:val="24"/>
                <w:lang w:val="uk-UA"/>
              </w:rPr>
              <w:t>правоохоронними</w:t>
            </w:r>
            <w:r w:rsidRPr="00CF08A0">
              <w:rPr>
                <w:rFonts w:ascii="Times New Roman" w:hAnsi="Times New Roman"/>
                <w:b w:val="0"/>
                <w:sz w:val="24"/>
                <w:szCs w:val="24"/>
                <w:lang w:val="uk-UA"/>
              </w:rPr>
              <w:t xml:space="preserve"> органами</w:t>
            </w:r>
          </w:p>
        </w:tc>
        <w:tc>
          <w:tcPr>
            <w:tcW w:w="1063" w:type="dxa"/>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10</w:t>
            </w:r>
          </w:p>
        </w:tc>
        <w:tc>
          <w:tcPr>
            <w:tcW w:w="1331"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2</w:t>
            </w:r>
          </w:p>
        </w:tc>
        <w:tc>
          <w:tcPr>
            <w:tcW w:w="1368" w:type="dxa"/>
            <w:gridSpan w:val="2"/>
          </w:tcPr>
          <w:p w:rsidR="00E07911" w:rsidRPr="00CF08A0" w:rsidRDefault="00E07911" w:rsidP="00D00891">
            <w:pPr>
              <w:jc w:val="center"/>
              <w:rPr>
                <w:rFonts w:cs="Calibri"/>
                <w:sz w:val="24"/>
                <w:szCs w:val="24"/>
                <w:lang w:val="uk-UA" w:eastAsia="en-US"/>
              </w:rPr>
            </w:pPr>
            <w:r w:rsidRPr="00CF08A0">
              <w:rPr>
                <w:rFonts w:cs="Calibri"/>
                <w:sz w:val="24"/>
                <w:szCs w:val="24"/>
                <w:lang w:val="uk-UA" w:eastAsia="en-US"/>
              </w:rPr>
              <w:t>6</w:t>
            </w:r>
          </w:p>
        </w:tc>
      </w:tr>
      <w:tr w:rsidR="00E07911" w:rsidRPr="00CF08A0" w:rsidTr="005A755F">
        <w:tc>
          <w:tcPr>
            <w:tcW w:w="516" w:type="dxa"/>
          </w:tcPr>
          <w:p w:rsidR="00E07911" w:rsidRPr="00CF08A0" w:rsidRDefault="00E07911" w:rsidP="00646E75">
            <w:pPr>
              <w:jc w:val="center"/>
              <w:rPr>
                <w:rFonts w:cs="Calibri"/>
                <w:sz w:val="24"/>
                <w:lang w:val="uk-UA" w:eastAsia="en-US"/>
              </w:rPr>
            </w:pPr>
          </w:p>
        </w:tc>
        <w:tc>
          <w:tcPr>
            <w:tcW w:w="3515" w:type="dxa"/>
          </w:tcPr>
          <w:p w:rsidR="00E07911" w:rsidRPr="00CF08A0" w:rsidRDefault="00E07911" w:rsidP="00646E75">
            <w:pPr>
              <w:jc w:val="center"/>
              <w:rPr>
                <w:rFonts w:cs="Calibri"/>
                <w:sz w:val="24"/>
                <w:szCs w:val="24"/>
                <w:lang w:val="uk-UA" w:eastAsia="en-US"/>
              </w:rPr>
            </w:pPr>
            <w:r w:rsidRPr="00CF08A0">
              <w:rPr>
                <w:rFonts w:cs="Calibri"/>
                <w:bCs/>
                <w:sz w:val="24"/>
                <w:szCs w:val="24"/>
                <w:lang w:val="uk-UA" w:eastAsia="en-US"/>
              </w:rPr>
              <w:t>Разом за кредитом 2</w:t>
            </w:r>
          </w:p>
        </w:tc>
        <w:tc>
          <w:tcPr>
            <w:tcW w:w="1063" w:type="dxa"/>
          </w:tcPr>
          <w:p w:rsidR="00E07911" w:rsidRPr="00CF08A0" w:rsidRDefault="00E07911" w:rsidP="00646E75">
            <w:pPr>
              <w:jc w:val="center"/>
              <w:rPr>
                <w:rFonts w:cs="Calibri"/>
                <w:b/>
                <w:sz w:val="24"/>
                <w:szCs w:val="24"/>
                <w:lang w:val="uk-UA" w:eastAsia="en-US"/>
              </w:rPr>
            </w:pPr>
            <w:r w:rsidRPr="00CF08A0">
              <w:rPr>
                <w:rFonts w:cs="Calibri"/>
                <w:b/>
                <w:sz w:val="24"/>
                <w:szCs w:val="24"/>
                <w:lang w:val="uk-UA" w:eastAsia="en-US"/>
              </w:rPr>
              <w:t>30</w:t>
            </w:r>
          </w:p>
        </w:tc>
        <w:tc>
          <w:tcPr>
            <w:tcW w:w="1331" w:type="dxa"/>
            <w:gridSpan w:val="2"/>
          </w:tcPr>
          <w:p w:rsidR="00E07911" w:rsidRPr="00CF08A0" w:rsidRDefault="00E07911" w:rsidP="00646E75">
            <w:pPr>
              <w:jc w:val="center"/>
              <w:rPr>
                <w:rFonts w:cs="Calibri"/>
                <w:b/>
                <w:sz w:val="24"/>
                <w:szCs w:val="24"/>
                <w:lang w:val="uk-UA" w:eastAsia="en-US"/>
              </w:rPr>
            </w:pPr>
            <w:r w:rsidRPr="00CF08A0">
              <w:rPr>
                <w:rFonts w:cs="Calibri"/>
                <w:b/>
                <w:sz w:val="24"/>
                <w:szCs w:val="24"/>
                <w:lang w:val="uk-UA" w:eastAsia="en-US"/>
              </w:rPr>
              <w:t>6</w:t>
            </w:r>
          </w:p>
        </w:tc>
        <w:tc>
          <w:tcPr>
            <w:tcW w:w="1552" w:type="dxa"/>
            <w:gridSpan w:val="2"/>
          </w:tcPr>
          <w:p w:rsidR="00E07911" w:rsidRPr="00CF08A0" w:rsidRDefault="00E07911" w:rsidP="00646E75">
            <w:pPr>
              <w:jc w:val="center"/>
              <w:rPr>
                <w:rFonts w:cs="Calibri"/>
                <w:b/>
                <w:sz w:val="24"/>
                <w:szCs w:val="24"/>
                <w:lang w:val="uk-UA" w:eastAsia="en-US"/>
              </w:rPr>
            </w:pPr>
            <w:r w:rsidRPr="00CF08A0">
              <w:rPr>
                <w:rFonts w:cs="Calibri"/>
                <w:b/>
                <w:sz w:val="24"/>
                <w:szCs w:val="24"/>
                <w:lang w:val="uk-UA" w:eastAsia="en-US"/>
              </w:rPr>
              <w:t>4</w:t>
            </w:r>
          </w:p>
        </w:tc>
        <w:tc>
          <w:tcPr>
            <w:tcW w:w="1368" w:type="dxa"/>
            <w:gridSpan w:val="2"/>
          </w:tcPr>
          <w:p w:rsidR="00E07911" w:rsidRPr="00CF08A0" w:rsidRDefault="00E07911" w:rsidP="00646E75">
            <w:pPr>
              <w:jc w:val="center"/>
              <w:rPr>
                <w:rFonts w:cs="Calibri"/>
                <w:b/>
                <w:sz w:val="24"/>
                <w:szCs w:val="24"/>
                <w:lang w:val="uk-UA" w:eastAsia="en-US"/>
              </w:rPr>
            </w:pPr>
            <w:r w:rsidRPr="00CF08A0">
              <w:rPr>
                <w:rFonts w:cs="Calibri"/>
                <w:b/>
                <w:sz w:val="24"/>
                <w:szCs w:val="24"/>
                <w:lang w:val="uk-UA" w:eastAsia="en-US"/>
              </w:rPr>
              <w:t>14</w:t>
            </w:r>
          </w:p>
        </w:tc>
      </w:tr>
      <w:tr w:rsidR="00E07911" w:rsidRPr="00CF08A0" w:rsidTr="005A755F">
        <w:tc>
          <w:tcPr>
            <w:tcW w:w="516" w:type="dxa"/>
          </w:tcPr>
          <w:p w:rsidR="00E07911" w:rsidRPr="00CF08A0" w:rsidRDefault="00E07911" w:rsidP="00646E75">
            <w:pPr>
              <w:jc w:val="center"/>
              <w:rPr>
                <w:rFonts w:cs="Calibri"/>
                <w:sz w:val="24"/>
                <w:lang w:val="uk-UA" w:eastAsia="en-US"/>
              </w:rPr>
            </w:pPr>
            <w:r w:rsidRPr="00CF08A0">
              <w:rPr>
                <w:rFonts w:cs="Calibri"/>
                <w:sz w:val="24"/>
                <w:lang w:val="uk-UA" w:eastAsia="en-US"/>
              </w:rPr>
              <w:t>7.</w:t>
            </w:r>
          </w:p>
        </w:tc>
        <w:tc>
          <w:tcPr>
            <w:tcW w:w="3515" w:type="dxa"/>
          </w:tcPr>
          <w:p w:rsidR="00E07911" w:rsidRPr="00CF08A0" w:rsidRDefault="00E07911" w:rsidP="00646E75">
            <w:pPr>
              <w:jc w:val="both"/>
              <w:rPr>
                <w:spacing w:val="-2"/>
                <w:sz w:val="24"/>
                <w:szCs w:val="24"/>
                <w:lang w:val="uk-UA"/>
              </w:rPr>
            </w:pPr>
            <w:r w:rsidRPr="00CF08A0">
              <w:rPr>
                <w:spacing w:val="-2"/>
                <w:sz w:val="24"/>
                <w:szCs w:val="24"/>
                <w:lang w:val="uk-UA"/>
              </w:rPr>
              <w:t>Тема 7. Взаємодія правоохоронних органів з іншими суб’єктами у запобіганні злочинів</w:t>
            </w:r>
          </w:p>
        </w:tc>
        <w:tc>
          <w:tcPr>
            <w:tcW w:w="1063" w:type="dxa"/>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15</w:t>
            </w:r>
          </w:p>
        </w:tc>
        <w:tc>
          <w:tcPr>
            <w:tcW w:w="1331" w:type="dxa"/>
            <w:gridSpan w:val="2"/>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2</w:t>
            </w:r>
          </w:p>
        </w:tc>
        <w:tc>
          <w:tcPr>
            <w:tcW w:w="1368" w:type="dxa"/>
            <w:gridSpan w:val="2"/>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11</w:t>
            </w:r>
          </w:p>
        </w:tc>
      </w:tr>
      <w:tr w:rsidR="00E07911" w:rsidRPr="00CF08A0" w:rsidTr="005A755F">
        <w:tc>
          <w:tcPr>
            <w:tcW w:w="516" w:type="dxa"/>
          </w:tcPr>
          <w:p w:rsidR="00E07911" w:rsidRPr="00CF08A0" w:rsidRDefault="00E07911" w:rsidP="00646E75">
            <w:pPr>
              <w:jc w:val="center"/>
              <w:rPr>
                <w:rFonts w:cs="Calibri"/>
                <w:sz w:val="24"/>
                <w:lang w:val="uk-UA" w:eastAsia="en-US"/>
              </w:rPr>
            </w:pPr>
            <w:r w:rsidRPr="00CF08A0">
              <w:rPr>
                <w:rFonts w:cs="Calibri"/>
                <w:sz w:val="24"/>
                <w:lang w:val="uk-UA" w:eastAsia="en-US"/>
              </w:rPr>
              <w:t>8.</w:t>
            </w:r>
          </w:p>
        </w:tc>
        <w:tc>
          <w:tcPr>
            <w:tcW w:w="3515" w:type="dxa"/>
          </w:tcPr>
          <w:p w:rsidR="00E07911" w:rsidRPr="00CF08A0" w:rsidRDefault="00E07911" w:rsidP="00646E75">
            <w:pPr>
              <w:jc w:val="both"/>
              <w:rPr>
                <w:sz w:val="24"/>
                <w:szCs w:val="24"/>
                <w:lang w:val="uk-UA"/>
              </w:rPr>
            </w:pPr>
            <w:r w:rsidRPr="00CF08A0">
              <w:rPr>
                <w:spacing w:val="-2"/>
                <w:sz w:val="24"/>
                <w:szCs w:val="24"/>
                <w:lang w:val="uk-UA"/>
              </w:rPr>
              <w:t>Тема 8. Координація діяльності по запобіганню злочинів в правоохоронних органах</w:t>
            </w:r>
          </w:p>
        </w:tc>
        <w:tc>
          <w:tcPr>
            <w:tcW w:w="1063" w:type="dxa"/>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15</w:t>
            </w:r>
          </w:p>
        </w:tc>
        <w:tc>
          <w:tcPr>
            <w:tcW w:w="1331" w:type="dxa"/>
            <w:gridSpan w:val="2"/>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2</w:t>
            </w:r>
          </w:p>
        </w:tc>
        <w:tc>
          <w:tcPr>
            <w:tcW w:w="1552" w:type="dxa"/>
            <w:gridSpan w:val="2"/>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2</w:t>
            </w:r>
          </w:p>
        </w:tc>
        <w:tc>
          <w:tcPr>
            <w:tcW w:w="1368" w:type="dxa"/>
            <w:gridSpan w:val="2"/>
          </w:tcPr>
          <w:p w:rsidR="00E07911" w:rsidRPr="00CF08A0" w:rsidRDefault="00E07911" w:rsidP="00646E75">
            <w:pPr>
              <w:jc w:val="center"/>
              <w:rPr>
                <w:rFonts w:cs="Calibri"/>
                <w:sz w:val="24"/>
                <w:szCs w:val="24"/>
                <w:lang w:val="uk-UA" w:eastAsia="en-US"/>
              </w:rPr>
            </w:pPr>
            <w:r w:rsidRPr="00CF08A0">
              <w:rPr>
                <w:rFonts w:cs="Calibri"/>
                <w:sz w:val="24"/>
                <w:szCs w:val="24"/>
                <w:lang w:val="uk-UA" w:eastAsia="en-US"/>
              </w:rPr>
              <w:t>11</w:t>
            </w:r>
          </w:p>
        </w:tc>
      </w:tr>
      <w:tr w:rsidR="00E07911" w:rsidRPr="00CF08A0" w:rsidTr="005A755F">
        <w:tc>
          <w:tcPr>
            <w:tcW w:w="516" w:type="dxa"/>
          </w:tcPr>
          <w:p w:rsidR="00E07911" w:rsidRPr="00CF08A0" w:rsidRDefault="00E07911" w:rsidP="00646E75">
            <w:pPr>
              <w:jc w:val="center"/>
              <w:rPr>
                <w:rFonts w:cs="Calibri"/>
                <w:sz w:val="24"/>
                <w:lang w:val="uk-UA" w:eastAsia="en-US"/>
              </w:rPr>
            </w:pPr>
          </w:p>
        </w:tc>
        <w:tc>
          <w:tcPr>
            <w:tcW w:w="3515" w:type="dxa"/>
          </w:tcPr>
          <w:p w:rsidR="00E07911" w:rsidRPr="00CF08A0" w:rsidRDefault="00E07911" w:rsidP="00646E75">
            <w:pPr>
              <w:jc w:val="both"/>
              <w:rPr>
                <w:sz w:val="24"/>
                <w:szCs w:val="24"/>
                <w:lang w:val="uk-UA"/>
              </w:rPr>
            </w:pPr>
            <w:r w:rsidRPr="00CF08A0">
              <w:rPr>
                <w:rFonts w:cs="Calibri"/>
                <w:b/>
                <w:bCs/>
                <w:sz w:val="24"/>
                <w:szCs w:val="24"/>
                <w:lang w:val="uk-UA" w:eastAsia="en-US"/>
              </w:rPr>
              <w:t>Разом за кредитом 3</w:t>
            </w:r>
          </w:p>
        </w:tc>
        <w:tc>
          <w:tcPr>
            <w:tcW w:w="1063" w:type="dxa"/>
          </w:tcPr>
          <w:p w:rsidR="00E07911" w:rsidRPr="00CF08A0" w:rsidRDefault="00E07911" w:rsidP="00646E75">
            <w:pPr>
              <w:jc w:val="center"/>
              <w:rPr>
                <w:rFonts w:cs="Calibri"/>
                <w:sz w:val="24"/>
                <w:szCs w:val="24"/>
                <w:lang w:val="uk-UA" w:eastAsia="en-US"/>
              </w:rPr>
            </w:pPr>
            <w:r w:rsidRPr="00CF08A0">
              <w:rPr>
                <w:rFonts w:cs="Calibri"/>
                <w:b/>
                <w:sz w:val="24"/>
                <w:szCs w:val="24"/>
                <w:lang w:val="uk-UA" w:eastAsia="en-US"/>
              </w:rPr>
              <w:t>30</w:t>
            </w:r>
          </w:p>
        </w:tc>
        <w:tc>
          <w:tcPr>
            <w:tcW w:w="1331" w:type="dxa"/>
            <w:gridSpan w:val="2"/>
          </w:tcPr>
          <w:p w:rsidR="00E07911" w:rsidRPr="00CF08A0" w:rsidRDefault="00E07911" w:rsidP="00646E75">
            <w:pPr>
              <w:jc w:val="center"/>
              <w:rPr>
                <w:rFonts w:cs="Calibri"/>
                <w:b/>
                <w:sz w:val="24"/>
                <w:szCs w:val="24"/>
                <w:lang w:val="uk-UA" w:eastAsia="en-US"/>
              </w:rPr>
            </w:pPr>
            <w:r w:rsidRPr="00CF08A0">
              <w:rPr>
                <w:rFonts w:cs="Calibri"/>
                <w:b/>
                <w:sz w:val="24"/>
                <w:szCs w:val="24"/>
                <w:lang w:val="uk-UA" w:eastAsia="en-US"/>
              </w:rPr>
              <w:t>4</w:t>
            </w:r>
          </w:p>
        </w:tc>
        <w:tc>
          <w:tcPr>
            <w:tcW w:w="1552" w:type="dxa"/>
            <w:gridSpan w:val="2"/>
          </w:tcPr>
          <w:p w:rsidR="00E07911" w:rsidRPr="00CF08A0" w:rsidRDefault="00E07911" w:rsidP="00646E75">
            <w:pPr>
              <w:jc w:val="center"/>
              <w:rPr>
                <w:rFonts w:cs="Calibri"/>
                <w:b/>
                <w:sz w:val="24"/>
                <w:szCs w:val="24"/>
                <w:lang w:val="uk-UA" w:eastAsia="en-US"/>
              </w:rPr>
            </w:pPr>
            <w:r w:rsidRPr="00CF08A0">
              <w:rPr>
                <w:rFonts w:cs="Calibri"/>
                <w:b/>
                <w:sz w:val="24"/>
                <w:szCs w:val="24"/>
                <w:lang w:val="uk-UA" w:eastAsia="en-US"/>
              </w:rPr>
              <w:t>4</w:t>
            </w:r>
          </w:p>
        </w:tc>
        <w:tc>
          <w:tcPr>
            <w:tcW w:w="1368" w:type="dxa"/>
            <w:gridSpan w:val="2"/>
          </w:tcPr>
          <w:p w:rsidR="00E07911" w:rsidRPr="00CF08A0" w:rsidRDefault="00E07911" w:rsidP="00646E75">
            <w:pPr>
              <w:jc w:val="center"/>
              <w:rPr>
                <w:rFonts w:cs="Calibri"/>
                <w:sz w:val="24"/>
                <w:szCs w:val="24"/>
                <w:lang w:val="uk-UA" w:eastAsia="en-US"/>
              </w:rPr>
            </w:pPr>
            <w:r w:rsidRPr="00CF08A0">
              <w:rPr>
                <w:rFonts w:cs="Calibri"/>
                <w:b/>
                <w:sz w:val="24"/>
                <w:szCs w:val="24"/>
                <w:lang w:val="uk-UA" w:eastAsia="en-US"/>
              </w:rPr>
              <w:t>20</w:t>
            </w:r>
          </w:p>
        </w:tc>
      </w:tr>
      <w:tr w:rsidR="00E07911" w:rsidRPr="00CF08A0" w:rsidTr="005A755F">
        <w:tc>
          <w:tcPr>
            <w:tcW w:w="516" w:type="dxa"/>
          </w:tcPr>
          <w:p w:rsidR="00E07911" w:rsidRPr="00CF08A0" w:rsidRDefault="00E07911" w:rsidP="00646E75">
            <w:pPr>
              <w:jc w:val="center"/>
              <w:rPr>
                <w:rFonts w:cs="Calibri"/>
                <w:sz w:val="24"/>
                <w:lang w:val="uk-UA" w:eastAsia="en-US"/>
              </w:rPr>
            </w:pPr>
          </w:p>
        </w:tc>
        <w:tc>
          <w:tcPr>
            <w:tcW w:w="3515" w:type="dxa"/>
          </w:tcPr>
          <w:p w:rsidR="00E07911" w:rsidRPr="00CF08A0" w:rsidRDefault="00E07911" w:rsidP="00646E75">
            <w:pPr>
              <w:jc w:val="center"/>
              <w:rPr>
                <w:rFonts w:cs="Calibri"/>
                <w:sz w:val="24"/>
                <w:szCs w:val="24"/>
                <w:lang w:val="uk-UA" w:eastAsia="en-US"/>
              </w:rPr>
            </w:pPr>
            <w:r w:rsidRPr="00CF08A0">
              <w:rPr>
                <w:rFonts w:cs="Calibri"/>
                <w:b/>
                <w:bCs/>
                <w:sz w:val="24"/>
                <w:szCs w:val="24"/>
                <w:lang w:val="uk-UA" w:eastAsia="en-US"/>
              </w:rPr>
              <w:t>Всього годин на дисципліну</w:t>
            </w:r>
          </w:p>
        </w:tc>
        <w:tc>
          <w:tcPr>
            <w:tcW w:w="1063" w:type="dxa"/>
          </w:tcPr>
          <w:p w:rsidR="00E07911" w:rsidRPr="00CF08A0" w:rsidRDefault="00E07911" w:rsidP="00646E75">
            <w:pPr>
              <w:jc w:val="center"/>
              <w:rPr>
                <w:rFonts w:cs="Calibri"/>
                <w:sz w:val="24"/>
                <w:szCs w:val="24"/>
                <w:lang w:val="uk-UA" w:eastAsia="en-US"/>
              </w:rPr>
            </w:pPr>
            <w:r w:rsidRPr="00CF08A0">
              <w:rPr>
                <w:rFonts w:cs="Calibri"/>
                <w:b/>
                <w:bCs/>
                <w:sz w:val="24"/>
                <w:szCs w:val="24"/>
                <w:lang w:val="uk-UA" w:eastAsia="en-US"/>
              </w:rPr>
              <w:t>90</w:t>
            </w:r>
          </w:p>
        </w:tc>
        <w:tc>
          <w:tcPr>
            <w:tcW w:w="1331" w:type="dxa"/>
            <w:gridSpan w:val="2"/>
          </w:tcPr>
          <w:p w:rsidR="00E07911" w:rsidRPr="00CF08A0" w:rsidRDefault="00E07911" w:rsidP="00646E75">
            <w:pPr>
              <w:jc w:val="center"/>
              <w:rPr>
                <w:rFonts w:cs="Calibri"/>
                <w:sz w:val="24"/>
                <w:szCs w:val="24"/>
                <w:lang w:val="uk-UA" w:eastAsia="en-US"/>
              </w:rPr>
            </w:pPr>
            <w:r w:rsidRPr="00CF08A0">
              <w:rPr>
                <w:rFonts w:cs="Calibri"/>
                <w:b/>
                <w:bCs/>
                <w:sz w:val="24"/>
                <w:szCs w:val="24"/>
                <w:lang w:val="uk-UA" w:eastAsia="en-US"/>
              </w:rPr>
              <w:t>16</w:t>
            </w:r>
          </w:p>
        </w:tc>
        <w:tc>
          <w:tcPr>
            <w:tcW w:w="1552" w:type="dxa"/>
            <w:gridSpan w:val="2"/>
          </w:tcPr>
          <w:p w:rsidR="00E07911" w:rsidRPr="00CF08A0" w:rsidRDefault="00E07911" w:rsidP="00646E75">
            <w:pPr>
              <w:jc w:val="center"/>
              <w:rPr>
                <w:rFonts w:cs="Calibri"/>
                <w:sz w:val="24"/>
                <w:szCs w:val="24"/>
                <w:lang w:val="uk-UA" w:eastAsia="en-US"/>
              </w:rPr>
            </w:pPr>
            <w:r w:rsidRPr="00CF08A0">
              <w:rPr>
                <w:rFonts w:cs="Calibri"/>
                <w:b/>
                <w:bCs/>
                <w:sz w:val="24"/>
                <w:szCs w:val="24"/>
                <w:lang w:val="uk-UA" w:eastAsia="en-US"/>
              </w:rPr>
              <w:t>14</w:t>
            </w:r>
          </w:p>
        </w:tc>
        <w:tc>
          <w:tcPr>
            <w:tcW w:w="1368" w:type="dxa"/>
            <w:gridSpan w:val="2"/>
          </w:tcPr>
          <w:p w:rsidR="00E07911" w:rsidRPr="00CF08A0" w:rsidRDefault="00E07911" w:rsidP="00646E75">
            <w:pPr>
              <w:jc w:val="center"/>
              <w:rPr>
                <w:rFonts w:cs="Calibri"/>
                <w:b/>
                <w:sz w:val="24"/>
                <w:szCs w:val="24"/>
                <w:lang w:val="uk-UA" w:eastAsia="en-US"/>
              </w:rPr>
            </w:pPr>
            <w:r w:rsidRPr="00CF08A0">
              <w:rPr>
                <w:rFonts w:cs="Calibri"/>
                <w:b/>
                <w:sz w:val="24"/>
                <w:szCs w:val="24"/>
                <w:lang w:val="uk-UA" w:eastAsia="en-US"/>
              </w:rPr>
              <w:t>60</w:t>
            </w:r>
          </w:p>
        </w:tc>
      </w:tr>
    </w:tbl>
    <w:p w:rsidR="00E07911" w:rsidRPr="00CF08A0" w:rsidRDefault="00E07911" w:rsidP="00D00891">
      <w:pPr>
        <w:rPr>
          <w:b/>
          <w:bCs/>
          <w:sz w:val="24"/>
          <w:szCs w:val="24"/>
          <w:highlight w:val="yellow"/>
          <w:lang w:val="uk-UA"/>
        </w:rPr>
      </w:pPr>
    </w:p>
    <w:p w:rsidR="00E07911" w:rsidRPr="00CF08A0" w:rsidRDefault="00E07911" w:rsidP="001300C8">
      <w:pPr>
        <w:widowControl w:val="0"/>
        <w:autoSpaceDE w:val="0"/>
        <w:autoSpaceDN w:val="0"/>
        <w:adjustRightInd w:val="0"/>
        <w:jc w:val="both"/>
        <w:rPr>
          <w:sz w:val="24"/>
          <w:szCs w:val="24"/>
          <w:highlight w:val="yellow"/>
          <w:lang w:val="uk-UA"/>
        </w:rPr>
      </w:pPr>
    </w:p>
    <w:tbl>
      <w:tblPr>
        <w:tblW w:w="10008" w:type="dxa"/>
        <w:tblInd w:w="2" w:type="dxa"/>
        <w:tblLook w:val="00A0" w:firstRow="1" w:lastRow="0" w:firstColumn="1" w:lastColumn="0" w:noHBand="0" w:noVBand="0"/>
      </w:tblPr>
      <w:tblGrid>
        <w:gridCol w:w="10008"/>
      </w:tblGrid>
      <w:tr w:rsidR="00E07911" w:rsidRPr="00CF08A0" w:rsidTr="001300C8">
        <w:trPr>
          <w:trHeight w:val="3948"/>
        </w:trPr>
        <w:tc>
          <w:tcPr>
            <w:tcW w:w="10008" w:type="dxa"/>
            <w:tcBorders>
              <w:top w:val="nil"/>
              <w:left w:val="nil"/>
              <w:bottom w:val="single" w:sz="8" w:space="0" w:color="auto"/>
              <w:right w:val="nil"/>
            </w:tcBorders>
            <w:noWrap/>
            <w:vAlign w:val="bottom"/>
          </w:tcPr>
          <w:p w:rsidR="00E07911" w:rsidRPr="00CF08A0" w:rsidRDefault="00E07911" w:rsidP="001046C3">
            <w:pPr>
              <w:pStyle w:val="1"/>
              <w:numPr>
                <w:ilvl w:val="0"/>
                <w:numId w:val="0"/>
              </w:numPr>
              <w:spacing w:before="0" w:after="0"/>
              <w:rPr>
                <w:lang w:eastAsia="en-US"/>
              </w:rPr>
            </w:pPr>
            <w:r w:rsidRPr="00CF08A0">
              <w:rPr>
                <w:lang w:eastAsia="en-US"/>
              </w:rPr>
              <w:lastRenderedPageBreak/>
              <w:t>8. Теми семінарських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6093"/>
              <w:gridCol w:w="2734"/>
            </w:tblGrid>
            <w:tr w:rsidR="00E07911" w:rsidRPr="00CF08A0" w:rsidTr="00BF1765">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b/>
                      <w:bCs/>
                      <w:sz w:val="24"/>
                      <w:szCs w:val="24"/>
                      <w:lang w:val="uk-UA" w:eastAsia="en-US"/>
                    </w:rPr>
                  </w:pPr>
                  <w:r w:rsidRPr="00CF08A0">
                    <w:rPr>
                      <w:b/>
                      <w:bCs/>
                      <w:sz w:val="24"/>
                      <w:szCs w:val="24"/>
                      <w:lang w:val="uk-UA" w:eastAsia="en-US"/>
                    </w:rPr>
                    <w:t>№</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b/>
                      <w:bCs/>
                      <w:sz w:val="24"/>
                      <w:szCs w:val="24"/>
                      <w:lang w:val="uk-UA" w:eastAsia="en-US"/>
                    </w:rPr>
                  </w:pPr>
                  <w:r w:rsidRPr="00CF08A0">
                    <w:rPr>
                      <w:b/>
                      <w:bCs/>
                      <w:sz w:val="24"/>
                      <w:szCs w:val="24"/>
                      <w:lang w:val="uk-UA" w:eastAsia="en-US"/>
                    </w:rPr>
                    <w:t>Назва теми</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b/>
                      <w:bCs/>
                      <w:sz w:val="24"/>
                      <w:szCs w:val="24"/>
                      <w:lang w:val="uk-UA" w:eastAsia="en-US"/>
                    </w:rPr>
                  </w:pPr>
                  <w:r w:rsidRPr="00CF08A0">
                    <w:rPr>
                      <w:b/>
                      <w:bCs/>
                      <w:sz w:val="24"/>
                      <w:szCs w:val="24"/>
                      <w:lang w:val="uk-UA" w:eastAsia="en-US"/>
                    </w:rPr>
                    <w:t>Кількість годин</w:t>
                  </w:r>
                </w:p>
              </w:tc>
            </w:tr>
            <w:tr w:rsidR="00E07911" w:rsidRPr="00CF08A0" w:rsidTr="00BF1765">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rPr>
                      <w:sz w:val="24"/>
                      <w:szCs w:val="24"/>
                      <w:lang w:val="uk-UA" w:eastAsia="en-US"/>
                    </w:rPr>
                  </w:pPr>
                  <w:r w:rsidRPr="00CF08A0">
                    <w:rPr>
                      <w:sz w:val="24"/>
                      <w:szCs w:val="24"/>
                      <w:lang w:val="uk-UA" w:eastAsia="en-US"/>
                    </w:rPr>
                    <w:t>1.</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rsidP="00E76F37">
                  <w:pPr>
                    <w:jc w:val="both"/>
                    <w:rPr>
                      <w:caps/>
                      <w:sz w:val="24"/>
                      <w:lang w:val="uk-UA"/>
                    </w:rPr>
                  </w:pPr>
                  <w:r w:rsidRPr="00CF08A0">
                    <w:rPr>
                      <w:sz w:val="24"/>
                      <w:lang w:val="uk-UA"/>
                    </w:rPr>
                    <w:t>Тема 1. Законодавче регулювання запобігання злочинів правоохоронними органами</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sz w:val="24"/>
                      <w:szCs w:val="24"/>
                      <w:lang w:val="uk-UA" w:eastAsia="en-US"/>
                    </w:rPr>
                  </w:pPr>
                  <w:r w:rsidRPr="00CF08A0">
                    <w:rPr>
                      <w:sz w:val="24"/>
                      <w:szCs w:val="24"/>
                      <w:lang w:val="uk-UA" w:eastAsia="en-US"/>
                    </w:rPr>
                    <w:t>2</w:t>
                  </w:r>
                </w:p>
              </w:tc>
            </w:tr>
            <w:tr w:rsidR="00E07911" w:rsidRPr="00CF08A0" w:rsidTr="00BF1765">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rPr>
                      <w:sz w:val="24"/>
                      <w:szCs w:val="24"/>
                      <w:lang w:val="uk-UA" w:eastAsia="en-US"/>
                    </w:rPr>
                  </w:pPr>
                  <w:r w:rsidRPr="00CF08A0">
                    <w:rPr>
                      <w:sz w:val="24"/>
                      <w:szCs w:val="24"/>
                      <w:lang w:val="uk-UA" w:eastAsia="en-US"/>
                    </w:rPr>
                    <w:t xml:space="preserve">2. </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rsidP="00E76F37">
                  <w:pPr>
                    <w:pStyle w:val="3"/>
                    <w:keepNext w:val="0"/>
                    <w:numPr>
                      <w:ilvl w:val="0"/>
                      <w:numId w:val="0"/>
                    </w:numPr>
                    <w:tabs>
                      <w:tab w:val="left" w:pos="708"/>
                    </w:tabs>
                    <w:spacing w:before="0"/>
                    <w:ind w:left="720" w:hanging="720"/>
                    <w:jc w:val="both"/>
                    <w:rPr>
                      <w:rFonts w:ascii="Times New Roman" w:hAnsi="Times New Roman"/>
                      <w:b w:val="0"/>
                      <w:caps/>
                      <w:sz w:val="24"/>
                      <w:szCs w:val="28"/>
                      <w:lang w:val="uk-UA"/>
                    </w:rPr>
                  </w:pPr>
                  <w:r w:rsidRPr="00CF08A0">
                    <w:rPr>
                      <w:rFonts w:ascii="Times New Roman" w:hAnsi="Times New Roman"/>
                      <w:b w:val="0"/>
                      <w:sz w:val="24"/>
                      <w:szCs w:val="28"/>
                      <w:lang w:val="uk-UA"/>
                    </w:rPr>
                    <w:t>Тема 2. Характеристика сучасної злочинності</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sz w:val="24"/>
                      <w:szCs w:val="24"/>
                      <w:lang w:val="uk-UA" w:eastAsia="en-US"/>
                    </w:rPr>
                  </w:pPr>
                  <w:r w:rsidRPr="00CF08A0">
                    <w:rPr>
                      <w:sz w:val="24"/>
                      <w:szCs w:val="24"/>
                      <w:lang w:val="uk-UA" w:eastAsia="en-US"/>
                    </w:rPr>
                    <w:t>2</w:t>
                  </w:r>
                </w:p>
              </w:tc>
            </w:tr>
            <w:tr w:rsidR="00E07911" w:rsidRPr="00CF08A0" w:rsidTr="00BF1765">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rPr>
                      <w:sz w:val="24"/>
                      <w:szCs w:val="24"/>
                      <w:lang w:val="uk-UA" w:eastAsia="en-US"/>
                    </w:rPr>
                  </w:pPr>
                  <w:r w:rsidRPr="00CF08A0">
                    <w:rPr>
                      <w:sz w:val="24"/>
                      <w:szCs w:val="24"/>
                      <w:lang w:val="uk-UA" w:eastAsia="en-US"/>
                    </w:rPr>
                    <w:t xml:space="preserve">3. </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rsidP="00E76F37">
                  <w:pPr>
                    <w:jc w:val="both"/>
                    <w:rPr>
                      <w:spacing w:val="-2"/>
                      <w:sz w:val="24"/>
                      <w:lang w:val="uk-UA"/>
                    </w:rPr>
                  </w:pPr>
                  <w:r w:rsidRPr="00CF08A0">
                    <w:rPr>
                      <w:spacing w:val="-2"/>
                      <w:sz w:val="24"/>
                      <w:lang w:val="uk-UA"/>
                    </w:rPr>
                    <w:t>Тема 3. Організація та методика проведення кримінологічних досліджень в правоохоронних органах</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sz w:val="24"/>
                      <w:szCs w:val="24"/>
                      <w:lang w:val="uk-UA" w:eastAsia="en-US"/>
                    </w:rPr>
                  </w:pPr>
                  <w:r w:rsidRPr="00CF08A0">
                    <w:rPr>
                      <w:sz w:val="24"/>
                      <w:szCs w:val="24"/>
                      <w:lang w:val="uk-UA" w:eastAsia="en-US"/>
                    </w:rPr>
                    <w:t>2</w:t>
                  </w:r>
                </w:p>
              </w:tc>
            </w:tr>
            <w:tr w:rsidR="00E07911" w:rsidRPr="00CF08A0" w:rsidTr="00BF1765">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rPr>
                      <w:sz w:val="24"/>
                      <w:szCs w:val="24"/>
                      <w:lang w:val="uk-UA" w:eastAsia="en-US"/>
                    </w:rPr>
                  </w:pPr>
                  <w:r w:rsidRPr="00CF08A0">
                    <w:rPr>
                      <w:sz w:val="24"/>
                      <w:szCs w:val="24"/>
                      <w:lang w:val="uk-UA" w:eastAsia="en-US"/>
                    </w:rPr>
                    <w:t xml:space="preserve">4. </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pPr>
                    <w:jc w:val="both"/>
                    <w:rPr>
                      <w:caps/>
                      <w:spacing w:val="-2"/>
                      <w:sz w:val="24"/>
                      <w:lang w:val="uk-UA"/>
                    </w:rPr>
                  </w:pPr>
                  <w:r w:rsidRPr="00CF08A0">
                    <w:rPr>
                      <w:spacing w:val="-2"/>
                      <w:sz w:val="24"/>
                      <w:lang w:val="uk-UA"/>
                    </w:rPr>
                    <w:t>Тема 5. Кримінологічна профілактика злочинів правоохоронними органами</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sz w:val="24"/>
                      <w:szCs w:val="24"/>
                      <w:lang w:val="uk-UA" w:eastAsia="en-US"/>
                    </w:rPr>
                  </w:pPr>
                  <w:r w:rsidRPr="00CF08A0">
                    <w:rPr>
                      <w:sz w:val="24"/>
                      <w:szCs w:val="24"/>
                      <w:lang w:val="uk-UA" w:eastAsia="en-US"/>
                    </w:rPr>
                    <w:t>2</w:t>
                  </w:r>
                </w:p>
              </w:tc>
            </w:tr>
            <w:tr w:rsidR="00E07911" w:rsidRPr="00CF08A0" w:rsidTr="00BF1765">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rPr>
                      <w:sz w:val="24"/>
                      <w:szCs w:val="24"/>
                      <w:lang w:val="uk-UA" w:eastAsia="en-US"/>
                    </w:rPr>
                  </w:pPr>
                  <w:r w:rsidRPr="00CF08A0">
                    <w:rPr>
                      <w:sz w:val="24"/>
                      <w:szCs w:val="24"/>
                      <w:lang w:val="uk-UA" w:eastAsia="en-US"/>
                    </w:rPr>
                    <w:t xml:space="preserve">5. </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rsidP="00E76F37">
                  <w:pPr>
                    <w:pStyle w:val="3"/>
                    <w:numPr>
                      <w:ilvl w:val="0"/>
                      <w:numId w:val="0"/>
                    </w:numPr>
                    <w:tabs>
                      <w:tab w:val="left" w:pos="0"/>
                    </w:tabs>
                    <w:spacing w:before="0" w:after="0"/>
                    <w:jc w:val="both"/>
                    <w:rPr>
                      <w:rFonts w:ascii="Times New Roman" w:hAnsi="Times New Roman"/>
                      <w:b w:val="0"/>
                      <w:caps/>
                      <w:sz w:val="24"/>
                      <w:szCs w:val="28"/>
                      <w:lang w:val="uk-UA"/>
                    </w:rPr>
                  </w:pPr>
                  <w:r w:rsidRPr="00CF08A0">
                    <w:rPr>
                      <w:rFonts w:ascii="Times New Roman" w:hAnsi="Times New Roman"/>
                      <w:b w:val="0"/>
                      <w:sz w:val="24"/>
                      <w:szCs w:val="28"/>
                      <w:lang w:val="uk-UA"/>
                    </w:rPr>
                    <w:t xml:space="preserve">Тема 6. Індивідуальна профілактика злочинів </w:t>
                  </w:r>
                  <w:r w:rsidR="00B903F5" w:rsidRPr="00CF08A0">
                    <w:rPr>
                      <w:rFonts w:ascii="Times New Roman" w:hAnsi="Times New Roman"/>
                      <w:b w:val="0"/>
                      <w:sz w:val="24"/>
                      <w:szCs w:val="28"/>
                      <w:lang w:val="uk-UA"/>
                    </w:rPr>
                    <w:t>правоохоронними</w:t>
                  </w:r>
                  <w:r w:rsidRPr="00CF08A0">
                    <w:rPr>
                      <w:rFonts w:ascii="Times New Roman" w:hAnsi="Times New Roman"/>
                      <w:b w:val="0"/>
                      <w:sz w:val="24"/>
                      <w:szCs w:val="28"/>
                      <w:lang w:val="uk-UA"/>
                    </w:rPr>
                    <w:t xml:space="preserve"> органами</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sz w:val="24"/>
                      <w:szCs w:val="24"/>
                      <w:lang w:val="uk-UA" w:eastAsia="en-US"/>
                    </w:rPr>
                  </w:pPr>
                  <w:r w:rsidRPr="00CF08A0">
                    <w:rPr>
                      <w:sz w:val="24"/>
                      <w:szCs w:val="24"/>
                      <w:lang w:val="uk-UA" w:eastAsia="en-US"/>
                    </w:rPr>
                    <w:t>2</w:t>
                  </w:r>
                </w:p>
              </w:tc>
            </w:tr>
            <w:tr w:rsidR="00E07911" w:rsidRPr="00CF08A0" w:rsidTr="00BF1765">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rPr>
                      <w:sz w:val="24"/>
                      <w:szCs w:val="24"/>
                      <w:lang w:val="uk-UA" w:eastAsia="en-US"/>
                    </w:rPr>
                  </w:pPr>
                  <w:r w:rsidRPr="00CF08A0">
                    <w:rPr>
                      <w:sz w:val="24"/>
                      <w:szCs w:val="24"/>
                      <w:lang w:val="uk-UA" w:eastAsia="en-US"/>
                    </w:rPr>
                    <w:t xml:space="preserve">6. </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rsidP="00E76F37">
                  <w:pPr>
                    <w:jc w:val="both"/>
                    <w:rPr>
                      <w:spacing w:val="-2"/>
                      <w:sz w:val="24"/>
                      <w:lang w:val="uk-UA"/>
                    </w:rPr>
                  </w:pPr>
                  <w:r w:rsidRPr="00CF08A0">
                    <w:rPr>
                      <w:spacing w:val="-2"/>
                      <w:sz w:val="24"/>
                      <w:lang w:val="uk-UA"/>
                    </w:rPr>
                    <w:t>Тема 7. Взаємодія правоохоронних органів з іншими суб’єктами у запобіганні злочинів</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sz w:val="24"/>
                      <w:szCs w:val="24"/>
                      <w:lang w:val="uk-UA" w:eastAsia="en-US"/>
                    </w:rPr>
                  </w:pPr>
                  <w:r w:rsidRPr="00CF08A0">
                    <w:rPr>
                      <w:sz w:val="24"/>
                      <w:szCs w:val="24"/>
                      <w:lang w:val="uk-UA" w:eastAsia="en-US"/>
                    </w:rPr>
                    <w:t>2</w:t>
                  </w:r>
                </w:p>
              </w:tc>
            </w:tr>
            <w:tr w:rsidR="00E07911" w:rsidRPr="00CF08A0" w:rsidTr="00BF1765">
              <w:trPr>
                <w:trHeight w:val="315"/>
              </w:trPr>
              <w:tc>
                <w:tcPr>
                  <w:tcW w:w="666"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rPr>
                      <w:sz w:val="24"/>
                      <w:szCs w:val="24"/>
                      <w:lang w:val="uk-UA" w:eastAsia="en-US"/>
                    </w:rPr>
                  </w:pPr>
                  <w:r w:rsidRPr="00CF08A0">
                    <w:rPr>
                      <w:sz w:val="24"/>
                      <w:szCs w:val="24"/>
                      <w:lang w:val="uk-UA" w:eastAsia="en-US"/>
                    </w:rPr>
                    <w:t>7.</w:t>
                  </w:r>
                </w:p>
              </w:tc>
              <w:tc>
                <w:tcPr>
                  <w:tcW w:w="6093" w:type="dxa"/>
                  <w:tcBorders>
                    <w:top w:val="single" w:sz="4" w:space="0" w:color="auto"/>
                    <w:left w:val="single" w:sz="4" w:space="0" w:color="auto"/>
                    <w:bottom w:val="single" w:sz="4" w:space="0" w:color="auto"/>
                    <w:right w:val="single" w:sz="4" w:space="0" w:color="auto"/>
                  </w:tcBorders>
                </w:tcPr>
                <w:p w:rsidR="00E07911" w:rsidRPr="00CF08A0" w:rsidRDefault="00E07911" w:rsidP="0023087A">
                  <w:pPr>
                    <w:jc w:val="both"/>
                    <w:rPr>
                      <w:sz w:val="24"/>
                      <w:lang w:val="uk-UA"/>
                    </w:rPr>
                  </w:pPr>
                  <w:r w:rsidRPr="00CF08A0">
                    <w:rPr>
                      <w:spacing w:val="-2"/>
                      <w:sz w:val="24"/>
                      <w:lang w:val="uk-UA"/>
                    </w:rPr>
                    <w:t>Тема 8. Координація діяльності по запобіганню злочинів в правоохоронних органах</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sz w:val="24"/>
                      <w:szCs w:val="24"/>
                      <w:lang w:val="uk-UA" w:eastAsia="en-US"/>
                    </w:rPr>
                  </w:pPr>
                  <w:r w:rsidRPr="00CF08A0">
                    <w:rPr>
                      <w:sz w:val="24"/>
                      <w:szCs w:val="24"/>
                      <w:lang w:val="uk-UA" w:eastAsia="en-US"/>
                    </w:rPr>
                    <w:t>2</w:t>
                  </w:r>
                </w:p>
              </w:tc>
            </w:tr>
            <w:tr w:rsidR="00E07911" w:rsidRPr="00CF08A0" w:rsidTr="00BF1765">
              <w:tc>
                <w:tcPr>
                  <w:tcW w:w="6759" w:type="dxa"/>
                  <w:gridSpan w:val="2"/>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b/>
                      <w:bCs/>
                      <w:sz w:val="24"/>
                      <w:szCs w:val="24"/>
                      <w:lang w:val="uk-UA" w:eastAsia="en-US"/>
                    </w:rPr>
                  </w:pPr>
                  <w:r w:rsidRPr="00CF08A0">
                    <w:rPr>
                      <w:b/>
                      <w:bCs/>
                      <w:sz w:val="24"/>
                      <w:szCs w:val="24"/>
                      <w:lang w:val="uk-UA" w:eastAsia="en-US"/>
                    </w:rPr>
                    <w:t>Разом годин</w:t>
                  </w:r>
                </w:p>
              </w:tc>
              <w:tc>
                <w:tcPr>
                  <w:tcW w:w="2734" w:type="dxa"/>
                  <w:tcBorders>
                    <w:top w:val="single" w:sz="4" w:space="0" w:color="auto"/>
                    <w:left w:val="single" w:sz="4" w:space="0" w:color="auto"/>
                    <w:bottom w:val="single" w:sz="4" w:space="0" w:color="auto"/>
                    <w:right w:val="single" w:sz="4" w:space="0" w:color="auto"/>
                  </w:tcBorders>
                </w:tcPr>
                <w:p w:rsidR="00E07911" w:rsidRPr="00CF08A0" w:rsidRDefault="00E07911">
                  <w:pPr>
                    <w:pStyle w:val="21"/>
                    <w:spacing w:after="0" w:line="240" w:lineRule="auto"/>
                    <w:ind w:left="0"/>
                    <w:jc w:val="center"/>
                    <w:rPr>
                      <w:b/>
                      <w:bCs/>
                      <w:sz w:val="24"/>
                      <w:szCs w:val="24"/>
                      <w:lang w:val="uk-UA" w:eastAsia="en-US"/>
                    </w:rPr>
                  </w:pPr>
                  <w:r w:rsidRPr="00CF08A0">
                    <w:rPr>
                      <w:b/>
                      <w:bCs/>
                      <w:sz w:val="24"/>
                      <w:szCs w:val="24"/>
                      <w:lang w:val="uk-UA" w:eastAsia="en-US"/>
                    </w:rPr>
                    <w:t>14</w:t>
                  </w:r>
                </w:p>
              </w:tc>
            </w:tr>
          </w:tbl>
          <w:p w:rsidR="00E07911" w:rsidRPr="00CF08A0" w:rsidRDefault="00E07911">
            <w:pPr>
              <w:rPr>
                <w:rFonts w:ascii="Calibri" w:hAnsi="Calibri" w:cs="Calibri"/>
                <w:sz w:val="22"/>
                <w:szCs w:val="22"/>
                <w:highlight w:val="yellow"/>
                <w:lang w:val="uk-UA" w:eastAsia="en-US"/>
              </w:rPr>
            </w:pPr>
          </w:p>
        </w:tc>
      </w:tr>
    </w:tbl>
    <w:p w:rsidR="00E07911" w:rsidRPr="00CF08A0" w:rsidRDefault="00E07911" w:rsidP="001300C8">
      <w:pPr>
        <w:rPr>
          <w:sz w:val="2"/>
          <w:szCs w:val="2"/>
          <w:highlight w:val="yellow"/>
          <w:lang w:val="uk-UA"/>
        </w:rPr>
      </w:pPr>
    </w:p>
    <w:p w:rsidR="00E07911" w:rsidRPr="00CF08A0" w:rsidRDefault="00E07911" w:rsidP="001300C8">
      <w:pPr>
        <w:rPr>
          <w:sz w:val="2"/>
          <w:szCs w:val="2"/>
          <w:highlight w:val="yellow"/>
          <w:lang w:val="uk-UA"/>
        </w:rPr>
      </w:pPr>
    </w:p>
    <w:p w:rsidR="00E07911" w:rsidRPr="00CF08A0" w:rsidRDefault="00E07911" w:rsidP="001300C8">
      <w:pPr>
        <w:pStyle w:val="1"/>
        <w:numPr>
          <w:ilvl w:val="0"/>
          <w:numId w:val="0"/>
        </w:numPr>
        <w:tabs>
          <w:tab w:val="left" w:pos="708"/>
        </w:tabs>
        <w:spacing w:before="0" w:after="0"/>
        <w:rPr>
          <w:highlight w:val="yellow"/>
        </w:rPr>
      </w:pPr>
    </w:p>
    <w:p w:rsidR="00E07911" w:rsidRPr="00CF08A0" w:rsidRDefault="00E07911" w:rsidP="00933FF4">
      <w:pPr>
        <w:pStyle w:val="1"/>
        <w:numPr>
          <w:ilvl w:val="0"/>
          <w:numId w:val="0"/>
        </w:numPr>
        <w:tabs>
          <w:tab w:val="left" w:pos="708"/>
        </w:tabs>
        <w:spacing w:before="0" w:after="0"/>
      </w:pPr>
      <w:r w:rsidRPr="00CF08A0">
        <w:t>9. Самостійна робота</w:t>
      </w:r>
    </w:p>
    <w:p w:rsidR="00E07911" w:rsidRPr="00CF08A0" w:rsidRDefault="00E07911" w:rsidP="0063548E">
      <w:pPr>
        <w:rPr>
          <w:lang w:val="uk-UA"/>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234"/>
        <w:gridCol w:w="2592"/>
      </w:tblGrid>
      <w:tr w:rsidR="00E07911" w:rsidRPr="00CF08A0" w:rsidTr="00E76F37">
        <w:tc>
          <w:tcPr>
            <w:tcW w:w="516" w:type="dxa"/>
          </w:tcPr>
          <w:p w:rsidR="00E07911" w:rsidRPr="00CF08A0" w:rsidRDefault="00E07911" w:rsidP="00CA0B75">
            <w:pPr>
              <w:pStyle w:val="21"/>
              <w:spacing w:after="0" w:line="240" w:lineRule="auto"/>
              <w:ind w:left="0"/>
              <w:jc w:val="center"/>
              <w:rPr>
                <w:b/>
                <w:bCs/>
                <w:sz w:val="24"/>
                <w:szCs w:val="24"/>
                <w:lang w:val="uk-UA" w:eastAsia="en-US"/>
              </w:rPr>
            </w:pPr>
            <w:r w:rsidRPr="00CF08A0">
              <w:rPr>
                <w:b/>
                <w:bCs/>
                <w:sz w:val="24"/>
                <w:szCs w:val="24"/>
                <w:lang w:val="uk-UA" w:eastAsia="en-US"/>
              </w:rPr>
              <w:t>№</w:t>
            </w:r>
          </w:p>
        </w:tc>
        <w:tc>
          <w:tcPr>
            <w:tcW w:w="6234" w:type="dxa"/>
          </w:tcPr>
          <w:p w:rsidR="00E07911" w:rsidRPr="00CF08A0" w:rsidRDefault="00E07911" w:rsidP="00CA0B75">
            <w:pPr>
              <w:pStyle w:val="21"/>
              <w:spacing w:after="0" w:line="240" w:lineRule="auto"/>
              <w:ind w:left="0"/>
              <w:jc w:val="center"/>
              <w:rPr>
                <w:b/>
                <w:bCs/>
                <w:sz w:val="24"/>
                <w:szCs w:val="24"/>
                <w:lang w:val="uk-UA" w:eastAsia="en-US"/>
              </w:rPr>
            </w:pPr>
            <w:r w:rsidRPr="00CF08A0">
              <w:rPr>
                <w:b/>
                <w:bCs/>
                <w:sz w:val="24"/>
                <w:szCs w:val="24"/>
                <w:lang w:val="uk-UA" w:eastAsia="en-US"/>
              </w:rPr>
              <w:t>Назва теми</w:t>
            </w:r>
          </w:p>
        </w:tc>
        <w:tc>
          <w:tcPr>
            <w:tcW w:w="2592" w:type="dxa"/>
          </w:tcPr>
          <w:p w:rsidR="00E07911" w:rsidRPr="00CF08A0" w:rsidRDefault="00E07911" w:rsidP="00CA0B75">
            <w:pPr>
              <w:pStyle w:val="21"/>
              <w:spacing w:after="0" w:line="240" w:lineRule="auto"/>
              <w:ind w:left="0"/>
              <w:jc w:val="center"/>
              <w:rPr>
                <w:b/>
                <w:bCs/>
                <w:sz w:val="24"/>
                <w:szCs w:val="24"/>
                <w:lang w:val="uk-UA" w:eastAsia="en-US"/>
              </w:rPr>
            </w:pPr>
            <w:r w:rsidRPr="00CF08A0">
              <w:rPr>
                <w:b/>
                <w:bCs/>
                <w:sz w:val="24"/>
                <w:szCs w:val="24"/>
                <w:lang w:val="uk-UA" w:eastAsia="en-US"/>
              </w:rPr>
              <w:t>Кількість годин</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 xml:space="preserve">1. </w:t>
            </w:r>
          </w:p>
        </w:tc>
        <w:tc>
          <w:tcPr>
            <w:tcW w:w="6234" w:type="dxa"/>
          </w:tcPr>
          <w:p w:rsidR="00E07911" w:rsidRPr="00CF08A0" w:rsidRDefault="00E07911" w:rsidP="00E76F37">
            <w:pPr>
              <w:jc w:val="both"/>
              <w:rPr>
                <w:caps/>
                <w:lang w:val="uk-UA"/>
              </w:rPr>
            </w:pPr>
            <w:r w:rsidRPr="00CF08A0">
              <w:rPr>
                <w:lang w:val="uk-UA"/>
              </w:rPr>
              <w:t>Тема 1. Законодавче регулювання запобігання злочинів правоохоронними органами</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6</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 xml:space="preserve">2. </w:t>
            </w:r>
          </w:p>
        </w:tc>
        <w:tc>
          <w:tcPr>
            <w:tcW w:w="6234" w:type="dxa"/>
          </w:tcPr>
          <w:p w:rsidR="00E07911" w:rsidRPr="00CF08A0" w:rsidRDefault="00E07911" w:rsidP="00E76F37">
            <w:pPr>
              <w:pStyle w:val="3"/>
              <w:keepNext w:val="0"/>
              <w:numPr>
                <w:ilvl w:val="0"/>
                <w:numId w:val="0"/>
              </w:numPr>
              <w:tabs>
                <w:tab w:val="left" w:pos="708"/>
              </w:tabs>
              <w:spacing w:before="0"/>
              <w:ind w:left="720" w:hanging="720"/>
              <w:jc w:val="both"/>
              <w:rPr>
                <w:rFonts w:ascii="Times New Roman" w:hAnsi="Times New Roman"/>
                <w:b w:val="0"/>
                <w:caps/>
                <w:sz w:val="28"/>
                <w:szCs w:val="28"/>
                <w:lang w:val="uk-UA"/>
              </w:rPr>
            </w:pPr>
            <w:r w:rsidRPr="00CF08A0">
              <w:rPr>
                <w:rFonts w:ascii="Times New Roman" w:hAnsi="Times New Roman"/>
                <w:b w:val="0"/>
                <w:sz w:val="28"/>
                <w:szCs w:val="28"/>
                <w:lang w:val="uk-UA"/>
              </w:rPr>
              <w:t>Тема 2. Характеристика сучасної злочинності</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6</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3.</w:t>
            </w:r>
          </w:p>
        </w:tc>
        <w:tc>
          <w:tcPr>
            <w:tcW w:w="6234" w:type="dxa"/>
          </w:tcPr>
          <w:p w:rsidR="00E07911" w:rsidRPr="00CF08A0" w:rsidRDefault="00E07911" w:rsidP="00E76F37">
            <w:pPr>
              <w:jc w:val="both"/>
              <w:rPr>
                <w:spacing w:val="-2"/>
                <w:lang w:val="uk-UA"/>
              </w:rPr>
            </w:pPr>
            <w:r w:rsidRPr="00CF08A0">
              <w:rPr>
                <w:spacing w:val="-2"/>
                <w:lang w:val="uk-UA"/>
              </w:rPr>
              <w:t>Тема 3. Організація та методика проведення кримінологічних досліджень в правоохоронних органах</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6</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 xml:space="preserve">4. </w:t>
            </w:r>
          </w:p>
        </w:tc>
        <w:tc>
          <w:tcPr>
            <w:tcW w:w="6234" w:type="dxa"/>
          </w:tcPr>
          <w:p w:rsidR="00E07911" w:rsidRPr="00CF08A0" w:rsidRDefault="00E07911" w:rsidP="00E76F37">
            <w:pPr>
              <w:pStyle w:val="3"/>
              <w:keepNext w:val="0"/>
              <w:numPr>
                <w:ilvl w:val="0"/>
                <w:numId w:val="0"/>
              </w:numPr>
              <w:tabs>
                <w:tab w:val="left" w:pos="708"/>
              </w:tabs>
              <w:spacing w:before="0"/>
              <w:jc w:val="both"/>
              <w:rPr>
                <w:rFonts w:ascii="Times New Roman" w:hAnsi="Times New Roman"/>
                <w:b w:val="0"/>
                <w:caps/>
                <w:snapToGrid w:val="0"/>
                <w:sz w:val="28"/>
                <w:szCs w:val="28"/>
                <w:lang w:val="uk-UA"/>
              </w:rPr>
            </w:pPr>
            <w:r w:rsidRPr="00CF08A0">
              <w:rPr>
                <w:rFonts w:ascii="Times New Roman" w:hAnsi="Times New Roman"/>
                <w:b w:val="0"/>
                <w:snapToGrid w:val="0"/>
                <w:sz w:val="28"/>
                <w:szCs w:val="28"/>
                <w:lang w:val="uk-UA"/>
              </w:rPr>
              <w:t>Тема 4. Структура механізму індивідуальної злочинної поведінки</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8</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 xml:space="preserve">5. </w:t>
            </w:r>
          </w:p>
        </w:tc>
        <w:tc>
          <w:tcPr>
            <w:tcW w:w="6234" w:type="dxa"/>
          </w:tcPr>
          <w:p w:rsidR="00E07911" w:rsidRPr="00CF08A0" w:rsidRDefault="00E07911" w:rsidP="00E76F37">
            <w:pPr>
              <w:jc w:val="both"/>
              <w:rPr>
                <w:caps/>
                <w:spacing w:val="-2"/>
                <w:lang w:val="uk-UA"/>
              </w:rPr>
            </w:pPr>
            <w:r w:rsidRPr="00CF08A0">
              <w:rPr>
                <w:spacing w:val="-2"/>
                <w:lang w:val="uk-UA"/>
              </w:rPr>
              <w:t>Тема 5. Кримінологічна профілактика злочинів правоохоронними органами</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6</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 xml:space="preserve">6. </w:t>
            </w:r>
          </w:p>
        </w:tc>
        <w:tc>
          <w:tcPr>
            <w:tcW w:w="6234" w:type="dxa"/>
          </w:tcPr>
          <w:p w:rsidR="00E07911" w:rsidRPr="00CF08A0" w:rsidRDefault="00E07911" w:rsidP="00E76F37">
            <w:pPr>
              <w:pStyle w:val="3"/>
              <w:numPr>
                <w:ilvl w:val="0"/>
                <w:numId w:val="0"/>
              </w:numPr>
              <w:tabs>
                <w:tab w:val="left" w:pos="708"/>
              </w:tabs>
              <w:spacing w:before="0"/>
              <w:ind w:left="720" w:hanging="720"/>
              <w:jc w:val="both"/>
              <w:rPr>
                <w:rFonts w:ascii="Times New Roman" w:hAnsi="Times New Roman"/>
                <w:b w:val="0"/>
                <w:caps/>
                <w:sz w:val="28"/>
                <w:szCs w:val="28"/>
                <w:lang w:val="uk-UA"/>
              </w:rPr>
            </w:pPr>
            <w:r w:rsidRPr="00CF08A0">
              <w:rPr>
                <w:rFonts w:ascii="Times New Roman" w:hAnsi="Times New Roman"/>
                <w:b w:val="0"/>
                <w:sz w:val="28"/>
                <w:szCs w:val="28"/>
                <w:lang w:val="uk-UA"/>
              </w:rPr>
              <w:t xml:space="preserve">Тема 6. Індивідуальна профілактика злочинів </w:t>
            </w:r>
            <w:r w:rsidR="00B903F5" w:rsidRPr="00CF08A0">
              <w:rPr>
                <w:rFonts w:ascii="Times New Roman" w:hAnsi="Times New Roman"/>
                <w:b w:val="0"/>
                <w:sz w:val="28"/>
                <w:szCs w:val="28"/>
                <w:lang w:val="uk-UA"/>
              </w:rPr>
              <w:t>правоохоронними</w:t>
            </w:r>
            <w:r w:rsidRPr="00CF08A0">
              <w:rPr>
                <w:rFonts w:ascii="Times New Roman" w:hAnsi="Times New Roman"/>
                <w:b w:val="0"/>
                <w:sz w:val="28"/>
                <w:szCs w:val="28"/>
                <w:lang w:val="uk-UA"/>
              </w:rPr>
              <w:t xml:space="preserve"> органами</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6</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 xml:space="preserve">7. </w:t>
            </w:r>
          </w:p>
        </w:tc>
        <w:tc>
          <w:tcPr>
            <w:tcW w:w="6234" w:type="dxa"/>
          </w:tcPr>
          <w:p w:rsidR="00E07911" w:rsidRPr="00CF08A0" w:rsidRDefault="00E07911" w:rsidP="00CA0B75">
            <w:pPr>
              <w:jc w:val="both"/>
              <w:rPr>
                <w:spacing w:val="-2"/>
                <w:lang w:val="uk-UA"/>
              </w:rPr>
            </w:pPr>
            <w:r w:rsidRPr="00CF08A0">
              <w:rPr>
                <w:spacing w:val="-2"/>
                <w:lang w:val="uk-UA"/>
              </w:rPr>
              <w:t>Тема 7. Взаємодія правоохоронних органів з іншими суб’єктами у запобіганні злочинів</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11</w:t>
            </w:r>
          </w:p>
        </w:tc>
      </w:tr>
      <w:tr w:rsidR="00E07911" w:rsidRPr="00CF08A0" w:rsidTr="00E76F37">
        <w:tc>
          <w:tcPr>
            <w:tcW w:w="516" w:type="dxa"/>
          </w:tcPr>
          <w:p w:rsidR="00E07911" w:rsidRPr="00CF08A0" w:rsidRDefault="00E07911" w:rsidP="00CA0B75">
            <w:pPr>
              <w:pStyle w:val="21"/>
              <w:spacing w:after="0" w:line="240" w:lineRule="auto"/>
              <w:ind w:left="0"/>
              <w:rPr>
                <w:sz w:val="24"/>
                <w:szCs w:val="24"/>
                <w:lang w:val="uk-UA" w:eastAsia="en-US"/>
              </w:rPr>
            </w:pPr>
            <w:r w:rsidRPr="00CF08A0">
              <w:rPr>
                <w:sz w:val="24"/>
                <w:szCs w:val="24"/>
                <w:lang w:val="uk-UA" w:eastAsia="en-US"/>
              </w:rPr>
              <w:t xml:space="preserve">8. </w:t>
            </w:r>
          </w:p>
        </w:tc>
        <w:tc>
          <w:tcPr>
            <w:tcW w:w="6234" w:type="dxa"/>
          </w:tcPr>
          <w:p w:rsidR="00E07911" w:rsidRPr="00CF08A0" w:rsidRDefault="00E07911" w:rsidP="00E76F37">
            <w:pPr>
              <w:jc w:val="both"/>
              <w:rPr>
                <w:lang w:val="uk-UA"/>
              </w:rPr>
            </w:pPr>
            <w:r w:rsidRPr="00CF08A0">
              <w:rPr>
                <w:spacing w:val="-2"/>
                <w:lang w:val="uk-UA"/>
              </w:rPr>
              <w:t>Тема 8. Координація діяльності по запобіганню злочинів в правоохоронних органах</w:t>
            </w:r>
          </w:p>
        </w:tc>
        <w:tc>
          <w:tcPr>
            <w:tcW w:w="2592" w:type="dxa"/>
          </w:tcPr>
          <w:p w:rsidR="00E07911" w:rsidRPr="00CF08A0" w:rsidRDefault="00E07911" w:rsidP="00CA0B75">
            <w:pPr>
              <w:pStyle w:val="21"/>
              <w:spacing w:after="0" w:line="240" w:lineRule="auto"/>
              <w:ind w:left="0"/>
              <w:jc w:val="center"/>
              <w:rPr>
                <w:sz w:val="24"/>
                <w:szCs w:val="24"/>
                <w:lang w:val="uk-UA" w:eastAsia="en-US"/>
              </w:rPr>
            </w:pPr>
            <w:r w:rsidRPr="00CF08A0">
              <w:rPr>
                <w:sz w:val="24"/>
                <w:szCs w:val="24"/>
                <w:lang w:val="uk-UA" w:eastAsia="en-US"/>
              </w:rPr>
              <w:t>11</w:t>
            </w:r>
          </w:p>
        </w:tc>
      </w:tr>
      <w:tr w:rsidR="00E07911" w:rsidRPr="00CF08A0" w:rsidTr="00E76F37">
        <w:tc>
          <w:tcPr>
            <w:tcW w:w="6750" w:type="dxa"/>
            <w:gridSpan w:val="2"/>
          </w:tcPr>
          <w:p w:rsidR="00E07911" w:rsidRPr="00CF08A0" w:rsidRDefault="00E07911" w:rsidP="00CA0B75">
            <w:pPr>
              <w:pStyle w:val="21"/>
              <w:spacing w:after="0" w:line="240" w:lineRule="auto"/>
              <w:ind w:left="0"/>
              <w:jc w:val="center"/>
              <w:rPr>
                <w:b/>
                <w:bCs/>
                <w:sz w:val="24"/>
                <w:szCs w:val="24"/>
                <w:lang w:val="uk-UA" w:eastAsia="en-US"/>
              </w:rPr>
            </w:pPr>
            <w:r w:rsidRPr="00CF08A0">
              <w:rPr>
                <w:b/>
                <w:bCs/>
                <w:sz w:val="24"/>
                <w:szCs w:val="24"/>
                <w:lang w:val="uk-UA" w:eastAsia="en-US"/>
              </w:rPr>
              <w:t>Разом годин</w:t>
            </w:r>
          </w:p>
        </w:tc>
        <w:tc>
          <w:tcPr>
            <w:tcW w:w="2592" w:type="dxa"/>
          </w:tcPr>
          <w:p w:rsidR="00E07911" w:rsidRPr="00CF08A0" w:rsidRDefault="00E07911" w:rsidP="00CA0B75">
            <w:pPr>
              <w:pStyle w:val="21"/>
              <w:spacing w:after="0" w:line="240" w:lineRule="auto"/>
              <w:ind w:left="0"/>
              <w:jc w:val="center"/>
              <w:rPr>
                <w:b/>
                <w:bCs/>
                <w:sz w:val="24"/>
                <w:szCs w:val="24"/>
                <w:lang w:val="uk-UA" w:eastAsia="en-US"/>
              </w:rPr>
            </w:pPr>
            <w:r w:rsidRPr="00CF08A0">
              <w:rPr>
                <w:b/>
                <w:bCs/>
                <w:sz w:val="24"/>
                <w:szCs w:val="24"/>
                <w:lang w:val="uk-UA" w:eastAsia="en-US"/>
              </w:rPr>
              <w:t>60</w:t>
            </w:r>
          </w:p>
        </w:tc>
      </w:tr>
    </w:tbl>
    <w:p w:rsidR="00E07911" w:rsidRPr="00CF08A0" w:rsidRDefault="00E07911" w:rsidP="0063548E">
      <w:pPr>
        <w:rPr>
          <w:highlight w:val="yellow"/>
          <w:lang w:val="uk-UA"/>
        </w:rPr>
      </w:pPr>
    </w:p>
    <w:p w:rsidR="00E07911" w:rsidRPr="00CF08A0" w:rsidRDefault="00E07911" w:rsidP="0067290A">
      <w:pPr>
        <w:pStyle w:val="1"/>
        <w:numPr>
          <w:ilvl w:val="0"/>
          <w:numId w:val="0"/>
        </w:numPr>
        <w:ind w:left="3196"/>
        <w:jc w:val="both"/>
      </w:pPr>
      <w:r w:rsidRPr="00CF08A0">
        <w:t>10. Індивідуальні завдання</w:t>
      </w:r>
    </w:p>
    <w:p w:rsidR="00E07911" w:rsidRPr="00CF08A0" w:rsidRDefault="00E07911" w:rsidP="0067290A">
      <w:pPr>
        <w:ind w:firstLine="567"/>
        <w:jc w:val="both"/>
        <w:rPr>
          <w:lang w:val="uk-UA"/>
        </w:rPr>
      </w:pPr>
      <w:r w:rsidRPr="00CF08A0">
        <w:rPr>
          <w:lang w:val="uk-UA"/>
        </w:rPr>
        <w:t xml:space="preserve">Індивідуальна робота здобувачів вищої освіти з «Запобігання злочинності у діяльності правоохоронних органів» може включати: участь у роботі конференцій здобувачів вищої освіти, конкурсах, олімпіадах; </w:t>
      </w:r>
      <w:r w:rsidR="005A3F16">
        <w:rPr>
          <w:lang w:val="uk-UA"/>
        </w:rPr>
        <w:t>презентації</w:t>
      </w:r>
      <w:r w:rsidRPr="00CF08A0">
        <w:rPr>
          <w:lang w:val="uk-UA"/>
        </w:rPr>
        <w:t xml:space="preserve">; написання доповідей за заданою проблематикою; аналіз </w:t>
      </w:r>
      <w:r w:rsidRPr="00CF08A0">
        <w:rPr>
          <w:lang w:val="uk-UA"/>
        </w:rPr>
        <w:lastRenderedPageBreak/>
        <w:t>наукових публікацій; анотація прочитаної додаткової літератури; бібліографічний опис літератури та інші форми роботи.</w:t>
      </w:r>
    </w:p>
    <w:p w:rsidR="00E07911" w:rsidRPr="00CF08A0" w:rsidRDefault="00E07911" w:rsidP="0067290A">
      <w:pPr>
        <w:ind w:firstLine="567"/>
        <w:jc w:val="both"/>
        <w:rPr>
          <w:lang w:val="uk-UA"/>
        </w:rPr>
      </w:pPr>
      <w:r w:rsidRPr="00CF08A0">
        <w:rPr>
          <w:lang w:val="uk-UA"/>
        </w:rPr>
        <w:t xml:space="preserve">Вибір здобувачами вищої освіти видів індивідуальної роботи здійснюється на альтернативній основі за власними інтересами за попереднім узгодженням з викладачем. Організацію, контроль та оцінку якості виконання індивідуальної роботи здобувачів вищої освіти здійснює викладач, який читає лекційний курс. </w:t>
      </w:r>
    </w:p>
    <w:p w:rsidR="00E07911" w:rsidRPr="00CF08A0" w:rsidRDefault="00E07911" w:rsidP="0067290A">
      <w:pPr>
        <w:pStyle w:val="1"/>
        <w:numPr>
          <w:ilvl w:val="0"/>
          <w:numId w:val="0"/>
        </w:numPr>
        <w:ind w:left="3196"/>
        <w:jc w:val="both"/>
      </w:pPr>
      <w:r w:rsidRPr="00CF08A0">
        <w:t>11. Методи контролю</w:t>
      </w:r>
    </w:p>
    <w:p w:rsidR="00E07911" w:rsidRPr="00CF08A0" w:rsidRDefault="00E07911" w:rsidP="0067290A">
      <w:pPr>
        <w:ind w:firstLine="567"/>
        <w:jc w:val="both"/>
        <w:rPr>
          <w:lang w:val="uk-UA"/>
        </w:rPr>
      </w:pPr>
      <w:r w:rsidRPr="00CF08A0">
        <w:rPr>
          <w:lang w:val="uk-UA"/>
        </w:rPr>
        <w:t xml:space="preserve">Система оцінювання знань здобувачів вищої освіти з дисципліни «Запобігання злочинності у діяльності правоохоронних органів» включає поточний, проміжний та семестровий контроль знань. Оцінювання здійснюється за 100-бальною шкалою з подальшим переведенням у національну шкалу та шкалу ECTS. </w:t>
      </w:r>
    </w:p>
    <w:p w:rsidR="00E07911" w:rsidRPr="00CF08A0" w:rsidRDefault="00E07911" w:rsidP="0067290A">
      <w:pPr>
        <w:ind w:firstLine="560"/>
        <w:jc w:val="both"/>
        <w:rPr>
          <w:lang w:val="uk-UA"/>
        </w:rPr>
      </w:pPr>
      <w:r w:rsidRPr="00CF08A0">
        <w:rPr>
          <w:lang w:val="uk-UA"/>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w:t>
      </w:r>
    </w:p>
    <w:p w:rsidR="00E07911" w:rsidRPr="00CF08A0" w:rsidRDefault="00E07911" w:rsidP="0067290A">
      <w:pPr>
        <w:ind w:firstLine="560"/>
        <w:jc w:val="both"/>
        <w:rPr>
          <w:lang w:val="uk-UA"/>
        </w:rPr>
      </w:pPr>
      <w:r w:rsidRPr="00CF08A0">
        <w:rPr>
          <w:lang w:val="uk-UA"/>
        </w:rPr>
        <w:t>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E07911" w:rsidRPr="00CF08A0" w:rsidRDefault="00E07911" w:rsidP="0067290A">
      <w:pPr>
        <w:ind w:firstLine="560"/>
        <w:jc w:val="both"/>
        <w:rPr>
          <w:lang w:val="uk-UA"/>
        </w:rPr>
      </w:pPr>
      <w:r w:rsidRPr="00CF08A0">
        <w:rPr>
          <w:iCs/>
          <w:lang w:val="uk-UA"/>
        </w:rPr>
        <w:t>Проміжний контроль</w:t>
      </w:r>
      <w:r w:rsidRPr="00CF08A0">
        <w:rPr>
          <w:i/>
          <w:iCs/>
          <w:lang w:val="uk-UA"/>
        </w:rPr>
        <w:t xml:space="preserve"> </w:t>
      </w:r>
      <w:r w:rsidRPr="00CF08A0">
        <w:rPr>
          <w:lang w:val="uk-UA"/>
        </w:rPr>
        <w:t>має на меті оцінку результатів знань здобувача вищої освіти, а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Варіанти завдань для тестування та контрольної роботи знаходяться в пакеті документів на дисципліну.</w:t>
      </w:r>
    </w:p>
    <w:p w:rsidR="00E07911" w:rsidRPr="00CF08A0" w:rsidRDefault="00E07911" w:rsidP="0067290A">
      <w:pPr>
        <w:pStyle w:val="Default"/>
        <w:ind w:firstLine="560"/>
        <w:jc w:val="both"/>
        <w:rPr>
          <w:sz w:val="28"/>
          <w:szCs w:val="28"/>
          <w:lang w:val="uk-UA"/>
        </w:rPr>
      </w:pPr>
      <w:r w:rsidRPr="00CF08A0">
        <w:rPr>
          <w:sz w:val="28"/>
          <w:szCs w:val="28"/>
          <w:lang w:val="uk-UA"/>
        </w:rPr>
        <w:t xml:space="preserve">Здобувач вищої освіти, який з поважних причин, підтверджених документально, не мав можливості брати участь у формах поточного та проміжного контролю має право на його відпрацювання у двотижневий термін після повернення до навчання. </w:t>
      </w:r>
    </w:p>
    <w:p w:rsidR="00E07911" w:rsidRPr="00CF08A0" w:rsidRDefault="00E07911" w:rsidP="0067290A">
      <w:pPr>
        <w:pStyle w:val="Default"/>
        <w:ind w:firstLine="560"/>
        <w:jc w:val="both"/>
        <w:rPr>
          <w:sz w:val="28"/>
          <w:szCs w:val="28"/>
          <w:lang w:val="uk-UA"/>
        </w:rPr>
      </w:pPr>
      <w:r w:rsidRPr="00CF08A0">
        <w:rPr>
          <w:sz w:val="28"/>
          <w:lang w:val="uk-UA"/>
        </w:rPr>
        <w:t xml:space="preserve">Результати поточного та проміжного контролю реєструються в журналі </w:t>
      </w:r>
      <w:r w:rsidRPr="00CF08A0">
        <w:rPr>
          <w:sz w:val="28"/>
          <w:szCs w:val="28"/>
          <w:lang w:val="uk-UA"/>
        </w:rPr>
        <w:t xml:space="preserve">викладача. Перездача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E07911" w:rsidRPr="00CF08A0" w:rsidRDefault="00E07911" w:rsidP="0067290A">
      <w:pPr>
        <w:ind w:firstLine="720"/>
        <w:jc w:val="both"/>
        <w:rPr>
          <w:lang w:val="uk-UA"/>
        </w:rPr>
      </w:pPr>
      <w:r w:rsidRPr="00CF08A0">
        <w:rPr>
          <w:iCs/>
          <w:lang w:val="uk-UA"/>
        </w:rPr>
        <w:t>Семестровий контроль</w:t>
      </w:r>
      <w:r w:rsidRPr="00CF08A0">
        <w:rPr>
          <w:i/>
          <w:iCs/>
          <w:lang w:val="uk-UA"/>
        </w:rPr>
        <w:t xml:space="preserve"> </w:t>
      </w:r>
      <w:r w:rsidRPr="00CF08A0">
        <w:rPr>
          <w:lang w:val="uk-UA"/>
        </w:rPr>
        <w:t>проводиться у формі заліку з урахуванням результатів поточного та проміжного контролю знань, і оцінюється за національною шкалою та шкалою ECTS.</w:t>
      </w:r>
    </w:p>
    <w:p w:rsidR="00E07911" w:rsidRPr="00CF08A0" w:rsidRDefault="00E07911" w:rsidP="0067290A">
      <w:pPr>
        <w:ind w:firstLine="720"/>
        <w:jc w:val="both"/>
        <w:rPr>
          <w:lang w:val="uk-UA"/>
        </w:rPr>
      </w:pPr>
      <w:r w:rsidRPr="00CF08A0">
        <w:rPr>
          <w:lang w:val="uk-UA"/>
        </w:rPr>
        <w:t>З дисципліни в кінці семестру, здобувач вищої освіти може набрати до 60% підсумкової оцінки за виконання всіх видів робіт, що виконуються протягом семестру і до 40% підсумкової оцінки – на заліку</w:t>
      </w:r>
      <w:r w:rsidRPr="00CF08A0">
        <w:rPr>
          <w:i/>
          <w:iCs/>
          <w:lang w:val="uk-UA"/>
        </w:rPr>
        <w:t>.</w:t>
      </w:r>
      <w:r w:rsidRPr="00CF08A0">
        <w:rPr>
          <w:lang w:val="uk-UA"/>
        </w:rPr>
        <w:t xml:space="preserve"> Складання заліку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(з </w:t>
      </w:r>
      <w:r w:rsidRPr="00CF08A0">
        <w:rPr>
          <w:lang w:val="uk-UA"/>
        </w:rPr>
        <w:lastRenderedPageBreak/>
        <w:t>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залік. Повторне складання заліку з метою підвищення позитивної оцінки не дозволяється.</w:t>
      </w:r>
    </w:p>
    <w:p w:rsidR="00E07911" w:rsidRPr="00CF08A0" w:rsidRDefault="00E07911" w:rsidP="0067290A">
      <w:pPr>
        <w:ind w:firstLine="720"/>
        <w:jc w:val="both"/>
        <w:rPr>
          <w:lang w:val="uk-UA"/>
        </w:rPr>
      </w:pPr>
      <w:r w:rsidRPr="00CF08A0">
        <w:rPr>
          <w:lang w:val="uk-UA"/>
        </w:rPr>
        <w:t>Залікові білети знаходяться в пакеті документів на дисципліну.</w:t>
      </w:r>
    </w:p>
    <w:p w:rsidR="00E07911" w:rsidRPr="00CF08A0" w:rsidRDefault="00E07911" w:rsidP="0067290A">
      <w:pPr>
        <w:rPr>
          <w:sz w:val="26"/>
          <w:szCs w:val="26"/>
          <w:lang w:val="uk-UA"/>
        </w:rPr>
      </w:pPr>
    </w:p>
    <w:p w:rsidR="00E07911" w:rsidRPr="00CF08A0" w:rsidRDefault="00E07911" w:rsidP="0067290A">
      <w:pPr>
        <w:ind w:firstLine="720"/>
        <w:jc w:val="center"/>
        <w:rPr>
          <w:b/>
          <w:bCs/>
          <w:lang w:val="uk-UA"/>
        </w:rPr>
      </w:pPr>
      <w:r w:rsidRPr="00CF08A0">
        <w:rPr>
          <w:b/>
          <w:bCs/>
          <w:lang w:val="uk-UA"/>
        </w:rPr>
        <w:t xml:space="preserve">12. Розподіл балів, які отримують </w:t>
      </w:r>
      <w:r w:rsidRPr="00CF08A0">
        <w:rPr>
          <w:b/>
          <w:lang w:val="uk-UA"/>
        </w:rPr>
        <w:t>здобувачі вищої освіти</w:t>
      </w:r>
      <w:r w:rsidRPr="00CF08A0">
        <w:rPr>
          <w:b/>
          <w:bCs/>
          <w:lang w:val="uk-UA"/>
        </w:rPr>
        <w:t xml:space="preserve"> та критерії оцінювання знань здобувачів вищої освіти</w:t>
      </w:r>
    </w:p>
    <w:p w:rsidR="00E07911" w:rsidRPr="00CF08A0" w:rsidRDefault="00E07911" w:rsidP="0067290A">
      <w:pPr>
        <w:ind w:firstLine="567"/>
        <w:jc w:val="center"/>
        <w:rPr>
          <w:b/>
          <w:bCs/>
          <w:lang w:val="uk-UA"/>
        </w:rPr>
      </w:pPr>
    </w:p>
    <w:p w:rsidR="00E07911" w:rsidRPr="00CF08A0" w:rsidRDefault="00E07911" w:rsidP="0067290A">
      <w:pPr>
        <w:ind w:firstLine="567"/>
        <w:jc w:val="center"/>
        <w:rPr>
          <w:b/>
          <w:bCs/>
          <w:lang w:val="uk-UA"/>
        </w:rPr>
      </w:pPr>
      <w:r w:rsidRPr="00CF08A0">
        <w:rPr>
          <w:b/>
          <w:bCs/>
          <w:lang w:val="uk-UA"/>
        </w:rPr>
        <w:t>1. Порядок поточного та проміжного оцінювання знань</w:t>
      </w:r>
    </w:p>
    <w:p w:rsidR="00E07911" w:rsidRPr="00CF08A0" w:rsidRDefault="00E07911" w:rsidP="0067290A">
      <w:pPr>
        <w:ind w:firstLine="567"/>
        <w:jc w:val="both"/>
        <w:rPr>
          <w:lang w:val="uk-UA"/>
        </w:rPr>
      </w:pPr>
      <w:r w:rsidRPr="00CF08A0">
        <w:rPr>
          <w:lang w:val="uk-UA"/>
        </w:rPr>
        <w:t>У процесі поточного та проміжного контролю 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E07911" w:rsidRPr="00CF08A0" w:rsidRDefault="00E07911" w:rsidP="0067290A">
      <w:pPr>
        <w:ind w:firstLine="567"/>
        <w:jc w:val="both"/>
        <w:rPr>
          <w:lang w:val="uk-UA"/>
        </w:rPr>
      </w:pPr>
      <w:r w:rsidRPr="00CF08A0">
        <w:rPr>
          <w:lang w:val="uk-UA"/>
        </w:rPr>
        <w:t>Об’єктами поточного контролю знань здобувачів вищої освіти є:</w:t>
      </w:r>
    </w:p>
    <w:p w:rsidR="00E07911" w:rsidRPr="00CF08A0" w:rsidRDefault="00E07911" w:rsidP="0067290A">
      <w:pPr>
        <w:ind w:firstLine="567"/>
        <w:jc w:val="both"/>
        <w:rPr>
          <w:lang w:val="uk-UA"/>
        </w:rPr>
      </w:pPr>
      <w:r w:rsidRPr="00CF08A0">
        <w:rPr>
          <w:lang w:val="uk-UA"/>
        </w:rPr>
        <w:t>- систематичність та активність роботи на семінарських заняттях;</w:t>
      </w:r>
    </w:p>
    <w:p w:rsidR="00E07911" w:rsidRPr="00CF08A0" w:rsidRDefault="00E07911" w:rsidP="0067290A">
      <w:pPr>
        <w:ind w:firstLine="567"/>
        <w:jc w:val="both"/>
        <w:rPr>
          <w:lang w:val="uk-UA"/>
        </w:rPr>
      </w:pPr>
      <w:r w:rsidRPr="00CF08A0">
        <w:rPr>
          <w:lang w:val="uk-UA"/>
        </w:rPr>
        <w:t>- активна участь у дискусії та презентації матеріалу на семінарських заняттях;</w:t>
      </w:r>
    </w:p>
    <w:p w:rsidR="00E07911" w:rsidRPr="00CF08A0" w:rsidRDefault="00E07911" w:rsidP="0067290A">
      <w:pPr>
        <w:ind w:firstLine="567"/>
        <w:jc w:val="both"/>
        <w:rPr>
          <w:lang w:val="uk-UA"/>
        </w:rPr>
      </w:pPr>
      <w:r w:rsidRPr="00CF08A0">
        <w:rPr>
          <w:lang w:val="uk-UA"/>
        </w:rPr>
        <w:t>- виконання самостійних практичних завдань, зокрема, вирішення казусів, виконання тестових завдань, написання юридичних диктантів;</w:t>
      </w:r>
    </w:p>
    <w:p w:rsidR="00E07911" w:rsidRPr="00CF08A0" w:rsidRDefault="00E07911" w:rsidP="0067290A">
      <w:pPr>
        <w:ind w:firstLine="567"/>
        <w:jc w:val="both"/>
        <w:rPr>
          <w:lang w:val="uk-UA"/>
        </w:rPr>
      </w:pPr>
      <w:r w:rsidRPr="00CF08A0">
        <w:rPr>
          <w:lang w:val="uk-UA"/>
        </w:rPr>
        <w:t>- виконання завдань для самостійного опрацювання;</w:t>
      </w:r>
    </w:p>
    <w:p w:rsidR="00E07911" w:rsidRPr="00CF08A0" w:rsidRDefault="00E07911" w:rsidP="0067290A">
      <w:pPr>
        <w:ind w:firstLine="567"/>
        <w:jc w:val="both"/>
        <w:rPr>
          <w:lang w:val="uk-UA"/>
        </w:rPr>
      </w:pPr>
      <w:r w:rsidRPr="00CF08A0">
        <w:rPr>
          <w:lang w:val="uk-UA"/>
        </w:rPr>
        <w:t xml:space="preserve">- участь у науково-пошуковій та творчій роботі, в </w:t>
      </w:r>
      <w:proofErr w:type="spellStart"/>
      <w:r w:rsidRPr="00CF08A0">
        <w:rPr>
          <w:lang w:val="uk-UA"/>
        </w:rPr>
        <w:t>т.ч</w:t>
      </w:r>
      <w:proofErr w:type="spellEnd"/>
      <w:r w:rsidRPr="00CF08A0">
        <w:rPr>
          <w:lang w:val="uk-UA"/>
        </w:rPr>
        <w:t>. виконання самостійної дослідної роботи;</w:t>
      </w:r>
    </w:p>
    <w:p w:rsidR="00E07911" w:rsidRPr="00CF08A0" w:rsidRDefault="00E07911" w:rsidP="0067290A">
      <w:pPr>
        <w:ind w:firstLine="567"/>
        <w:jc w:val="both"/>
        <w:rPr>
          <w:lang w:val="uk-UA"/>
        </w:rPr>
      </w:pPr>
      <w:r w:rsidRPr="00CF08A0">
        <w:rPr>
          <w:lang w:val="uk-UA"/>
        </w:rPr>
        <w:t>- виконання контрольної роботи.</w:t>
      </w:r>
    </w:p>
    <w:p w:rsidR="00E07911" w:rsidRPr="00CF08A0" w:rsidRDefault="00E07911" w:rsidP="0067290A">
      <w:pPr>
        <w:ind w:firstLine="567"/>
        <w:jc w:val="center"/>
        <w:rPr>
          <w:b/>
          <w:bCs/>
          <w:lang w:val="uk-UA"/>
        </w:rPr>
      </w:pPr>
    </w:p>
    <w:p w:rsidR="00E07911" w:rsidRPr="00CF08A0" w:rsidRDefault="00E07911" w:rsidP="0067290A">
      <w:pPr>
        <w:ind w:firstLine="567"/>
        <w:jc w:val="center"/>
        <w:rPr>
          <w:lang w:val="uk-UA"/>
        </w:rPr>
      </w:pPr>
      <w:r w:rsidRPr="00CF08A0">
        <w:rPr>
          <w:b/>
          <w:bCs/>
          <w:lang w:val="uk-UA"/>
        </w:rPr>
        <w:t xml:space="preserve">2. Порядок оцінювання самостійної роботи </w:t>
      </w:r>
      <w:r w:rsidRPr="00CF08A0">
        <w:rPr>
          <w:b/>
          <w:lang w:val="uk-UA"/>
        </w:rPr>
        <w:t>здобувачів вищої освіти</w:t>
      </w:r>
      <w:r w:rsidRPr="00CF08A0">
        <w:rPr>
          <w:lang w:val="uk-UA"/>
        </w:rPr>
        <w:t>.</w:t>
      </w:r>
    </w:p>
    <w:p w:rsidR="00E07911" w:rsidRPr="00CF08A0" w:rsidRDefault="00E07911" w:rsidP="0067290A">
      <w:pPr>
        <w:ind w:firstLine="567"/>
        <w:jc w:val="both"/>
        <w:rPr>
          <w:lang w:val="uk-UA"/>
        </w:rPr>
      </w:pPr>
      <w:r w:rsidRPr="00CF08A0">
        <w:rPr>
          <w:lang w:val="uk-UA"/>
        </w:rPr>
        <w:t>Загальними критеріями, за якими здійснюється оцінювання самостійної роботи здобувачів вищої освіти,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навчального процесу.</w:t>
      </w:r>
    </w:p>
    <w:p w:rsidR="00E07911" w:rsidRPr="00CF08A0" w:rsidRDefault="00E07911" w:rsidP="0067290A">
      <w:pPr>
        <w:ind w:firstLine="567"/>
        <w:jc w:val="both"/>
        <w:rPr>
          <w:lang w:val="uk-UA"/>
        </w:rPr>
      </w:pPr>
      <w:r w:rsidRPr="00CF08A0">
        <w:rPr>
          <w:lang w:val="uk-UA"/>
        </w:rPr>
        <w:t>Максимально можливий бал за конкретним завданням ставить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E07911" w:rsidRPr="00CF08A0" w:rsidRDefault="00E07911" w:rsidP="0067290A">
      <w:pPr>
        <w:ind w:firstLine="567"/>
        <w:jc w:val="center"/>
        <w:rPr>
          <w:b/>
          <w:bCs/>
          <w:lang w:val="uk-UA"/>
        </w:rPr>
      </w:pPr>
    </w:p>
    <w:p w:rsidR="00E07911" w:rsidRPr="00CF08A0" w:rsidRDefault="00E07911" w:rsidP="0067290A">
      <w:pPr>
        <w:ind w:firstLine="567"/>
        <w:jc w:val="center"/>
        <w:rPr>
          <w:b/>
          <w:bCs/>
          <w:lang w:val="uk-UA"/>
        </w:rPr>
      </w:pPr>
      <w:r w:rsidRPr="00CF08A0">
        <w:rPr>
          <w:b/>
          <w:bCs/>
          <w:lang w:val="uk-UA"/>
        </w:rPr>
        <w:t xml:space="preserve">3. Критерії оцінювання та система балів, </w:t>
      </w:r>
    </w:p>
    <w:p w:rsidR="00E07911" w:rsidRPr="00CF08A0" w:rsidRDefault="00E07911" w:rsidP="0067290A">
      <w:pPr>
        <w:ind w:firstLine="567"/>
        <w:jc w:val="center"/>
        <w:rPr>
          <w:b/>
          <w:bCs/>
          <w:lang w:val="uk-UA"/>
        </w:rPr>
      </w:pPr>
      <w:r w:rsidRPr="00CF08A0">
        <w:rPr>
          <w:b/>
          <w:bCs/>
          <w:lang w:val="uk-UA"/>
        </w:rPr>
        <w:t xml:space="preserve">які </w:t>
      </w:r>
      <w:r w:rsidRPr="00CF08A0">
        <w:rPr>
          <w:b/>
          <w:lang w:val="uk-UA"/>
        </w:rPr>
        <w:t>здобувач вищої освіти</w:t>
      </w:r>
      <w:r w:rsidRPr="00CF08A0">
        <w:rPr>
          <w:b/>
          <w:bCs/>
          <w:lang w:val="uk-UA"/>
        </w:rPr>
        <w:t xml:space="preserve"> може отримати за виконання певних видів робіт:</w:t>
      </w:r>
    </w:p>
    <w:p w:rsidR="00E07911" w:rsidRPr="00CF08A0" w:rsidRDefault="00E07911" w:rsidP="0067290A">
      <w:pPr>
        <w:ind w:firstLine="567"/>
        <w:jc w:val="center"/>
        <w:rPr>
          <w:b/>
          <w:bCs/>
          <w:lang w:val="uk-UA"/>
        </w:rPr>
      </w:pPr>
    </w:p>
    <w:p w:rsidR="00E07911" w:rsidRPr="00CF08A0" w:rsidRDefault="00E07911" w:rsidP="0067290A">
      <w:pPr>
        <w:jc w:val="both"/>
        <w:rPr>
          <w:lang w:val="uk-UA"/>
        </w:rPr>
      </w:pPr>
      <w:r w:rsidRPr="00CF08A0">
        <w:rPr>
          <w:b/>
          <w:bCs/>
          <w:lang w:val="uk-UA"/>
        </w:rPr>
        <w:t>1)робота на семінарських заняттях</w:t>
      </w:r>
      <w:r w:rsidRPr="00CF08A0">
        <w:rPr>
          <w:b/>
          <w:bCs/>
          <w:lang w:val="uk-UA"/>
        </w:rPr>
        <w:tab/>
      </w:r>
      <w:r w:rsidRPr="00CF08A0">
        <w:rPr>
          <w:b/>
          <w:bCs/>
          <w:lang w:val="uk-UA"/>
        </w:rPr>
        <w:tab/>
      </w:r>
      <w:r w:rsidRPr="00CF08A0">
        <w:rPr>
          <w:b/>
          <w:bCs/>
          <w:lang w:val="uk-UA"/>
        </w:rPr>
        <w:tab/>
      </w:r>
      <w:r w:rsidRPr="00CF08A0">
        <w:rPr>
          <w:b/>
          <w:bCs/>
          <w:lang w:val="uk-UA"/>
        </w:rPr>
        <w:tab/>
      </w:r>
      <w:r w:rsidRPr="00CF08A0">
        <w:rPr>
          <w:b/>
          <w:bCs/>
          <w:lang w:val="uk-UA"/>
        </w:rPr>
        <w:tab/>
        <w:t>до 20 балів</w:t>
      </w:r>
      <w:r w:rsidRPr="00CF08A0">
        <w:rPr>
          <w:lang w:val="uk-UA"/>
        </w:rPr>
        <w:t>;</w:t>
      </w:r>
    </w:p>
    <w:p w:rsidR="00E07911" w:rsidRPr="00CF08A0" w:rsidRDefault="00E07911" w:rsidP="0067290A">
      <w:pPr>
        <w:jc w:val="both"/>
        <w:rPr>
          <w:lang w:val="uk-UA"/>
        </w:rPr>
      </w:pPr>
      <w:r w:rsidRPr="00CF08A0">
        <w:rPr>
          <w:lang w:val="uk-UA"/>
        </w:rPr>
        <w:t>1.1. відповідь на семінарському занятті</w:t>
      </w:r>
      <w:r w:rsidRPr="00CF08A0">
        <w:rPr>
          <w:lang w:val="uk-UA"/>
        </w:rPr>
        <w:tab/>
      </w:r>
      <w:r w:rsidRPr="00CF08A0">
        <w:rPr>
          <w:lang w:val="uk-UA"/>
        </w:rPr>
        <w:tab/>
      </w:r>
      <w:r w:rsidRPr="00CF08A0">
        <w:rPr>
          <w:lang w:val="uk-UA"/>
        </w:rPr>
        <w:tab/>
      </w:r>
      <w:r w:rsidRPr="00CF08A0">
        <w:rPr>
          <w:lang w:val="uk-UA"/>
        </w:rPr>
        <w:tab/>
      </w:r>
      <w:r w:rsidRPr="00CF08A0">
        <w:rPr>
          <w:lang w:val="uk-UA"/>
        </w:rPr>
        <w:tab/>
        <w:t>до 5 балів;</w:t>
      </w:r>
    </w:p>
    <w:p w:rsidR="00E07911" w:rsidRPr="00CF08A0" w:rsidRDefault="005A3F16" w:rsidP="0067290A">
      <w:pPr>
        <w:jc w:val="both"/>
        <w:rPr>
          <w:lang w:val="uk-UA"/>
        </w:rPr>
      </w:pPr>
      <w:r>
        <w:rPr>
          <w:lang w:val="uk-UA"/>
        </w:rPr>
        <w:lastRenderedPageBreak/>
        <w:t>1.2</w:t>
      </w:r>
      <w:r w:rsidR="00E07911" w:rsidRPr="00CF08A0">
        <w:rPr>
          <w:lang w:val="uk-UA"/>
        </w:rPr>
        <w:t xml:space="preserve">. тести, термінологічний диктант </w:t>
      </w:r>
      <w:r w:rsidR="00E07911" w:rsidRPr="00CF08A0">
        <w:rPr>
          <w:lang w:val="uk-UA"/>
        </w:rPr>
        <w:tab/>
      </w:r>
      <w:r w:rsidR="00E07911" w:rsidRPr="00CF08A0">
        <w:rPr>
          <w:lang w:val="uk-UA"/>
        </w:rPr>
        <w:tab/>
      </w:r>
      <w:r w:rsidR="00E07911" w:rsidRPr="00CF08A0">
        <w:rPr>
          <w:lang w:val="uk-UA"/>
        </w:rPr>
        <w:tab/>
        <w:t xml:space="preserve">                     до 5 балів;</w:t>
      </w:r>
    </w:p>
    <w:p w:rsidR="00E07911" w:rsidRPr="00CF08A0" w:rsidRDefault="005A3F16" w:rsidP="0067290A">
      <w:pPr>
        <w:jc w:val="both"/>
        <w:rPr>
          <w:lang w:val="uk-UA"/>
        </w:rPr>
      </w:pPr>
      <w:r>
        <w:rPr>
          <w:lang w:val="uk-UA"/>
        </w:rPr>
        <w:t>1.3</w:t>
      </w:r>
      <w:r w:rsidR="00E07911" w:rsidRPr="00CF08A0">
        <w:rPr>
          <w:lang w:val="uk-UA"/>
        </w:rPr>
        <w:t xml:space="preserve">. презентація </w:t>
      </w:r>
      <w:r w:rsidR="00E07911" w:rsidRPr="00CF08A0">
        <w:rPr>
          <w:lang w:val="uk-UA"/>
        </w:rPr>
        <w:tab/>
      </w:r>
      <w:r w:rsidR="00E07911" w:rsidRPr="00CF08A0">
        <w:rPr>
          <w:lang w:val="uk-UA"/>
        </w:rPr>
        <w:tab/>
      </w:r>
      <w:r w:rsidR="00E07911" w:rsidRPr="00CF08A0">
        <w:rPr>
          <w:lang w:val="uk-UA"/>
        </w:rPr>
        <w:tab/>
      </w:r>
      <w:r w:rsidR="00E07911" w:rsidRPr="00CF08A0">
        <w:rPr>
          <w:lang w:val="uk-UA"/>
        </w:rPr>
        <w:tab/>
      </w:r>
      <w:r w:rsidR="00E07911" w:rsidRPr="00CF08A0">
        <w:rPr>
          <w:lang w:val="uk-UA"/>
        </w:rPr>
        <w:tab/>
      </w:r>
      <w:r w:rsidR="00E07911" w:rsidRPr="00CF08A0">
        <w:rPr>
          <w:lang w:val="uk-UA"/>
        </w:rPr>
        <w:tab/>
      </w:r>
      <w:r w:rsidR="00E07911" w:rsidRPr="00CF08A0">
        <w:rPr>
          <w:lang w:val="uk-UA"/>
        </w:rPr>
        <w:tab/>
      </w:r>
      <w:r w:rsidR="00E07911" w:rsidRPr="00CF08A0">
        <w:rPr>
          <w:lang w:val="uk-UA"/>
        </w:rPr>
        <w:tab/>
      </w:r>
      <w:r w:rsidR="00E07911" w:rsidRPr="00CF08A0">
        <w:rPr>
          <w:lang w:val="uk-UA"/>
        </w:rPr>
        <w:tab/>
        <w:t>до 5 балів;</w:t>
      </w:r>
    </w:p>
    <w:p w:rsidR="00E07911" w:rsidRPr="00CF08A0" w:rsidRDefault="00E07911" w:rsidP="0067290A">
      <w:pPr>
        <w:jc w:val="both"/>
        <w:rPr>
          <w:b/>
          <w:bCs/>
          <w:lang w:val="uk-UA"/>
        </w:rPr>
      </w:pPr>
    </w:p>
    <w:p w:rsidR="00E07911" w:rsidRPr="00CF08A0" w:rsidRDefault="00E07911" w:rsidP="0067290A">
      <w:pPr>
        <w:jc w:val="both"/>
        <w:rPr>
          <w:lang w:val="uk-UA"/>
        </w:rPr>
      </w:pPr>
      <w:r w:rsidRPr="00CF08A0">
        <w:rPr>
          <w:b/>
          <w:bCs/>
          <w:lang w:val="uk-UA"/>
        </w:rPr>
        <w:t>2)контрольна робота</w:t>
      </w:r>
      <w:r w:rsidRPr="00CF08A0">
        <w:rPr>
          <w:b/>
          <w:bCs/>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b/>
          <w:bCs/>
          <w:lang w:val="uk-UA"/>
        </w:rPr>
        <w:t>до 10 балів</w:t>
      </w:r>
      <w:r w:rsidRPr="00CF08A0">
        <w:rPr>
          <w:lang w:val="uk-UA"/>
        </w:rPr>
        <w:t>;</w:t>
      </w:r>
    </w:p>
    <w:p w:rsidR="00E07911" w:rsidRPr="00CF08A0" w:rsidRDefault="00E07911" w:rsidP="0067290A">
      <w:pPr>
        <w:jc w:val="both"/>
        <w:rPr>
          <w:b/>
          <w:bCs/>
          <w:lang w:val="uk-UA"/>
        </w:rPr>
      </w:pPr>
    </w:p>
    <w:p w:rsidR="00E07911" w:rsidRPr="00CF08A0" w:rsidRDefault="00E07911" w:rsidP="0067290A">
      <w:pPr>
        <w:jc w:val="both"/>
        <w:rPr>
          <w:lang w:val="uk-UA"/>
        </w:rPr>
      </w:pPr>
      <w:r w:rsidRPr="00CF08A0">
        <w:rPr>
          <w:b/>
          <w:bCs/>
          <w:lang w:val="uk-UA"/>
        </w:rPr>
        <w:t>3)робота на лекції</w:t>
      </w:r>
      <w:r w:rsidRPr="00CF08A0">
        <w:rPr>
          <w:lang w:val="uk-UA"/>
        </w:rPr>
        <w:t xml:space="preserve"> (активність роботи, </w:t>
      </w:r>
    </w:p>
    <w:p w:rsidR="00E07911" w:rsidRPr="00CF08A0" w:rsidRDefault="00E07911" w:rsidP="0067290A">
      <w:pPr>
        <w:jc w:val="both"/>
        <w:rPr>
          <w:b/>
          <w:bCs/>
          <w:lang w:val="uk-UA"/>
        </w:rPr>
      </w:pPr>
      <w:r w:rsidRPr="00CF08A0">
        <w:rPr>
          <w:lang w:val="uk-UA"/>
        </w:rPr>
        <w:t xml:space="preserve">написання конспектів) </w:t>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b/>
          <w:bCs/>
          <w:lang w:val="uk-UA"/>
        </w:rPr>
        <w:t>до 5 балів;</w:t>
      </w:r>
    </w:p>
    <w:p w:rsidR="00E07911" w:rsidRPr="00CF08A0" w:rsidRDefault="00E07911" w:rsidP="0067290A">
      <w:pPr>
        <w:jc w:val="both"/>
        <w:rPr>
          <w:b/>
          <w:bCs/>
          <w:lang w:val="uk-UA"/>
        </w:rPr>
      </w:pPr>
    </w:p>
    <w:p w:rsidR="00E07911" w:rsidRPr="00CF08A0" w:rsidRDefault="00E07911" w:rsidP="0067290A">
      <w:pPr>
        <w:jc w:val="both"/>
        <w:rPr>
          <w:lang w:val="uk-UA"/>
        </w:rPr>
      </w:pPr>
      <w:r w:rsidRPr="00CF08A0">
        <w:rPr>
          <w:b/>
          <w:bCs/>
          <w:lang w:val="uk-UA"/>
        </w:rPr>
        <w:t>4) ведення конспекту самостійної роботи</w:t>
      </w:r>
      <w:r w:rsidRPr="00CF08A0">
        <w:rPr>
          <w:b/>
          <w:bCs/>
          <w:lang w:val="uk-UA"/>
        </w:rPr>
        <w:tab/>
      </w:r>
      <w:r w:rsidRPr="00CF08A0">
        <w:rPr>
          <w:b/>
          <w:bCs/>
          <w:lang w:val="uk-UA"/>
        </w:rPr>
        <w:tab/>
      </w:r>
      <w:r w:rsidRPr="00CF08A0">
        <w:rPr>
          <w:b/>
          <w:bCs/>
          <w:lang w:val="uk-UA"/>
        </w:rPr>
        <w:tab/>
      </w:r>
      <w:r w:rsidRPr="00CF08A0">
        <w:rPr>
          <w:b/>
          <w:bCs/>
          <w:lang w:val="uk-UA"/>
        </w:rPr>
        <w:tab/>
        <w:t>до 5 балів</w:t>
      </w:r>
      <w:r w:rsidRPr="00CF08A0">
        <w:rPr>
          <w:lang w:val="uk-UA"/>
        </w:rPr>
        <w:t>;</w:t>
      </w:r>
    </w:p>
    <w:p w:rsidR="00E07911" w:rsidRPr="00CF08A0" w:rsidRDefault="00E07911" w:rsidP="0067290A">
      <w:pPr>
        <w:jc w:val="both"/>
        <w:rPr>
          <w:b/>
          <w:bCs/>
          <w:lang w:val="uk-UA"/>
        </w:rPr>
      </w:pPr>
    </w:p>
    <w:p w:rsidR="00E07911" w:rsidRPr="00CF08A0" w:rsidRDefault="00E07911" w:rsidP="0067290A">
      <w:pPr>
        <w:jc w:val="both"/>
        <w:rPr>
          <w:b/>
          <w:bCs/>
          <w:lang w:val="uk-UA"/>
        </w:rPr>
      </w:pPr>
      <w:r w:rsidRPr="00CF08A0">
        <w:rPr>
          <w:b/>
          <w:bCs/>
          <w:lang w:val="uk-UA"/>
        </w:rPr>
        <w:t>5) виконання самостійних дослідних робіт</w:t>
      </w:r>
      <w:r w:rsidRPr="00CF08A0">
        <w:rPr>
          <w:b/>
          <w:bCs/>
          <w:lang w:val="uk-UA"/>
        </w:rPr>
        <w:tab/>
      </w:r>
      <w:r w:rsidRPr="00CF08A0">
        <w:rPr>
          <w:lang w:val="uk-UA"/>
        </w:rPr>
        <w:tab/>
      </w:r>
      <w:r w:rsidRPr="00CF08A0">
        <w:rPr>
          <w:lang w:val="uk-UA"/>
        </w:rPr>
        <w:tab/>
      </w:r>
      <w:r w:rsidRPr="00CF08A0">
        <w:rPr>
          <w:lang w:val="uk-UA"/>
        </w:rPr>
        <w:tab/>
      </w:r>
      <w:r w:rsidRPr="00CF08A0">
        <w:rPr>
          <w:b/>
          <w:bCs/>
          <w:lang w:val="uk-UA"/>
        </w:rPr>
        <w:t>до 10 балів;</w:t>
      </w:r>
    </w:p>
    <w:p w:rsidR="00E07911" w:rsidRPr="00CF08A0" w:rsidRDefault="00E07911" w:rsidP="0067290A">
      <w:pPr>
        <w:jc w:val="both"/>
        <w:rPr>
          <w:b/>
          <w:bCs/>
          <w:lang w:val="uk-UA"/>
        </w:rPr>
      </w:pPr>
    </w:p>
    <w:p w:rsidR="00E07911" w:rsidRPr="00CF08A0" w:rsidRDefault="00E07911" w:rsidP="0067290A">
      <w:pPr>
        <w:jc w:val="both"/>
        <w:rPr>
          <w:lang w:val="uk-UA"/>
        </w:rPr>
      </w:pPr>
      <w:r w:rsidRPr="00CF08A0">
        <w:rPr>
          <w:b/>
          <w:bCs/>
          <w:lang w:val="uk-UA"/>
        </w:rPr>
        <w:t>6</w:t>
      </w:r>
      <w:r w:rsidRPr="00CF08A0">
        <w:rPr>
          <w:lang w:val="uk-UA"/>
        </w:rPr>
        <w:t xml:space="preserve">) </w:t>
      </w:r>
      <w:r w:rsidRPr="00CF08A0">
        <w:rPr>
          <w:b/>
          <w:bCs/>
          <w:lang w:val="uk-UA"/>
        </w:rPr>
        <w:t>інші види робіт</w:t>
      </w:r>
      <w:r w:rsidRPr="00CF08A0">
        <w:rPr>
          <w:lang w:val="uk-UA"/>
        </w:rPr>
        <w:t xml:space="preserve"> (наукова робота, творчі завдання, </w:t>
      </w:r>
    </w:p>
    <w:p w:rsidR="00E07911" w:rsidRPr="00CF08A0" w:rsidRDefault="00E07911" w:rsidP="0067290A">
      <w:pPr>
        <w:jc w:val="both"/>
        <w:rPr>
          <w:lang w:val="uk-UA"/>
        </w:rPr>
      </w:pPr>
      <w:r w:rsidRPr="00CF08A0">
        <w:rPr>
          <w:lang w:val="uk-UA"/>
        </w:rPr>
        <w:t xml:space="preserve">реферування, участь в олімпіадах та круглих столах)  </w:t>
      </w:r>
      <w:r w:rsidRPr="00CF08A0">
        <w:rPr>
          <w:lang w:val="uk-UA"/>
        </w:rPr>
        <w:tab/>
      </w:r>
      <w:r w:rsidRPr="00CF08A0">
        <w:rPr>
          <w:lang w:val="uk-UA"/>
        </w:rPr>
        <w:tab/>
      </w:r>
      <w:r w:rsidRPr="00CF08A0">
        <w:rPr>
          <w:b/>
          <w:bCs/>
          <w:lang w:val="uk-UA"/>
        </w:rPr>
        <w:t>до 10 балів</w:t>
      </w:r>
      <w:r w:rsidRPr="00CF08A0">
        <w:rPr>
          <w:lang w:val="uk-UA"/>
        </w:rPr>
        <w:t>;</w:t>
      </w:r>
    </w:p>
    <w:p w:rsidR="00E07911" w:rsidRPr="00CF08A0" w:rsidRDefault="00E07911" w:rsidP="0067290A">
      <w:pPr>
        <w:jc w:val="both"/>
        <w:rPr>
          <w:b/>
          <w:bCs/>
          <w:lang w:val="uk-UA"/>
        </w:rPr>
      </w:pPr>
    </w:p>
    <w:p w:rsidR="00E07911" w:rsidRPr="00CF08A0" w:rsidRDefault="00E07911" w:rsidP="0067290A">
      <w:pPr>
        <w:jc w:val="both"/>
        <w:rPr>
          <w:b/>
          <w:bCs/>
          <w:lang w:val="uk-UA"/>
        </w:rPr>
      </w:pPr>
      <w:r w:rsidRPr="00CF08A0">
        <w:rPr>
          <w:b/>
          <w:bCs/>
          <w:lang w:val="uk-UA"/>
        </w:rPr>
        <w:t>Всього балів за 100 бальною шкалою</w:t>
      </w:r>
      <w:r w:rsidRPr="00CF08A0">
        <w:rPr>
          <w:b/>
          <w:bCs/>
          <w:lang w:val="uk-UA"/>
        </w:rPr>
        <w:tab/>
      </w:r>
      <w:r w:rsidRPr="00CF08A0">
        <w:rPr>
          <w:b/>
          <w:bCs/>
          <w:lang w:val="uk-UA"/>
        </w:rPr>
        <w:tab/>
      </w:r>
      <w:r w:rsidRPr="00CF08A0">
        <w:rPr>
          <w:b/>
          <w:bCs/>
          <w:lang w:val="uk-UA"/>
        </w:rPr>
        <w:tab/>
      </w:r>
      <w:r w:rsidRPr="00CF08A0">
        <w:rPr>
          <w:b/>
          <w:bCs/>
          <w:lang w:val="uk-UA"/>
        </w:rPr>
        <w:tab/>
      </w:r>
      <w:r w:rsidRPr="00CF08A0">
        <w:rPr>
          <w:b/>
          <w:bCs/>
          <w:lang w:val="uk-UA"/>
        </w:rPr>
        <w:tab/>
        <w:t>60 балів</w:t>
      </w:r>
    </w:p>
    <w:p w:rsidR="00E07911" w:rsidRPr="00CF08A0" w:rsidRDefault="00E07911" w:rsidP="0067290A">
      <w:pPr>
        <w:jc w:val="both"/>
        <w:rPr>
          <w:b/>
          <w:bCs/>
          <w:lang w:val="uk-UA"/>
        </w:rPr>
      </w:pPr>
    </w:p>
    <w:p w:rsidR="00E07911" w:rsidRPr="00CF08A0" w:rsidRDefault="00E07911" w:rsidP="0067290A">
      <w:pPr>
        <w:jc w:val="both"/>
        <w:rPr>
          <w:lang w:val="uk-UA"/>
        </w:rPr>
      </w:pPr>
      <w:r w:rsidRPr="00CF08A0">
        <w:rPr>
          <w:b/>
          <w:bCs/>
          <w:lang w:val="uk-UA"/>
        </w:rPr>
        <w:t>7) залік</w:t>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lang w:val="uk-UA"/>
        </w:rPr>
        <w:tab/>
      </w:r>
      <w:r w:rsidRPr="00CF08A0">
        <w:rPr>
          <w:b/>
          <w:bCs/>
          <w:lang w:val="uk-UA"/>
        </w:rPr>
        <w:t>до 40 балів</w:t>
      </w:r>
      <w:r w:rsidRPr="00CF08A0">
        <w:rPr>
          <w:lang w:val="uk-UA"/>
        </w:rPr>
        <w:t>;</w:t>
      </w:r>
    </w:p>
    <w:p w:rsidR="00E07911" w:rsidRPr="00CF08A0" w:rsidRDefault="00E07911" w:rsidP="0067290A">
      <w:pPr>
        <w:jc w:val="both"/>
        <w:rPr>
          <w:b/>
          <w:bCs/>
          <w:lang w:val="uk-UA"/>
        </w:rPr>
      </w:pPr>
    </w:p>
    <w:p w:rsidR="00E07911" w:rsidRPr="00CF08A0" w:rsidRDefault="00E07911" w:rsidP="0067290A">
      <w:pPr>
        <w:jc w:val="both"/>
        <w:rPr>
          <w:b/>
          <w:bCs/>
          <w:lang w:val="uk-UA"/>
        </w:rPr>
      </w:pPr>
      <w:r w:rsidRPr="00CF08A0">
        <w:rPr>
          <w:b/>
          <w:bCs/>
          <w:lang w:val="uk-UA"/>
        </w:rPr>
        <w:t>Всього балів за 100 бальною шкалою</w:t>
      </w:r>
      <w:r w:rsidRPr="00CF08A0">
        <w:rPr>
          <w:b/>
          <w:bCs/>
          <w:lang w:val="uk-UA"/>
        </w:rPr>
        <w:tab/>
      </w:r>
      <w:r w:rsidRPr="00CF08A0">
        <w:rPr>
          <w:b/>
          <w:bCs/>
          <w:lang w:val="uk-UA"/>
        </w:rPr>
        <w:tab/>
      </w:r>
      <w:r w:rsidRPr="00CF08A0">
        <w:rPr>
          <w:b/>
          <w:bCs/>
          <w:lang w:val="uk-UA"/>
        </w:rPr>
        <w:tab/>
      </w:r>
      <w:r w:rsidRPr="00CF08A0">
        <w:rPr>
          <w:b/>
          <w:bCs/>
          <w:lang w:val="uk-UA"/>
        </w:rPr>
        <w:tab/>
      </w:r>
      <w:r w:rsidRPr="00CF08A0">
        <w:rPr>
          <w:b/>
          <w:bCs/>
          <w:lang w:val="uk-UA"/>
        </w:rPr>
        <w:tab/>
        <w:t>40 балів</w:t>
      </w:r>
    </w:p>
    <w:p w:rsidR="00E07911" w:rsidRPr="00CF08A0" w:rsidRDefault="00E07911" w:rsidP="0067290A">
      <w:pPr>
        <w:jc w:val="both"/>
        <w:rPr>
          <w:b/>
          <w:bCs/>
          <w:lang w:val="uk-UA"/>
        </w:rPr>
      </w:pPr>
    </w:p>
    <w:p w:rsidR="00E07911" w:rsidRPr="00CF08A0" w:rsidRDefault="00E07911" w:rsidP="0067290A">
      <w:pPr>
        <w:jc w:val="both"/>
        <w:rPr>
          <w:b/>
          <w:bCs/>
          <w:lang w:val="uk-UA"/>
        </w:rPr>
      </w:pPr>
      <w:r w:rsidRPr="00CF08A0">
        <w:rPr>
          <w:b/>
          <w:bCs/>
          <w:lang w:val="uk-UA"/>
        </w:rPr>
        <w:t>Разом балів за 100 бальною шкалою</w:t>
      </w:r>
      <w:r w:rsidRPr="00CF08A0">
        <w:rPr>
          <w:b/>
          <w:bCs/>
          <w:lang w:val="uk-UA"/>
        </w:rPr>
        <w:tab/>
      </w:r>
      <w:r w:rsidRPr="00CF08A0">
        <w:rPr>
          <w:b/>
          <w:bCs/>
          <w:lang w:val="uk-UA"/>
        </w:rPr>
        <w:tab/>
      </w:r>
      <w:r w:rsidRPr="00CF08A0">
        <w:rPr>
          <w:b/>
          <w:bCs/>
          <w:lang w:val="uk-UA"/>
        </w:rPr>
        <w:tab/>
      </w:r>
      <w:r w:rsidRPr="00CF08A0">
        <w:rPr>
          <w:b/>
          <w:bCs/>
          <w:lang w:val="uk-UA"/>
        </w:rPr>
        <w:tab/>
      </w:r>
      <w:r w:rsidRPr="00CF08A0">
        <w:rPr>
          <w:b/>
          <w:bCs/>
          <w:lang w:val="uk-UA"/>
        </w:rPr>
        <w:tab/>
        <w:t>до 100 балів</w:t>
      </w:r>
    </w:p>
    <w:p w:rsidR="00E07911" w:rsidRPr="00CF08A0" w:rsidRDefault="00E07911" w:rsidP="0067290A">
      <w:pPr>
        <w:ind w:firstLine="567"/>
        <w:jc w:val="center"/>
        <w:rPr>
          <w:b/>
          <w:bCs/>
          <w:lang w:val="uk-UA"/>
        </w:rPr>
      </w:pPr>
    </w:p>
    <w:p w:rsidR="00E07911" w:rsidRPr="00CF08A0" w:rsidRDefault="00E07911" w:rsidP="0067290A">
      <w:pPr>
        <w:ind w:firstLine="567"/>
        <w:jc w:val="center"/>
        <w:rPr>
          <w:b/>
          <w:bCs/>
          <w:lang w:val="uk-UA"/>
        </w:rPr>
      </w:pPr>
      <w:r w:rsidRPr="00CF08A0">
        <w:rPr>
          <w:b/>
          <w:bCs/>
          <w:lang w:val="uk-UA"/>
        </w:rPr>
        <w:t>4. Критерії оцінювання знань та самостійної роботи здобувача вищої освіти</w:t>
      </w:r>
    </w:p>
    <w:p w:rsidR="00E07911" w:rsidRPr="00CF08A0" w:rsidRDefault="00E07911" w:rsidP="0067290A">
      <w:pPr>
        <w:ind w:firstLine="567"/>
        <w:jc w:val="center"/>
        <w:rPr>
          <w:b/>
          <w:bCs/>
          <w:lang w:val="uk-UA"/>
        </w:rPr>
      </w:pPr>
    </w:p>
    <w:p w:rsidR="00E07911" w:rsidRPr="00CF08A0" w:rsidRDefault="00E07911" w:rsidP="0067290A">
      <w:pPr>
        <w:ind w:firstLine="567"/>
        <w:jc w:val="both"/>
        <w:rPr>
          <w:lang w:val="uk-UA"/>
        </w:rPr>
      </w:pPr>
      <w:r w:rsidRPr="00CF08A0">
        <w:rPr>
          <w:b/>
          <w:bCs/>
          <w:lang w:val="uk-UA"/>
        </w:rPr>
        <w:t>4.1. Відповідь на семінарському занятті</w:t>
      </w:r>
      <w:r w:rsidRPr="00CF08A0">
        <w:rPr>
          <w:lang w:val="uk-UA"/>
        </w:rPr>
        <w:t xml:space="preserve"> оцінюється у балах за наступними критеріями: </w:t>
      </w:r>
    </w:p>
    <w:p w:rsidR="00E07911" w:rsidRPr="00CF08A0" w:rsidRDefault="00E07911" w:rsidP="0067290A">
      <w:pPr>
        <w:ind w:firstLine="567"/>
        <w:jc w:val="both"/>
        <w:rPr>
          <w:lang w:val="uk-UA"/>
        </w:rPr>
      </w:pPr>
      <w:r w:rsidRPr="00CF08A0">
        <w:rPr>
          <w:b/>
          <w:bCs/>
          <w:lang w:val="uk-UA"/>
        </w:rPr>
        <w:t>5 балів</w:t>
      </w:r>
      <w:r w:rsidRPr="00CF08A0">
        <w:rPr>
          <w:lang w:val="uk-UA"/>
        </w:rPr>
        <w:t xml:space="preserve"> – здобувач вищої освіти у повному обсязі опрацював програмний матеріал (базову і рекомендовану літературу, інформаційні джерела), має глибокі й міцні знання, упевнено оперує набутими знаннями,  робить аргументовані висновки, може вільно висловлювати власні судження і переконливо їх аргументувати, може аналізувати інформацію, здатний презентувати власне розуміння, оцінку </w:t>
      </w:r>
      <w:r w:rsidR="008F5204">
        <w:rPr>
          <w:lang w:val="uk-UA"/>
        </w:rPr>
        <w:t>відносин, що складаються в процесі запобігання злочинності</w:t>
      </w:r>
    </w:p>
    <w:p w:rsidR="00E07911" w:rsidRPr="00CF08A0" w:rsidRDefault="00E07911" w:rsidP="0067290A">
      <w:pPr>
        <w:ind w:firstLine="567"/>
        <w:jc w:val="both"/>
        <w:rPr>
          <w:lang w:val="uk-UA"/>
        </w:rPr>
      </w:pPr>
      <w:r w:rsidRPr="00CF08A0">
        <w:rPr>
          <w:b/>
          <w:bCs/>
          <w:lang w:val="uk-UA"/>
        </w:rPr>
        <w:t>4 бали</w:t>
      </w:r>
      <w:r w:rsidRPr="00CF08A0">
        <w:rPr>
          <w:lang w:val="uk-UA"/>
        </w:rPr>
        <w:t xml:space="preserve"> – здобувач вищої освіти вільно володіє навчальним матеріалом (опрацював базову і деяку частину рекомендованої літератури і інформаційних джерел), узагальнює окремі факти і формулює нескладні висновки, обґрунтовує свої висновки конкретними фактами, вз</w:t>
      </w:r>
      <w:r w:rsidR="008F5204">
        <w:rPr>
          <w:lang w:val="uk-UA"/>
        </w:rPr>
        <w:t>ятими з підручників,</w:t>
      </w:r>
      <w:r w:rsidRPr="00CF08A0">
        <w:rPr>
          <w:lang w:val="uk-UA"/>
        </w:rPr>
        <w:t xml:space="preserve"> може дати порівняльну характеристику явищ, визначення понять, самостійно встановлює причинно-наслідкові зв’язки; узагальнювати та застосовувати набуті знання.</w:t>
      </w:r>
    </w:p>
    <w:p w:rsidR="00E07911" w:rsidRPr="00CF08A0" w:rsidRDefault="00E07911" w:rsidP="0067290A">
      <w:pPr>
        <w:ind w:firstLine="567"/>
        <w:jc w:val="both"/>
        <w:rPr>
          <w:lang w:val="uk-UA"/>
        </w:rPr>
      </w:pPr>
      <w:r w:rsidRPr="00CF08A0">
        <w:rPr>
          <w:b/>
          <w:bCs/>
          <w:lang w:val="uk-UA"/>
        </w:rPr>
        <w:t>3 бали</w:t>
      </w:r>
      <w:r w:rsidRPr="00CF08A0">
        <w:rPr>
          <w:lang w:val="uk-UA"/>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терміни, але у викладеному матеріалі є </w:t>
      </w:r>
      <w:r w:rsidRPr="00CF08A0">
        <w:rPr>
          <w:lang w:val="uk-UA"/>
        </w:rPr>
        <w:lastRenderedPageBreak/>
        <w:t xml:space="preserve">істотні прогалини, виклад не самостійний (переказ підручника), є певні неточності як у матеріалі, так і у висновках, аргументація слабка. </w:t>
      </w:r>
    </w:p>
    <w:p w:rsidR="00E07911" w:rsidRPr="00CF08A0" w:rsidRDefault="00E07911" w:rsidP="0067290A">
      <w:pPr>
        <w:ind w:firstLine="567"/>
        <w:jc w:val="both"/>
        <w:rPr>
          <w:lang w:val="uk-UA"/>
        </w:rPr>
      </w:pPr>
      <w:r w:rsidRPr="00CF08A0">
        <w:rPr>
          <w:b/>
          <w:bCs/>
          <w:lang w:val="uk-UA"/>
        </w:rPr>
        <w:t>2 бали</w:t>
      </w:r>
      <w:r w:rsidRPr="00CF08A0">
        <w:rPr>
          <w:lang w:val="uk-UA"/>
        </w:rPr>
        <w:t xml:space="preserve"> – здобувач вищої освіти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E07911" w:rsidRPr="00CF08A0" w:rsidRDefault="00E07911" w:rsidP="0067290A">
      <w:pPr>
        <w:ind w:firstLine="567"/>
        <w:jc w:val="both"/>
        <w:rPr>
          <w:lang w:val="uk-UA"/>
        </w:rPr>
      </w:pPr>
      <w:r w:rsidRPr="00CF08A0">
        <w:rPr>
          <w:b/>
          <w:bCs/>
          <w:lang w:val="uk-UA"/>
        </w:rPr>
        <w:t>0 балів</w:t>
      </w:r>
      <w:r w:rsidRPr="00CF08A0">
        <w:rPr>
          <w:lang w:val="uk-UA"/>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E07911" w:rsidRPr="00CF08A0" w:rsidRDefault="00E07911" w:rsidP="0067290A">
      <w:pPr>
        <w:ind w:firstLine="567"/>
        <w:jc w:val="both"/>
        <w:rPr>
          <w:b/>
          <w:bCs/>
          <w:lang w:val="uk-UA"/>
        </w:rPr>
      </w:pPr>
    </w:p>
    <w:p w:rsidR="00E07911" w:rsidRPr="00CF08A0" w:rsidRDefault="00E07911" w:rsidP="0067290A">
      <w:pPr>
        <w:ind w:firstLine="567"/>
        <w:jc w:val="both"/>
        <w:rPr>
          <w:lang w:val="uk-UA"/>
        </w:rPr>
      </w:pPr>
      <w:r w:rsidRPr="00CF08A0">
        <w:rPr>
          <w:b/>
          <w:bCs/>
          <w:lang w:val="uk-UA"/>
        </w:rPr>
        <w:t>4.1.2. Виконання тестових завдань, написання термінологічного диктанту,</w:t>
      </w:r>
      <w:r w:rsidRPr="00CF08A0">
        <w:rPr>
          <w:lang w:val="uk-UA"/>
        </w:rPr>
        <w:t xml:space="preserve"> оцінюється у балах за наступними критеріями.</w:t>
      </w:r>
    </w:p>
    <w:p w:rsidR="00E07911" w:rsidRPr="00CF08A0" w:rsidRDefault="00E07911" w:rsidP="0067290A">
      <w:pPr>
        <w:ind w:firstLine="567"/>
        <w:jc w:val="both"/>
        <w:rPr>
          <w:b/>
          <w:bCs/>
          <w:lang w:val="uk-UA"/>
        </w:rPr>
      </w:pPr>
      <w:r w:rsidRPr="00CF08A0">
        <w:rPr>
          <w:b/>
          <w:bCs/>
          <w:lang w:val="uk-UA"/>
        </w:rPr>
        <w:t>4.1.2.1. Виконання тестових завдань</w:t>
      </w:r>
    </w:p>
    <w:p w:rsidR="00E07911" w:rsidRPr="00CF08A0" w:rsidRDefault="00E07911" w:rsidP="0067290A">
      <w:pPr>
        <w:ind w:firstLine="567"/>
        <w:jc w:val="both"/>
        <w:rPr>
          <w:lang w:val="uk-UA"/>
        </w:rPr>
      </w:pPr>
      <w:r w:rsidRPr="00CF08A0">
        <w:rPr>
          <w:lang w:val="uk-UA"/>
        </w:rPr>
        <w:t>- 5 балів – точні відповіді на понад 90-95% тестових питань;</w:t>
      </w:r>
    </w:p>
    <w:p w:rsidR="00E07911" w:rsidRPr="00CF08A0" w:rsidRDefault="00E07911" w:rsidP="0067290A">
      <w:pPr>
        <w:ind w:firstLine="567"/>
        <w:jc w:val="both"/>
        <w:rPr>
          <w:lang w:val="uk-UA"/>
        </w:rPr>
      </w:pPr>
      <w:r w:rsidRPr="00CF08A0">
        <w:rPr>
          <w:lang w:val="uk-UA"/>
        </w:rPr>
        <w:t>- 4 бали – точні відповіді на 70%-89% тестових питань;</w:t>
      </w:r>
    </w:p>
    <w:p w:rsidR="00E07911" w:rsidRPr="00CF08A0" w:rsidRDefault="00E07911" w:rsidP="0067290A">
      <w:pPr>
        <w:ind w:firstLine="567"/>
        <w:jc w:val="both"/>
        <w:rPr>
          <w:lang w:val="uk-UA"/>
        </w:rPr>
      </w:pPr>
      <w:r w:rsidRPr="00CF08A0">
        <w:rPr>
          <w:lang w:val="uk-UA"/>
        </w:rPr>
        <w:t>- 3 бали – точні відповіді від 50% до 69 % тестових питань;</w:t>
      </w:r>
    </w:p>
    <w:p w:rsidR="00E07911" w:rsidRPr="00CF08A0" w:rsidRDefault="00E07911" w:rsidP="0067290A">
      <w:pPr>
        <w:ind w:firstLine="567"/>
        <w:jc w:val="both"/>
        <w:rPr>
          <w:lang w:val="uk-UA"/>
        </w:rPr>
      </w:pPr>
      <w:r w:rsidRPr="00CF08A0">
        <w:rPr>
          <w:lang w:val="uk-UA"/>
        </w:rPr>
        <w:t>- 2 бали – здобувач вищої освіти дав відповідь на меншу кількість, ніж 50% питань і показав незадовільний рівень знань з теми.</w:t>
      </w:r>
    </w:p>
    <w:p w:rsidR="00E07911" w:rsidRPr="00CF08A0" w:rsidRDefault="00E07911" w:rsidP="0067290A">
      <w:pPr>
        <w:ind w:firstLine="567"/>
        <w:jc w:val="both"/>
        <w:rPr>
          <w:b/>
          <w:bCs/>
          <w:lang w:val="uk-UA"/>
        </w:rPr>
      </w:pPr>
      <w:r w:rsidRPr="00CF08A0">
        <w:rPr>
          <w:b/>
          <w:bCs/>
          <w:lang w:val="uk-UA"/>
        </w:rPr>
        <w:t>4.1.2.2. Написання термінологічного диктанту</w:t>
      </w:r>
    </w:p>
    <w:p w:rsidR="00E07911" w:rsidRPr="00CF08A0" w:rsidRDefault="00E07911" w:rsidP="0067290A">
      <w:pPr>
        <w:ind w:firstLine="567"/>
        <w:jc w:val="both"/>
        <w:rPr>
          <w:lang w:val="uk-UA"/>
        </w:rPr>
      </w:pPr>
      <w:r w:rsidRPr="00CF08A0">
        <w:rPr>
          <w:lang w:val="uk-UA"/>
        </w:rPr>
        <w:t>- 5 балів – точні та повні відповіді на всі терміни диктанту;</w:t>
      </w:r>
    </w:p>
    <w:p w:rsidR="00E07911" w:rsidRPr="00CF08A0" w:rsidRDefault="00E07911" w:rsidP="0067290A">
      <w:pPr>
        <w:ind w:firstLine="567"/>
        <w:jc w:val="both"/>
        <w:rPr>
          <w:lang w:val="uk-UA"/>
        </w:rPr>
      </w:pPr>
      <w:r w:rsidRPr="00CF08A0">
        <w:rPr>
          <w:lang w:val="uk-UA"/>
        </w:rPr>
        <w:t>- 4 бали – точні відповіді та недостатньо повне пояснення терміну;</w:t>
      </w:r>
    </w:p>
    <w:p w:rsidR="00E07911" w:rsidRPr="00CF08A0" w:rsidRDefault="00E07911" w:rsidP="0067290A">
      <w:pPr>
        <w:ind w:firstLine="567"/>
        <w:jc w:val="both"/>
        <w:rPr>
          <w:lang w:val="uk-UA"/>
        </w:rPr>
      </w:pPr>
      <w:r w:rsidRPr="00CF08A0">
        <w:rPr>
          <w:lang w:val="uk-UA"/>
        </w:rPr>
        <w:t>- 3 бали – не зовсім точні відповіді на всі терміни диктанту;</w:t>
      </w:r>
    </w:p>
    <w:p w:rsidR="00E07911" w:rsidRPr="00CF08A0" w:rsidRDefault="00E07911" w:rsidP="0067290A">
      <w:pPr>
        <w:ind w:firstLine="567"/>
        <w:jc w:val="both"/>
        <w:rPr>
          <w:lang w:val="uk-UA"/>
        </w:rPr>
      </w:pPr>
      <w:r w:rsidRPr="00CF08A0">
        <w:rPr>
          <w:lang w:val="uk-UA"/>
        </w:rPr>
        <w:t>- 2 бали – здобувач вищої освіти намагався дати відповіді, але показав незадовільний рівень знань юридичних термінів з теми.</w:t>
      </w:r>
    </w:p>
    <w:p w:rsidR="00E07911" w:rsidRPr="00CF08A0" w:rsidRDefault="00E07911" w:rsidP="0067290A">
      <w:pPr>
        <w:ind w:firstLine="567"/>
        <w:jc w:val="both"/>
        <w:rPr>
          <w:b/>
          <w:bCs/>
          <w:lang w:val="uk-UA"/>
        </w:rPr>
      </w:pPr>
    </w:p>
    <w:p w:rsidR="00E07911" w:rsidRPr="00CF08A0" w:rsidRDefault="00E07911" w:rsidP="0067290A">
      <w:pPr>
        <w:ind w:firstLine="567"/>
        <w:jc w:val="both"/>
        <w:rPr>
          <w:b/>
          <w:bCs/>
          <w:lang w:val="uk-UA"/>
        </w:rPr>
      </w:pPr>
      <w:r w:rsidRPr="00CF08A0">
        <w:rPr>
          <w:b/>
          <w:bCs/>
          <w:lang w:val="uk-UA"/>
        </w:rPr>
        <w:t>4.1.3. Презентація</w:t>
      </w:r>
    </w:p>
    <w:p w:rsidR="00E07911" w:rsidRPr="00CF08A0" w:rsidRDefault="00E07911" w:rsidP="0067290A">
      <w:pPr>
        <w:ind w:firstLine="567"/>
        <w:jc w:val="both"/>
        <w:rPr>
          <w:lang w:val="uk-UA"/>
        </w:rPr>
      </w:pPr>
      <w:r w:rsidRPr="00CF08A0">
        <w:rPr>
          <w:lang w:val="uk-UA"/>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здобувача вищої освіти, так і колективними, тобто виступи двох та більше здобувачів вищої освіти.</w:t>
      </w:r>
    </w:p>
    <w:p w:rsidR="00E07911" w:rsidRPr="00CF08A0" w:rsidRDefault="00E07911" w:rsidP="0067290A">
      <w:pPr>
        <w:jc w:val="both"/>
        <w:rPr>
          <w:b/>
          <w:bCs/>
          <w:lang w:val="uk-UA"/>
        </w:rPr>
      </w:pPr>
    </w:p>
    <w:p w:rsidR="00E07911" w:rsidRPr="00CF08A0" w:rsidRDefault="00E07911" w:rsidP="0067290A">
      <w:pPr>
        <w:ind w:firstLine="567"/>
        <w:jc w:val="both"/>
        <w:rPr>
          <w:lang w:val="uk-UA"/>
        </w:rPr>
      </w:pPr>
      <w:r w:rsidRPr="00CF08A0">
        <w:rPr>
          <w:b/>
          <w:bCs/>
          <w:lang w:val="uk-UA"/>
        </w:rPr>
        <w:t xml:space="preserve">4.2. За виконання контрольної роботи </w:t>
      </w:r>
      <w:r w:rsidRPr="00CF08A0">
        <w:rPr>
          <w:lang w:val="uk-UA"/>
        </w:rPr>
        <w:t xml:space="preserve">здобувачі вищої освіти можуть отримати </w:t>
      </w:r>
      <w:proofErr w:type="spellStart"/>
      <w:r w:rsidRPr="00CF08A0">
        <w:rPr>
          <w:lang w:val="uk-UA"/>
        </w:rPr>
        <w:t>max</w:t>
      </w:r>
      <w:proofErr w:type="spellEnd"/>
      <w:r w:rsidRPr="00CF08A0">
        <w:rPr>
          <w:lang w:val="uk-UA"/>
        </w:rPr>
        <w:t xml:space="preserve"> 10 балів. </w:t>
      </w:r>
    </w:p>
    <w:p w:rsidR="00E07911" w:rsidRPr="00CF08A0" w:rsidRDefault="00E07911" w:rsidP="0067290A">
      <w:pPr>
        <w:ind w:firstLine="567"/>
        <w:jc w:val="both"/>
        <w:rPr>
          <w:b/>
          <w:bCs/>
          <w:lang w:val="uk-UA"/>
        </w:rPr>
      </w:pPr>
      <w:r w:rsidRPr="00CF08A0">
        <w:rPr>
          <w:b/>
          <w:bCs/>
          <w:lang w:val="uk-UA"/>
        </w:rPr>
        <w:t>4.2.1. Завдання теоретичні на контрольній роботі.</w:t>
      </w:r>
    </w:p>
    <w:p w:rsidR="00E07911" w:rsidRPr="00CF08A0" w:rsidRDefault="00E07911" w:rsidP="0067290A">
      <w:pPr>
        <w:ind w:firstLine="567"/>
        <w:jc w:val="both"/>
        <w:rPr>
          <w:lang w:val="uk-UA"/>
        </w:rPr>
      </w:pPr>
      <w:r w:rsidRPr="00CF08A0">
        <w:rPr>
          <w:lang w:val="uk-UA"/>
        </w:rPr>
        <w:t>10 балів – повна відповідь на питання;</w:t>
      </w:r>
    </w:p>
    <w:p w:rsidR="00E07911" w:rsidRPr="00CF08A0" w:rsidRDefault="00E07911" w:rsidP="0067290A">
      <w:pPr>
        <w:ind w:firstLine="567"/>
        <w:jc w:val="both"/>
        <w:rPr>
          <w:lang w:val="uk-UA"/>
        </w:rPr>
      </w:pPr>
      <w:r w:rsidRPr="00CF08A0">
        <w:rPr>
          <w:lang w:val="uk-UA"/>
        </w:rPr>
        <w:t>8 бали – відповідь, яка позбавлена серйозних неточностей, але має окремі недоліки;</w:t>
      </w:r>
    </w:p>
    <w:p w:rsidR="00E07911" w:rsidRPr="00CF08A0" w:rsidRDefault="00E07911" w:rsidP="0067290A">
      <w:pPr>
        <w:ind w:firstLine="567"/>
        <w:jc w:val="both"/>
        <w:rPr>
          <w:lang w:val="uk-UA"/>
        </w:rPr>
      </w:pPr>
      <w:r w:rsidRPr="00CF08A0">
        <w:rPr>
          <w:lang w:val="uk-UA"/>
        </w:rPr>
        <w:t>від 5 до 7 балів – неповна відповідь на запитання, в якій налічується не багато неточностей;</w:t>
      </w:r>
    </w:p>
    <w:p w:rsidR="00E07911" w:rsidRPr="00CF08A0" w:rsidRDefault="00E07911" w:rsidP="0067290A">
      <w:pPr>
        <w:ind w:firstLine="567"/>
        <w:jc w:val="both"/>
        <w:rPr>
          <w:lang w:val="uk-UA"/>
        </w:rPr>
      </w:pPr>
      <w:r w:rsidRPr="00CF08A0">
        <w:rPr>
          <w:lang w:val="uk-UA"/>
        </w:rPr>
        <w:t>від 0 до 4 балів неповна відповідь на запитання, в якій налічується багато неточностей, не достатнє володіння науковим апаратом.</w:t>
      </w:r>
    </w:p>
    <w:p w:rsidR="00E07911" w:rsidRPr="00CF08A0" w:rsidRDefault="00E07911" w:rsidP="0067290A">
      <w:pPr>
        <w:ind w:firstLine="567"/>
        <w:jc w:val="both"/>
        <w:rPr>
          <w:lang w:val="uk-UA"/>
        </w:rPr>
      </w:pPr>
    </w:p>
    <w:p w:rsidR="00E07911" w:rsidRPr="00CF08A0" w:rsidRDefault="00E07911" w:rsidP="0067290A">
      <w:pPr>
        <w:ind w:firstLine="567"/>
        <w:jc w:val="both"/>
        <w:rPr>
          <w:b/>
          <w:bCs/>
          <w:lang w:val="uk-UA"/>
        </w:rPr>
      </w:pPr>
      <w:r w:rsidRPr="00CF08A0">
        <w:rPr>
          <w:b/>
          <w:bCs/>
          <w:lang w:val="uk-UA"/>
        </w:rPr>
        <w:t>4.2.2. Завдання тестові на контрольній роботі.</w:t>
      </w:r>
    </w:p>
    <w:p w:rsidR="00E07911" w:rsidRPr="00CF08A0" w:rsidRDefault="00E07911" w:rsidP="0067290A">
      <w:pPr>
        <w:ind w:firstLine="567"/>
        <w:jc w:val="both"/>
        <w:rPr>
          <w:lang w:val="uk-UA"/>
        </w:rPr>
      </w:pPr>
      <w:r w:rsidRPr="00CF08A0">
        <w:rPr>
          <w:lang w:val="uk-UA"/>
        </w:rPr>
        <w:lastRenderedPageBreak/>
        <w:t>Правильність виконання тестових завдань залежить від кількості вибраних правильних відповідей:</w:t>
      </w:r>
    </w:p>
    <w:p w:rsidR="00E07911" w:rsidRPr="00CF08A0" w:rsidRDefault="00E07911" w:rsidP="0067290A">
      <w:pPr>
        <w:ind w:firstLine="567"/>
        <w:jc w:val="both"/>
        <w:rPr>
          <w:lang w:val="uk-UA"/>
        </w:rPr>
      </w:pPr>
      <w:r w:rsidRPr="00CF08A0">
        <w:rPr>
          <w:lang w:val="uk-UA"/>
        </w:rPr>
        <w:t>- 5 балів – точні відповіді на понад 90-95% тестових питань;</w:t>
      </w:r>
    </w:p>
    <w:p w:rsidR="00E07911" w:rsidRPr="00CF08A0" w:rsidRDefault="00E07911" w:rsidP="0067290A">
      <w:pPr>
        <w:ind w:firstLine="567"/>
        <w:jc w:val="both"/>
        <w:rPr>
          <w:lang w:val="uk-UA"/>
        </w:rPr>
      </w:pPr>
      <w:r w:rsidRPr="00CF08A0">
        <w:rPr>
          <w:lang w:val="uk-UA"/>
        </w:rPr>
        <w:t>- 4 бали – точні відповіді на 75%-89% тестових питань;</w:t>
      </w:r>
    </w:p>
    <w:p w:rsidR="00E07911" w:rsidRPr="00CF08A0" w:rsidRDefault="00E07911" w:rsidP="0067290A">
      <w:pPr>
        <w:ind w:firstLine="567"/>
        <w:jc w:val="both"/>
        <w:rPr>
          <w:lang w:val="uk-UA"/>
        </w:rPr>
      </w:pPr>
      <w:r w:rsidRPr="00CF08A0">
        <w:rPr>
          <w:lang w:val="uk-UA"/>
        </w:rPr>
        <w:t>- 3 бали – точні відповіді від 55% до 74 % тестових питань;</w:t>
      </w:r>
    </w:p>
    <w:p w:rsidR="00E07911" w:rsidRPr="00CF08A0" w:rsidRDefault="00E07911" w:rsidP="0067290A">
      <w:pPr>
        <w:ind w:firstLine="567"/>
        <w:jc w:val="both"/>
        <w:rPr>
          <w:lang w:val="uk-UA"/>
        </w:rPr>
      </w:pPr>
      <w:r w:rsidRPr="00CF08A0">
        <w:rPr>
          <w:lang w:val="uk-UA"/>
        </w:rPr>
        <w:t>- 2 бали – здобувач вищої освіти дав відповідь на меншу кількість, ніж 50% питань і показав незадовільний рівень знань програмних питань.</w:t>
      </w:r>
    </w:p>
    <w:p w:rsidR="00E07911" w:rsidRPr="00CF08A0" w:rsidRDefault="00E07911" w:rsidP="0067290A">
      <w:pPr>
        <w:ind w:firstLine="567"/>
        <w:jc w:val="both"/>
        <w:rPr>
          <w:b/>
          <w:bCs/>
          <w:lang w:val="uk-UA"/>
        </w:rPr>
      </w:pPr>
    </w:p>
    <w:p w:rsidR="00E07911" w:rsidRPr="00CF08A0" w:rsidRDefault="00E07911" w:rsidP="0067290A">
      <w:pPr>
        <w:ind w:firstLine="567"/>
        <w:jc w:val="both"/>
        <w:rPr>
          <w:lang w:val="uk-UA"/>
        </w:rPr>
      </w:pPr>
      <w:r w:rsidRPr="00CF08A0">
        <w:rPr>
          <w:b/>
          <w:bCs/>
          <w:lang w:val="uk-UA"/>
        </w:rPr>
        <w:t>4.3. Ведення конспекту</w:t>
      </w:r>
      <w:r w:rsidRPr="00CF08A0">
        <w:rPr>
          <w:lang w:val="uk-UA"/>
        </w:rPr>
        <w:t xml:space="preserve"> лекцій (</w:t>
      </w:r>
      <w:proofErr w:type="spellStart"/>
      <w:r w:rsidRPr="00CF08A0">
        <w:rPr>
          <w:lang w:val="uk-UA"/>
        </w:rPr>
        <w:t>max</w:t>
      </w:r>
      <w:proofErr w:type="spellEnd"/>
      <w:r w:rsidRPr="00CF08A0">
        <w:rPr>
          <w:lang w:val="uk-UA"/>
        </w:rPr>
        <w:t xml:space="preserve"> 5 балів) оцінюється за наступними критеріями: повнота, охайність, грамотність. </w:t>
      </w:r>
    </w:p>
    <w:p w:rsidR="00E07911" w:rsidRPr="00CF08A0" w:rsidRDefault="00E07911" w:rsidP="0067290A">
      <w:pPr>
        <w:ind w:firstLine="567"/>
        <w:jc w:val="both"/>
        <w:rPr>
          <w:lang w:val="uk-UA"/>
        </w:rPr>
      </w:pPr>
      <w:r w:rsidRPr="00CF08A0">
        <w:rPr>
          <w:lang w:val="uk-UA"/>
        </w:rPr>
        <w:t xml:space="preserve">5 балів - наявність усіх компонентів лекцій, які відповідають усім вимогам; </w:t>
      </w:r>
    </w:p>
    <w:p w:rsidR="00E07911" w:rsidRPr="00CF08A0" w:rsidRDefault="00E07911" w:rsidP="0067290A">
      <w:pPr>
        <w:ind w:firstLine="567"/>
        <w:jc w:val="both"/>
        <w:rPr>
          <w:lang w:val="uk-UA"/>
        </w:rPr>
      </w:pPr>
      <w:r w:rsidRPr="00CF08A0">
        <w:rPr>
          <w:lang w:val="uk-UA"/>
        </w:rPr>
        <w:t xml:space="preserve">до 3 балів - неохайне оформлення; </w:t>
      </w:r>
    </w:p>
    <w:p w:rsidR="00E07911" w:rsidRPr="00CF08A0" w:rsidRDefault="00E07911" w:rsidP="0067290A">
      <w:pPr>
        <w:ind w:firstLine="567"/>
        <w:jc w:val="both"/>
        <w:rPr>
          <w:lang w:val="uk-UA"/>
        </w:rPr>
      </w:pPr>
      <w:r w:rsidRPr="00CF08A0">
        <w:rPr>
          <w:lang w:val="uk-UA"/>
        </w:rPr>
        <w:t>до 2 балів - відсутність у конспекті окремих лекцій або недостатньо повне відображення лекційного матеріалу у конспекті.</w:t>
      </w:r>
    </w:p>
    <w:p w:rsidR="00E07911" w:rsidRPr="00CF08A0" w:rsidRDefault="00E07911" w:rsidP="0067290A">
      <w:pPr>
        <w:spacing w:line="264" w:lineRule="auto"/>
        <w:ind w:firstLine="567"/>
        <w:jc w:val="both"/>
        <w:rPr>
          <w:lang w:val="uk-UA"/>
        </w:rPr>
      </w:pPr>
    </w:p>
    <w:p w:rsidR="00E07911" w:rsidRPr="00CF08A0" w:rsidRDefault="00E07911" w:rsidP="0067290A">
      <w:pPr>
        <w:ind w:firstLine="567"/>
        <w:jc w:val="both"/>
        <w:rPr>
          <w:lang w:val="uk-UA"/>
        </w:rPr>
      </w:pPr>
      <w:r w:rsidRPr="00CF08A0">
        <w:rPr>
          <w:b/>
          <w:bCs/>
          <w:lang w:val="uk-UA"/>
        </w:rPr>
        <w:t xml:space="preserve">4.4. Ведення конспекту самостійної роботи </w:t>
      </w:r>
      <w:r w:rsidRPr="00CF08A0">
        <w:rPr>
          <w:lang w:val="uk-UA"/>
        </w:rPr>
        <w:t>(</w:t>
      </w:r>
      <w:proofErr w:type="spellStart"/>
      <w:r w:rsidRPr="00CF08A0">
        <w:rPr>
          <w:lang w:val="uk-UA"/>
        </w:rPr>
        <w:t>max</w:t>
      </w:r>
      <w:proofErr w:type="spellEnd"/>
      <w:r w:rsidRPr="00CF08A0">
        <w:rPr>
          <w:lang w:val="uk-UA"/>
        </w:rPr>
        <w:t xml:space="preserve"> 5 балів) оцінюється за наступними критеріями: повнота, охайність, грамотність. </w:t>
      </w:r>
    </w:p>
    <w:p w:rsidR="00E07911" w:rsidRPr="00CF08A0" w:rsidRDefault="00E07911" w:rsidP="0067290A">
      <w:pPr>
        <w:ind w:firstLine="567"/>
        <w:jc w:val="both"/>
        <w:rPr>
          <w:lang w:val="uk-UA"/>
        </w:rPr>
      </w:pPr>
      <w:r w:rsidRPr="00CF08A0">
        <w:rPr>
          <w:lang w:val="uk-UA"/>
        </w:rPr>
        <w:t xml:space="preserve">5 балів - наявність усіх компонентів кожної теми самостійної роботи, які відповідають усім вимогам; </w:t>
      </w:r>
    </w:p>
    <w:p w:rsidR="00E07911" w:rsidRPr="00CF08A0" w:rsidRDefault="00E07911" w:rsidP="0067290A">
      <w:pPr>
        <w:ind w:firstLine="567"/>
        <w:jc w:val="both"/>
        <w:rPr>
          <w:lang w:val="uk-UA"/>
        </w:rPr>
      </w:pPr>
      <w:r w:rsidRPr="00CF08A0">
        <w:rPr>
          <w:lang w:val="uk-UA"/>
        </w:rPr>
        <w:t xml:space="preserve">до 4 балів - наявність усіх компонентів кожної теми самостійної роботи, але неохайне оформлення; </w:t>
      </w:r>
    </w:p>
    <w:p w:rsidR="00E07911" w:rsidRPr="00CF08A0" w:rsidRDefault="00E07911" w:rsidP="0067290A">
      <w:pPr>
        <w:ind w:firstLine="567"/>
        <w:jc w:val="both"/>
        <w:rPr>
          <w:lang w:val="uk-UA"/>
        </w:rPr>
      </w:pPr>
      <w:r w:rsidRPr="00CF08A0">
        <w:rPr>
          <w:lang w:val="uk-UA"/>
        </w:rPr>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E07911" w:rsidRPr="00CF08A0" w:rsidRDefault="00E07911" w:rsidP="0067290A">
      <w:pPr>
        <w:spacing w:line="264" w:lineRule="auto"/>
        <w:ind w:firstLine="567"/>
        <w:jc w:val="both"/>
        <w:rPr>
          <w:lang w:val="uk-UA"/>
        </w:rPr>
      </w:pPr>
    </w:p>
    <w:p w:rsidR="00E07911" w:rsidRPr="00CF08A0" w:rsidRDefault="00E07911" w:rsidP="0067290A">
      <w:pPr>
        <w:spacing w:line="264" w:lineRule="auto"/>
        <w:ind w:firstLine="567"/>
        <w:jc w:val="both"/>
        <w:rPr>
          <w:lang w:val="uk-UA"/>
        </w:rPr>
      </w:pPr>
      <w:r w:rsidRPr="00CF08A0">
        <w:rPr>
          <w:b/>
          <w:bCs/>
          <w:lang w:val="uk-UA"/>
        </w:rPr>
        <w:t xml:space="preserve">4.5. Виконання самостійної дослідної роботи </w:t>
      </w:r>
      <w:r w:rsidRPr="00CF08A0">
        <w:rPr>
          <w:lang w:val="uk-UA"/>
        </w:rPr>
        <w:t>(</w:t>
      </w:r>
      <w:proofErr w:type="spellStart"/>
      <w:r w:rsidRPr="00CF08A0">
        <w:rPr>
          <w:lang w:val="uk-UA"/>
        </w:rPr>
        <w:t>max</w:t>
      </w:r>
      <w:proofErr w:type="spellEnd"/>
      <w:r w:rsidRPr="00CF08A0">
        <w:rPr>
          <w:lang w:val="uk-UA"/>
        </w:rPr>
        <w:t xml:space="preserve"> 10 балів). </w:t>
      </w:r>
    </w:p>
    <w:p w:rsidR="00E07911" w:rsidRPr="00CF08A0" w:rsidRDefault="00E07911" w:rsidP="0067290A">
      <w:pPr>
        <w:spacing w:line="264" w:lineRule="auto"/>
        <w:ind w:firstLine="567"/>
        <w:jc w:val="both"/>
        <w:rPr>
          <w:lang w:val="uk-UA"/>
        </w:rPr>
      </w:pPr>
      <w:r w:rsidRPr="00CF08A0">
        <w:rPr>
          <w:lang w:val="uk-UA"/>
        </w:rPr>
        <w:t>Тема має бути розкрита на належному рівні. Робота повинна мати творчий характер, продемонструвати аналітичні навички здобувач вищої освіти, його вміння працювати з бібліографією тощо.</w:t>
      </w:r>
    </w:p>
    <w:p w:rsidR="00E07911" w:rsidRPr="00CF08A0" w:rsidRDefault="00E07911" w:rsidP="0067290A">
      <w:pPr>
        <w:ind w:firstLine="567"/>
        <w:jc w:val="both"/>
        <w:rPr>
          <w:lang w:val="uk-UA"/>
        </w:rPr>
      </w:pPr>
      <w:bookmarkStart w:id="2" w:name="BM_D0_92_D0_B8_D0_B4_D1_8B__D1_80_D0_B5_"/>
      <w:bookmarkEnd w:id="2"/>
      <w:r w:rsidRPr="00CF08A0">
        <w:rPr>
          <w:lang w:val="uk-UA"/>
        </w:rPr>
        <w:t xml:space="preserve">Написання самостійної дослідної роботи практикується в учбовому процесі з метою набуття здобувачами вищої освіти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E07911" w:rsidRPr="00CF08A0" w:rsidRDefault="00E07911" w:rsidP="0067290A">
      <w:pPr>
        <w:ind w:firstLine="567"/>
        <w:jc w:val="both"/>
        <w:rPr>
          <w:lang w:val="uk-UA"/>
        </w:rPr>
      </w:pPr>
      <w:bookmarkStart w:id="3" w:name="BM_D0_A1_D1_82_D1_80_D1_83_D0_BA_D1_82_D"/>
      <w:bookmarkStart w:id="4" w:name="BM_D0_A1_D1_82_D0_B8_D0_BB_D0_B8_D1_81_D"/>
      <w:bookmarkStart w:id="5" w:name="BM_D0_9F_D0_BB_D0_B0_D0_B3_D0_B8_D0_B0_D"/>
      <w:bookmarkEnd w:id="3"/>
      <w:bookmarkEnd w:id="4"/>
      <w:bookmarkEnd w:id="5"/>
      <w:r w:rsidRPr="00CF08A0">
        <w:rPr>
          <w:lang w:val="uk-UA"/>
        </w:rPr>
        <w:t>Особливу увагу слід приділити оформленню науково-довідникового матеріалу, цитат та посилань на джерела.</w:t>
      </w:r>
    </w:p>
    <w:p w:rsidR="00E07911" w:rsidRPr="00CF08A0" w:rsidRDefault="00E07911" w:rsidP="0067290A">
      <w:pPr>
        <w:spacing w:line="264" w:lineRule="auto"/>
        <w:ind w:firstLine="567"/>
        <w:jc w:val="both"/>
        <w:rPr>
          <w:lang w:val="uk-UA"/>
        </w:rPr>
      </w:pPr>
    </w:p>
    <w:p w:rsidR="00E07911" w:rsidRPr="00CF08A0" w:rsidRDefault="00E07911" w:rsidP="0067290A">
      <w:pPr>
        <w:spacing w:line="264" w:lineRule="auto"/>
        <w:ind w:firstLine="567"/>
        <w:jc w:val="both"/>
        <w:rPr>
          <w:lang w:val="uk-UA"/>
        </w:rPr>
      </w:pPr>
      <w:r w:rsidRPr="00CF08A0">
        <w:rPr>
          <w:b/>
          <w:bCs/>
          <w:lang w:val="uk-UA"/>
        </w:rPr>
        <w:t>4.6. Участь в олімпіадах, участь у науково-практичних конференціях</w:t>
      </w:r>
      <w:r w:rsidRPr="00CF08A0">
        <w:rPr>
          <w:lang w:val="uk-UA"/>
        </w:rPr>
        <w:t>, інтелектуальних іграх, складання порівняльних таблиць, схем ін. суспільна діяльність (</w:t>
      </w:r>
      <w:proofErr w:type="spellStart"/>
      <w:r w:rsidRPr="00CF08A0">
        <w:rPr>
          <w:lang w:val="uk-UA"/>
        </w:rPr>
        <w:t>max</w:t>
      </w:r>
      <w:proofErr w:type="spellEnd"/>
      <w:r w:rsidRPr="00CF08A0">
        <w:rPr>
          <w:lang w:val="uk-UA"/>
        </w:rPr>
        <w:t xml:space="preserve"> до 10 балів). </w:t>
      </w:r>
    </w:p>
    <w:p w:rsidR="00E07911" w:rsidRPr="00CF08A0" w:rsidRDefault="00E07911" w:rsidP="0067290A">
      <w:pPr>
        <w:spacing w:line="264" w:lineRule="auto"/>
        <w:ind w:firstLine="567"/>
        <w:jc w:val="both"/>
        <w:rPr>
          <w:lang w:val="uk-UA"/>
        </w:rPr>
      </w:pPr>
    </w:p>
    <w:p w:rsidR="00E07911" w:rsidRPr="00CF08A0" w:rsidRDefault="00E07911" w:rsidP="0067290A">
      <w:pPr>
        <w:spacing w:line="264" w:lineRule="auto"/>
        <w:ind w:firstLine="567"/>
        <w:jc w:val="both"/>
        <w:rPr>
          <w:b/>
          <w:bCs/>
          <w:lang w:val="uk-UA"/>
        </w:rPr>
      </w:pPr>
      <w:r w:rsidRPr="00CF08A0">
        <w:rPr>
          <w:b/>
          <w:bCs/>
          <w:lang w:val="uk-UA"/>
        </w:rPr>
        <w:t xml:space="preserve">4.7. Залік. </w:t>
      </w:r>
    </w:p>
    <w:p w:rsidR="00E07911" w:rsidRPr="00CF08A0" w:rsidRDefault="00E07911" w:rsidP="0067290A">
      <w:pPr>
        <w:ind w:firstLine="567"/>
        <w:jc w:val="both"/>
        <w:rPr>
          <w:lang w:val="uk-UA"/>
        </w:rPr>
      </w:pPr>
      <w:r w:rsidRPr="00CF08A0">
        <w:rPr>
          <w:lang w:val="uk-UA"/>
        </w:rPr>
        <w:lastRenderedPageBreak/>
        <w:t>Підсумковий контроль знань здобувачів вищої освіти з навчальної дисципліни здійснюється на підставі проведення семестрового заліку (</w:t>
      </w:r>
      <w:proofErr w:type="spellStart"/>
      <w:r w:rsidRPr="00CF08A0">
        <w:rPr>
          <w:lang w:val="uk-UA"/>
        </w:rPr>
        <w:t>max</w:t>
      </w:r>
      <w:proofErr w:type="spellEnd"/>
      <w:r w:rsidRPr="00CF08A0">
        <w:rPr>
          <w:lang w:val="uk-UA"/>
        </w:rPr>
        <w:t xml:space="preserve"> до 40 балів). </w:t>
      </w:r>
    </w:p>
    <w:p w:rsidR="00E07911" w:rsidRPr="00CF08A0" w:rsidRDefault="00E07911" w:rsidP="0067290A">
      <w:pPr>
        <w:ind w:firstLine="567"/>
        <w:jc w:val="both"/>
        <w:rPr>
          <w:lang w:val="uk-UA"/>
        </w:rPr>
      </w:pPr>
      <w:r w:rsidRPr="00CF08A0">
        <w:rPr>
          <w:lang w:val="uk-UA"/>
        </w:rPr>
        <w:t>Залікові білети охоплюють всю програму дисципліни і передбачають визначення рівня знань та ступеня опанування здобувачами вищої освіти компетентностей.</w:t>
      </w:r>
    </w:p>
    <w:p w:rsidR="00E07911" w:rsidRPr="00CF08A0" w:rsidRDefault="00E07911" w:rsidP="0067290A">
      <w:pPr>
        <w:shd w:val="clear" w:color="auto" w:fill="FFFFFF"/>
        <w:tabs>
          <w:tab w:val="left" w:pos="-4820"/>
        </w:tabs>
        <w:ind w:firstLine="567"/>
        <w:jc w:val="both"/>
        <w:rPr>
          <w:color w:val="000000"/>
          <w:spacing w:val="-5"/>
          <w:lang w:val="uk-UA"/>
        </w:rPr>
      </w:pPr>
      <w:r w:rsidRPr="00CF08A0">
        <w:rPr>
          <w:lang w:val="uk-UA"/>
        </w:rPr>
        <w:t>Умовою допуску до заліку є виконання всіх видів навчальної роботи передбачених даною робочою програмою.</w:t>
      </w:r>
    </w:p>
    <w:p w:rsidR="00E07911" w:rsidRPr="00CF08A0" w:rsidRDefault="00E07911" w:rsidP="0067290A">
      <w:pPr>
        <w:shd w:val="clear" w:color="auto" w:fill="FFFFFF"/>
        <w:tabs>
          <w:tab w:val="left" w:pos="-4820"/>
        </w:tabs>
        <w:ind w:firstLine="567"/>
        <w:jc w:val="both"/>
        <w:rPr>
          <w:lang w:val="uk-UA"/>
        </w:rPr>
      </w:pPr>
      <w:r w:rsidRPr="00CF08A0">
        <w:rPr>
          <w:lang w:val="uk-UA"/>
        </w:rPr>
        <w:t>Складання заліку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залік.</w:t>
      </w:r>
    </w:p>
    <w:p w:rsidR="00E07911" w:rsidRPr="00CF08A0" w:rsidRDefault="00E07911" w:rsidP="0067290A">
      <w:pPr>
        <w:shd w:val="clear" w:color="auto" w:fill="FFFFFF"/>
        <w:tabs>
          <w:tab w:val="left" w:pos="-4820"/>
        </w:tabs>
        <w:ind w:firstLine="567"/>
        <w:jc w:val="both"/>
        <w:rPr>
          <w:spacing w:val="-10"/>
          <w:lang w:val="uk-UA"/>
        </w:rPr>
      </w:pPr>
      <w:r w:rsidRPr="00CF08A0">
        <w:rPr>
          <w:lang w:val="uk-UA"/>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CF08A0">
        <w:rPr>
          <w:i/>
          <w:iCs/>
          <w:spacing w:val="-10"/>
          <w:lang w:val="uk-UA"/>
        </w:rPr>
        <w:t>(тобто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w:t>
      </w:r>
      <w:r w:rsidRPr="00CF08A0">
        <w:rPr>
          <w:spacing w:val="-10"/>
          <w:lang w:val="uk-UA"/>
        </w:rPr>
        <w:t xml:space="preserve">, то він не допускається до складання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w:t>
      </w:r>
      <w:r w:rsidRPr="00CF08A0">
        <w:rPr>
          <w:lang w:val="uk-UA"/>
        </w:rPr>
        <w:t>здобувачів вищої освіти</w:t>
      </w:r>
      <w:r w:rsidRPr="00CF08A0">
        <w:rPr>
          <w:spacing w:val="-10"/>
          <w:lang w:val="uk-UA"/>
        </w:rPr>
        <w:t xml:space="preserve"> НУ «Чернігівська політехніка».</w:t>
      </w:r>
    </w:p>
    <w:p w:rsidR="00E07911" w:rsidRPr="00CF08A0" w:rsidRDefault="00E07911" w:rsidP="0067290A">
      <w:pPr>
        <w:shd w:val="clear" w:color="auto" w:fill="FFFFFF"/>
        <w:tabs>
          <w:tab w:val="left" w:pos="-4820"/>
        </w:tabs>
        <w:ind w:firstLine="567"/>
        <w:jc w:val="both"/>
        <w:rPr>
          <w:lang w:val="uk-UA"/>
        </w:rPr>
      </w:pPr>
      <w:r w:rsidRPr="00CF08A0">
        <w:rPr>
          <w:lang w:val="uk-UA"/>
        </w:rPr>
        <w:t xml:space="preserve">Для складання заліку існують білети. Білети складаються із двох питань. </w:t>
      </w:r>
    </w:p>
    <w:p w:rsidR="00E07911" w:rsidRPr="00CF08A0" w:rsidRDefault="00E07911" w:rsidP="0067290A">
      <w:pPr>
        <w:shd w:val="clear" w:color="auto" w:fill="FFFFFF"/>
        <w:tabs>
          <w:tab w:val="left" w:pos="-4820"/>
        </w:tabs>
        <w:ind w:firstLine="567"/>
        <w:jc w:val="both"/>
        <w:rPr>
          <w:lang w:val="uk-UA"/>
        </w:rPr>
      </w:pPr>
    </w:p>
    <w:p w:rsidR="00E07911" w:rsidRPr="00CF08A0" w:rsidRDefault="00E07911" w:rsidP="0067290A">
      <w:pPr>
        <w:shd w:val="clear" w:color="auto" w:fill="FFFFFF"/>
        <w:tabs>
          <w:tab w:val="left" w:pos="-4820"/>
        </w:tabs>
        <w:ind w:firstLine="567"/>
        <w:jc w:val="both"/>
        <w:rPr>
          <w:lang w:val="uk-UA"/>
        </w:rPr>
      </w:pPr>
      <w:r w:rsidRPr="00CF08A0">
        <w:rPr>
          <w:lang w:val="uk-UA"/>
        </w:rPr>
        <w:t>Критерії:</w:t>
      </w:r>
    </w:p>
    <w:p w:rsidR="00E07911" w:rsidRPr="00CF08A0" w:rsidRDefault="00E07911" w:rsidP="0067290A">
      <w:pPr>
        <w:numPr>
          <w:ilvl w:val="0"/>
          <w:numId w:val="23"/>
        </w:numPr>
        <w:shd w:val="clear" w:color="auto" w:fill="FFFFFF"/>
        <w:tabs>
          <w:tab w:val="left" w:pos="-4820"/>
        </w:tabs>
        <w:ind w:left="426" w:hanging="426"/>
        <w:jc w:val="both"/>
        <w:rPr>
          <w:lang w:val="uk-UA"/>
        </w:rPr>
      </w:pPr>
      <w:r w:rsidRPr="00CF08A0">
        <w:rPr>
          <w:lang w:val="uk-UA"/>
        </w:rPr>
        <w:t xml:space="preserve">від 33 до 40 балів - відповідь повна і зміст відповіді здобувача вищої освіти повністю відповідає сутності поставленого запитання; </w:t>
      </w:r>
    </w:p>
    <w:p w:rsidR="00E07911" w:rsidRPr="00CF08A0" w:rsidRDefault="00E07911" w:rsidP="0067290A">
      <w:pPr>
        <w:numPr>
          <w:ilvl w:val="0"/>
          <w:numId w:val="23"/>
        </w:numPr>
        <w:shd w:val="clear" w:color="auto" w:fill="FFFFFF"/>
        <w:tabs>
          <w:tab w:val="left" w:pos="-4820"/>
        </w:tabs>
        <w:ind w:left="426" w:hanging="426"/>
        <w:jc w:val="both"/>
        <w:rPr>
          <w:lang w:val="uk-UA"/>
        </w:rPr>
      </w:pPr>
      <w:r w:rsidRPr="00CF08A0">
        <w:rPr>
          <w:lang w:val="uk-UA"/>
        </w:rPr>
        <w:t xml:space="preserve">від 24 до 32 балі - здобувач вищої освіти виконує всі завдання без грубих помилок; </w:t>
      </w:r>
    </w:p>
    <w:p w:rsidR="00E07911" w:rsidRPr="00CF08A0" w:rsidRDefault="00E07911" w:rsidP="0067290A">
      <w:pPr>
        <w:numPr>
          <w:ilvl w:val="0"/>
          <w:numId w:val="23"/>
        </w:numPr>
        <w:shd w:val="clear" w:color="auto" w:fill="FFFFFF"/>
        <w:tabs>
          <w:tab w:val="left" w:pos="-4820"/>
        </w:tabs>
        <w:ind w:left="426" w:hanging="426"/>
        <w:jc w:val="both"/>
        <w:rPr>
          <w:lang w:val="uk-UA"/>
        </w:rPr>
      </w:pPr>
      <w:r w:rsidRPr="00CF08A0">
        <w:rPr>
          <w:lang w:val="uk-UA"/>
        </w:rPr>
        <w:t>від 17 до 24 балів - здобувач вищої освіти допускає грубі помилки і всі питання виконані менш ніж на половину;</w:t>
      </w:r>
    </w:p>
    <w:p w:rsidR="00E07911" w:rsidRPr="00CF08A0" w:rsidRDefault="00E07911" w:rsidP="0067290A">
      <w:pPr>
        <w:numPr>
          <w:ilvl w:val="0"/>
          <w:numId w:val="23"/>
        </w:numPr>
        <w:shd w:val="clear" w:color="auto" w:fill="FFFFFF"/>
        <w:tabs>
          <w:tab w:val="left" w:pos="-4820"/>
        </w:tabs>
        <w:ind w:left="426" w:hanging="426"/>
        <w:jc w:val="both"/>
        <w:rPr>
          <w:lang w:val="uk-UA"/>
        </w:rPr>
      </w:pPr>
      <w:r w:rsidRPr="00CF08A0">
        <w:rPr>
          <w:lang w:val="uk-UA"/>
        </w:rPr>
        <w:t>не більше 16 балів - при невиконанні хоча б одного завдання білету.</w:t>
      </w:r>
    </w:p>
    <w:p w:rsidR="00E07911" w:rsidRPr="00CF08A0" w:rsidRDefault="00E07911" w:rsidP="0067290A">
      <w:pPr>
        <w:shd w:val="clear" w:color="auto" w:fill="FFFFFF"/>
        <w:tabs>
          <w:tab w:val="left" w:pos="-4820"/>
        </w:tabs>
        <w:ind w:firstLine="567"/>
        <w:jc w:val="both"/>
        <w:rPr>
          <w:spacing w:val="-4"/>
          <w:lang w:val="uk-UA"/>
        </w:rPr>
      </w:pPr>
      <w:r w:rsidRPr="00CF08A0">
        <w:rPr>
          <w:lang w:val="uk-UA"/>
        </w:rPr>
        <w:t>Повторне складання заліку з метою підвищення позитивної оцінки не дозволяється.</w:t>
      </w:r>
    </w:p>
    <w:p w:rsidR="00E07911" w:rsidRPr="00CF08A0" w:rsidRDefault="00E07911" w:rsidP="0067290A">
      <w:pPr>
        <w:rPr>
          <w:b/>
          <w:bCs/>
          <w:lang w:val="uk-UA"/>
        </w:rPr>
      </w:pPr>
    </w:p>
    <w:p w:rsidR="00E07911" w:rsidRPr="00CF08A0" w:rsidRDefault="00E07911" w:rsidP="0067290A">
      <w:pPr>
        <w:shd w:val="clear" w:color="auto" w:fill="FFFFFF"/>
        <w:tabs>
          <w:tab w:val="left" w:pos="-4820"/>
        </w:tabs>
        <w:ind w:firstLine="567"/>
        <w:jc w:val="center"/>
        <w:rPr>
          <w:spacing w:val="-4"/>
          <w:sz w:val="27"/>
          <w:szCs w:val="27"/>
          <w:lang w:val="uk-UA"/>
        </w:rPr>
      </w:pPr>
      <w:r w:rsidRPr="00CF08A0">
        <w:rPr>
          <w:b/>
          <w:bCs/>
          <w:lang w:val="uk-UA"/>
        </w:rPr>
        <w:t>Шкала оцінювання: національна та ECTS</w:t>
      </w:r>
    </w:p>
    <w:p w:rsidR="00E07911" w:rsidRPr="00CF08A0" w:rsidRDefault="00E07911" w:rsidP="0067290A">
      <w:pPr>
        <w:spacing w:line="264" w:lineRule="auto"/>
        <w:ind w:firstLine="567"/>
        <w:jc w:val="both"/>
        <w:rPr>
          <w:b/>
          <w:bCs/>
          <w:lang w:val="uk-UA"/>
        </w:rPr>
      </w:pPr>
    </w:p>
    <w:p w:rsidR="00E07911" w:rsidRPr="00CF08A0" w:rsidRDefault="00E07911" w:rsidP="0067290A">
      <w:pPr>
        <w:spacing w:line="264" w:lineRule="auto"/>
        <w:ind w:firstLine="567"/>
        <w:jc w:val="both"/>
        <w:rPr>
          <w:b/>
          <w:bCs/>
          <w:lang w:val="uk-UA"/>
        </w:rPr>
      </w:pPr>
    </w:p>
    <w:tbl>
      <w:tblPr>
        <w:tblpPr w:leftFromText="180" w:rightFromText="180" w:vertAnchor="text" w:horzAnchor="margin" w:tblpXSpec="center" w:tblpY="-89"/>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E07911" w:rsidRPr="00CF08A0" w:rsidTr="003D3203">
        <w:trPr>
          <w:trHeight w:val="450"/>
        </w:trPr>
        <w:tc>
          <w:tcPr>
            <w:tcW w:w="2137" w:type="dxa"/>
            <w:vMerge w:val="restart"/>
            <w:vAlign w:val="center"/>
          </w:tcPr>
          <w:p w:rsidR="00E07911" w:rsidRPr="00CF08A0" w:rsidRDefault="00E07911" w:rsidP="003D3203">
            <w:pPr>
              <w:jc w:val="center"/>
              <w:rPr>
                <w:b/>
                <w:bCs/>
                <w:sz w:val="22"/>
                <w:szCs w:val="22"/>
                <w:lang w:val="uk-UA"/>
              </w:rPr>
            </w:pPr>
            <w:r w:rsidRPr="00CF08A0">
              <w:rPr>
                <w:b/>
                <w:bCs/>
                <w:sz w:val="22"/>
                <w:szCs w:val="22"/>
                <w:lang w:val="uk-UA"/>
              </w:rPr>
              <w:lastRenderedPageBreak/>
              <w:t>Сума балів за всі види навчальної діяльності</w:t>
            </w:r>
          </w:p>
        </w:tc>
        <w:tc>
          <w:tcPr>
            <w:tcW w:w="1357" w:type="dxa"/>
            <w:vMerge w:val="restart"/>
            <w:vAlign w:val="center"/>
          </w:tcPr>
          <w:p w:rsidR="00E07911" w:rsidRPr="00CF08A0" w:rsidRDefault="00E07911" w:rsidP="003D3203">
            <w:pPr>
              <w:jc w:val="center"/>
              <w:rPr>
                <w:b/>
                <w:bCs/>
                <w:sz w:val="22"/>
                <w:szCs w:val="22"/>
                <w:lang w:val="uk-UA"/>
              </w:rPr>
            </w:pPr>
            <w:r w:rsidRPr="00CF08A0">
              <w:rPr>
                <w:b/>
                <w:bCs/>
                <w:sz w:val="22"/>
                <w:szCs w:val="22"/>
                <w:lang w:val="uk-UA"/>
              </w:rPr>
              <w:t>Оцінка ECTS</w:t>
            </w:r>
          </w:p>
        </w:tc>
        <w:tc>
          <w:tcPr>
            <w:tcW w:w="5862" w:type="dxa"/>
            <w:vAlign w:val="center"/>
          </w:tcPr>
          <w:p w:rsidR="00E07911" w:rsidRPr="00CF08A0" w:rsidRDefault="00E07911" w:rsidP="003D3203">
            <w:pPr>
              <w:jc w:val="center"/>
              <w:rPr>
                <w:b/>
                <w:bCs/>
                <w:sz w:val="22"/>
                <w:szCs w:val="22"/>
                <w:lang w:val="uk-UA"/>
              </w:rPr>
            </w:pPr>
            <w:r w:rsidRPr="00CF08A0">
              <w:rPr>
                <w:b/>
                <w:bCs/>
                <w:sz w:val="22"/>
                <w:szCs w:val="22"/>
                <w:lang w:val="uk-UA"/>
              </w:rPr>
              <w:t>Оцінка за національною шкалою</w:t>
            </w:r>
          </w:p>
        </w:tc>
      </w:tr>
      <w:tr w:rsidR="00E07911" w:rsidRPr="00CF08A0" w:rsidTr="003D3203">
        <w:trPr>
          <w:trHeight w:val="450"/>
        </w:trPr>
        <w:tc>
          <w:tcPr>
            <w:tcW w:w="0" w:type="auto"/>
            <w:vMerge/>
            <w:vAlign w:val="center"/>
          </w:tcPr>
          <w:p w:rsidR="00E07911" w:rsidRPr="00CF08A0" w:rsidRDefault="00E07911" w:rsidP="003D3203">
            <w:pPr>
              <w:rPr>
                <w:b/>
                <w:bCs/>
                <w:sz w:val="22"/>
                <w:szCs w:val="22"/>
                <w:lang w:val="uk-UA"/>
              </w:rPr>
            </w:pPr>
          </w:p>
        </w:tc>
        <w:tc>
          <w:tcPr>
            <w:tcW w:w="0" w:type="auto"/>
            <w:vMerge/>
            <w:vAlign w:val="center"/>
          </w:tcPr>
          <w:p w:rsidR="00E07911" w:rsidRPr="00CF08A0" w:rsidRDefault="00E07911" w:rsidP="003D3203">
            <w:pPr>
              <w:rPr>
                <w:b/>
                <w:bCs/>
                <w:sz w:val="22"/>
                <w:szCs w:val="22"/>
                <w:lang w:val="uk-UA"/>
              </w:rPr>
            </w:pPr>
          </w:p>
        </w:tc>
        <w:tc>
          <w:tcPr>
            <w:tcW w:w="5862" w:type="dxa"/>
            <w:vAlign w:val="center"/>
          </w:tcPr>
          <w:p w:rsidR="00E07911" w:rsidRPr="00CF08A0" w:rsidRDefault="00E07911" w:rsidP="003D3203">
            <w:pPr>
              <w:jc w:val="center"/>
              <w:rPr>
                <w:b/>
                <w:bCs/>
                <w:sz w:val="22"/>
                <w:szCs w:val="22"/>
                <w:lang w:val="uk-UA"/>
              </w:rPr>
            </w:pPr>
            <w:r w:rsidRPr="00CF08A0">
              <w:rPr>
                <w:b/>
                <w:bCs/>
                <w:sz w:val="22"/>
                <w:szCs w:val="22"/>
                <w:lang w:val="uk-UA"/>
              </w:rPr>
              <w:t>для заліку</w:t>
            </w:r>
          </w:p>
        </w:tc>
      </w:tr>
      <w:tr w:rsidR="00E07911" w:rsidRPr="00CF08A0" w:rsidTr="003D3203">
        <w:tc>
          <w:tcPr>
            <w:tcW w:w="2137" w:type="dxa"/>
            <w:vAlign w:val="center"/>
          </w:tcPr>
          <w:p w:rsidR="00E07911" w:rsidRPr="00CF08A0" w:rsidRDefault="00E07911" w:rsidP="003D3203">
            <w:pPr>
              <w:ind w:left="180"/>
              <w:jc w:val="center"/>
              <w:rPr>
                <w:b/>
                <w:bCs/>
                <w:sz w:val="26"/>
                <w:szCs w:val="26"/>
                <w:lang w:val="uk-UA"/>
              </w:rPr>
            </w:pPr>
            <w:r w:rsidRPr="00CF08A0">
              <w:rPr>
                <w:sz w:val="26"/>
                <w:szCs w:val="26"/>
                <w:lang w:val="uk-UA"/>
              </w:rPr>
              <w:t>90 – 100</w:t>
            </w:r>
          </w:p>
        </w:tc>
        <w:tc>
          <w:tcPr>
            <w:tcW w:w="1357" w:type="dxa"/>
            <w:vAlign w:val="center"/>
          </w:tcPr>
          <w:p w:rsidR="00E07911" w:rsidRPr="00CF08A0" w:rsidRDefault="00E07911" w:rsidP="003D3203">
            <w:pPr>
              <w:jc w:val="center"/>
              <w:rPr>
                <w:b/>
                <w:bCs/>
                <w:sz w:val="26"/>
                <w:szCs w:val="26"/>
                <w:lang w:val="uk-UA"/>
              </w:rPr>
            </w:pPr>
            <w:r w:rsidRPr="00CF08A0">
              <w:rPr>
                <w:b/>
                <w:bCs/>
                <w:sz w:val="26"/>
                <w:szCs w:val="26"/>
                <w:lang w:val="uk-UA"/>
              </w:rPr>
              <w:t>А</w:t>
            </w:r>
          </w:p>
        </w:tc>
        <w:tc>
          <w:tcPr>
            <w:tcW w:w="5862" w:type="dxa"/>
            <w:vAlign w:val="center"/>
          </w:tcPr>
          <w:p w:rsidR="00E07911" w:rsidRPr="00CF08A0" w:rsidRDefault="00E07911" w:rsidP="003D3203">
            <w:pPr>
              <w:jc w:val="center"/>
              <w:rPr>
                <w:sz w:val="24"/>
                <w:szCs w:val="24"/>
                <w:lang w:val="uk-UA"/>
              </w:rPr>
            </w:pPr>
            <w:r w:rsidRPr="00CF08A0">
              <w:rPr>
                <w:sz w:val="24"/>
                <w:szCs w:val="24"/>
                <w:lang w:val="uk-UA"/>
              </w:rPr>
              <w:t>відмінно</w:t>
            </w:r>
          </w:p>
        </w:tc>
      </w:tr>
      <w:tr w:rsidR="00E07911" w:rsidRPr="00CF08A0" w:rsidTr="003D3203">
        <w:trPr>
          <w:trHeight w:val="194"/>
        </w:trPr>
        <w:tc>
          <w:tcPr>
            <w:tcW w:w="2137" w:type="dxa"/>
            <w:vAlign w:val="center"/>
          </w:tcPr>
          <w:p w:rsidR="00E07911" w:rsidRPr="00CF08A0" w:rsidRDefault="00E07911" w:rsidP="003D3203">
            <w:pPr>
              <w:ind w:left="180"/>
              <w:jc w:val="center"/>
              <w:rPr>
                <w:sz w:val="26"/>
                <w:szCs w:val="26"/>
                <w:lang w:val="uk-UA"/>
              </w:rPr>
            </w:pPr>
            <w:r w:rsidRPr="00CF08A0">
              <w:rPr>
                <w:sz w:val="26"/>
                <w:szCs w:val="26"/>
                <w:lang w:val="uk-UA"/>
              </w:rPr>
              <w:t>82-89</w:t>
            </w:r>
          </w:p>
        </w:tc>
        <w:tc>
          <w:tcPr>
            <w:tcW w:w="1357" w:type="dxa"/>
            <w:vAlign w:val="center"/>
          </w:tcPr>
          <w:p w:rsidR="00E07911" w:rsidRPr="00CF08A0" w:rsidRDefault="00E07911" w:rsidP="003D3203">
            <w:pPr>
              <w:jc w:val="center"/>
              <w:rPr>
                <w:b/>
                <w:bCs/>
                <w:sz w:val="26"/>
                <w:szCs w:val="26"/>
                <w:lang w:val="uk-UA"/>
              </w:rPr>
            </w:pPr>
            <w:r w:rsidRPr="00CF08A0">
              <w:rPr>
                <w:b/>
                <w:bCs/>
                <w:sz w:val="26"/>
                <w:szCs w:val="26"/>
                <w:lang w:val="uk-UA"/>
              </w:rPr>
              <w:t>В</w:t>
            </w:r>
          </w:p>
        </w:tc>
        <w:tc>
          <w:tcPr>
            <w:tcW w:w="5862" w:type="dxa"/>
            <w:vMerge w:val="restart"/>
            <w:vAlign w:val="center"/>
          </w:tcPr>
          <w:p w:rsidR="00E07911" w:rsidRPr="00CF08A0" w:rsidRDefault="00E07911" w:rsidP="003D3203">
            <w:pPr>
              <w:jc w:val="center"/>
              <w:rPr>
                <w:sz w:val="24"/>
                <w:szCs w:val="24"/>
                <w:lang w:val="uk-UA"/>
              </w:rPr>
            </w:pPr>
            <w:r w:rsidRPr="00CF08A0">
              <w:rPr>
                <w:sz w:val="24"/>
                <w:szCs w:val="24"/>
                <w:lang w:val="uk-UA"/>
              </w:rPr>
              <w:t>добре</w:t>
            </w:r>
          </w:p>
        </w:tc>
      </w:tr>
      <w:tr w:rsidR="00E07911" w:rsidRPr="00CF08A0" w:rsidTr="003D3203">
        <w:trPr>
          <w:trHeight w:val="85"/>
        </w:trPr>
        <w:tc>
          <w:tcPr>
            <w:tcW w:w="2137" w:type="dxa"/>
            <w:vAlign w:val="center"/>
          </w:tcPr>
          <w:p w:rsidR="00E07911" w:rsidRPr="00CF08A0" w:rsidRDefault="00E07911" w:rsidP="003D3203">
            <w:pPr>
              <w:ind w:left="180"/>
              <w:jc w:val="center"/>
              <w:rPr>
                <w:sz w:val="26"/>
                <w:szCs w:val="26"/>
                <w:lang w:val="uk-UA"/>
              </w:rPr>
            </w:pPr>
            <w:r w:rsidRPr="00CF08A0">
              <w:rPr>
                <w:sz w:val="26"/>
                <w:szCs w:val="26"/>
                <w:lang w:val="uk-UA"/>
              </w:rPr>
              <w:t>75-81</w:t>
            </w:r>
          </w:p>
        </w:tc>
        <w:tc>
          <w:tcPr>
            <w:tcW w:w="1357" w:type="dxa"/>
            <w:vAlign w:val="center"/>
          </w:tcPr>
          <w:p w:rsidR="00E07911" w:rsidRPr="00CF08A0" w:rsidRDefault="00E07911" w:rsidP="003D3203">
            <w:pPr>
              <w:jc w:val="center"/>
              <w:rPr>
                <w:b/>
                <w:bCs/>
                <w:sz w:val="26"/>
                <w:szCs w:val="26"/>
                <w:lang w:val="uk-UA"/>
              </w:rPr>
            </w:pPr>
            <w:r w:rsidRPr="00CF08A0">
              <w:rPr>
                <w:b/>
                <w:bCs/>
                <w:sz w:val="26"/>
                <w:szCs w:val="26"/>
                <w:lang w:val="uk-UA"/>
              </w:rPr>
              <w:t>С</w:t>
            </w:r>
          </w:p>
        </w:tc>
        <w:tc>
          <w:tcPr>
            <w:tcW w:w="0" w:type="auto"/>
            <w:vMerge/>
            <w:vAlign w:val="center"/>
          </w:tcPr>
          <w:p w:rsidR="00E07911" w:rsidRPr="00CF08A0" w:rsidRDefault="00E07911" w:rsidP="003D3203">
            <w:pPr>
              <w:rPr>
                <w:sz w:val="24"/>
                <w:szCs w:val="24"/>
                <w:lang w:val="uk-UA"/>
              </w:rPr>
            </w:pPr>
          </w:p>
        </w:tc>
      </w:tr>
      <w:tr w:rsidR="00E07911" w:rsidRPr="00CF08A0" w:rsidTr="003D3203">
        <w:tc>
          <w:tcPr>
            <w:tcW w:w="2137" w:type="dxa"/>
            <w:vAlign w:val="center"/>
          </w:tcPr>
          <w:p w:rsidR="00E07911" w:rsidRPr="00CF08A0" w:rsidRDefault="00E07911" w:rsidP="003D3203">
            <w:pPr>
              <w:ind w:left="180"/>
              <w:jc w:val="center"/>
              <w:rPr>
                <w:sz w:val="26"/>
                <w:szCs w:val="26"/>
                <w:lang w:val="uk-UA"/>
              </w:rPr>
            </w:pPr>
            <w:r w:rsidRPr="00CF08A0">
              <w:rPr>
                <w:sz w:val="26"/>
                <w:szCs w:val="26"/>
                <w:lang w:val="uk-UA"/>
              </w:rPr>
              <w:t>66-74</w:t>
            </w:r>
          </w:p>
        </w:tc>
        <w:tc>
          <w:tcPr>
            <w:tcW w:w="1357" w:type="dxa"/>
            <w:vAlign w:val="center"/>
          </w:tcPr>
          <w:p w:rsidR="00E07911" w:rsidRPr="00CF08A0" w:rsidRDefault="00E07911" w:rsidP="003D3203">
            <w:pPr>
              <w:jc w:val="center"/>
              <w:rPr>
                <w:b/>
                <w:bCs/>
                <w:sz w:val="26"/>
                <w:szCs w:val="26"/>
                <w:lang w:val="uk-UA"/>
              </w:rPr>
            </w:pPr>
            <w:r w:rsidRPr="00CF08A0">
              <w:rPr>
                <w:b/>
                <w:bCs/>
                <w:sz w:val="26"/>
                <w:szCs w:val="26"/>
                <w:lang w:val="uk-UA"/>
              </w:rPr>
              <w:t>D</w:t>
            </w:r>
          </w:p>
        </w:tc>
        <w:tc>
          <w:tcPr>
            <w:tcW w:w="5862" w:type="dxa"/>
            <w:vMerge w:val="restart"/>
            <w:vAlign w:val="center"/>
          </w:tcPr>
          <w:p w:rsidR="00E07911" w:rsidRPr="00CF08A0" w:rsidRDefault="00E07911" w:rsidP="003D3203">
            <w:pPr>
              <w:jc w:val="center"/>
              <w:rPr>
                <w:sz w:val="24"/>
                <w:szCs w:val="24"/>
                <w:lang w:val="uk-UA"/>
              </w:rPr>
            </w:pPr>
            <w:r w:rsidRPr="00CF08A0">
              <w:rPr>
                <w:sz w:val="24"/>
                <w:szCs w:val="24"/>
                <w:lang w:val="uk-UA"/>
              </w:rPr>
              <w:t xml:space="preserve">задовільно </w:t>
            </w:r>
          </w:p>
        </w:tc>
      </w:tr>
      <w:tr w:rsidR="00E07911" w:rsidRPr="00CF08A0" w:rsidTr="003D3203">
        <w:tc>
          <w:tcPr>
            <w:tcW w:w="2137" w:type="dxa"/>
            <w:vAlign w:val="center"/>
          </w:tcPr>
          <w:p w:rsidR="00E07911" w:rsidRPr="00CF08A0" w:rsidRDefault="00E07911" w:rsidP="003D3203">
            <w:pPr>
              <w:ind w:left="180"/>
              <w:jc w:val="center"/>
              <w:rPr>
                <w:sz w:val="26"/>
                <w:szCs w:val="26"/>
                <w:lang w:val="uk-UA"/>
              </w:rPr>
            </w:pPr>
            <w:r w:rsidRPr="00CF08A0">
              <w:rPr>
                <w:sz w:val="26"/>
                <w:szCs w:val="26"/>
                <w:lang w:val="uk-UA"/>
              </w:rPr>
              <w:t>60-65</w:t>
            </w:r>
          </w:p>
        </w:tc>
        <w:tc>
          <w:tcPr>
            <w:tcW w:w="1357" w:type="dxa"/>
            <w:vAlign w:val="center"/>
          </w:tcPr>
          <w:p w:rsidR="00E07911" w:rsidRPr="00CF08A0" w:rsidRDefault="00E07911" w:rsidP="003D3203">
            <w:pPr>
              <w:jc w:val="center"/>
              <w:rPr>
                <w:b/>
                <w:bCs/>
                <w:sz w:val="26"/>
                <w:szCs w:val="26"/>
                <w:lang w:val="uk-UA"/>
              </w:rPr>
            </w:pPr>
            <w:r w:rsidRPr="00CF08A0">
              <w:rPr>
                <w:b/>
                <w:bCs/>
                <w:sz w:val="26"/>
                <w:szCs w:val="26"/>
                <w:lang w:val="uk-UA"/>
              </w:rPr>
              <w:t xml:space="preserve">Е </w:t>
            </w:r>
          </w:p>
        </w:tc>
        <w:tc>
          <w:tcPr>
            <w:tcW w:w="0" w:type="auto"/>
            <w:vMerge/>
            <w:vAlign w:val="center"/>
          </w:tcPr>
          <w:p w:rsidR="00E07911" w:rsidRPr="00CF08A0" w:rsidRDefault="00E07911" w:rsidP="003D3203">
            <w:pPr>
              <w:rPr>
                <w:sz w:val="24"/>
                <w:szCs w:val="24"/>
                <w:lang w:val="uk-UA"/>
              </w:rPr>
            </w:pPr>
          </w:p>
        </w:tc>
      </w:tr>
      <w:tr w:rsidR="00E07911" w:rsidRPr="00CF08A0" w:rsidTr="003D3203">
        <w:tc>
          <w:tcPr>
            <w:tcW w:w="2137" w:type="dxa"/>
            <w:vAlign w:val="center"/>
          </w:tcPr>
          <w:p w:rsidR="00E07911" w:rsidRPr="00CF08A0" w:rsidRDefault="00E07911" w:rsidP="003D3203">
            <w:pPr>
              <w:ind w:left="180"/>
              <w:jc w:val="center"/>
              <w:rPr>
                <w:sz w:val="26"/>
                <w:szCs w:val="26"/>
                <w:lang w:val="uk-UA"/>
              </w:rPr>
            </w:pPr>
            <w:r w:rsidRPr="00CF08A0">
              <w:rPr>
                <w:sz w:val="26"/>
                <w:szCs w:val="26"/>
                <w:lang w:val="uk-UA"/>
              </w:rPr>
              <w:t>0-59</w:t>
            </w:r>
          </w:p>
        </w:tc>
        <w:tc>
          <w:tcPr>
            <w:tcW w:w="1357" w:type="dxa"/>
            <w:vAlign w:val="center"/>
          </w:tcPr>
          <w:p w:rsidR="00E07911" w:rsidRPr="00CF08A0" w:rsidRDefault="00E07911" w:rsidP="003D3203">
            <w:pPr>
              <w:jc w:val="center"/>
              <w:rPr>
                <w:b/>
                <w:bCs/>
                <w:sz w:val="26"/>
                <w:szCs w:val="26"/>
                <w:lang w:val="uk-UA"/>
              </w:rPr>
            </w:pPr>
            <w:r w:rsidRPr="00CF08A0">
              <w:rPr>
                <w:b/>
                <w:bCs/>
                <w:sz w:val="26"/>
                <w:szCs w:val="26"/>
                <w:lang w:val="uk-UA"/>
              </w:rPr>
              <w:t>FX</w:t>
            </w:r>
          </w:p>
        </w:tc>
        <w:tc>
          <w:tcPr>
            <w:tcW w:w="5862" w:type="dxa"/>
            <w:vAlign w:val="center"/>
          </w:tcPr>
          <w:p w:rsidR="00E07911" w:rsidRPr="00CF08A0" w:rsidRDefault="00E07911" w:rsidP="003D3203">
            <w:pPr>
              <w:jc w:val="center"/>
              <w:rPr>
                <w:sz w:val="24"/>
                <w:szCs w:val="24"/>
                <w:lang w:val="uk-UA"/>
              </w:rPr>
            </w:pPr>
            <w:r w:rsidRPr="00CF08A0">
              <w:rPr>
                <w:sz w:val="24"/>
                <w:szCs w:val="24"/>
                <w:lang w:val="uk-UA"/>
              </w:rPr>
              <w:t>незадовільно з можливістю повторного складання</w:t>
            </w:r>
          </w:p>
        </w:tc>
      </w:tr>
    </w:tbl>
    <w:p w:rsidR="00E07911" w:rsidRPr="00CF08A0" w:rsidRDefault="00E07911" w:rsidP="0067290A">
      <w:pPr>
        <w:jc w:val="center"/>
        <w:rPr>
          <w:b/>
          <w:bCs/>
          <w:lang w:val="uk-UA"/>
        </w:rPr>
      </w:pPr>
    </w:p>
    <w:p w:rsidR="00E07911" w:rsidRPr="00CF08A0" w:rsidRDefault="00E07911" w:rsidP="0067290A">
      <w:pPr>
        <w:jc w:val="center"/>
        <w:rPr>
          <w:b/>
          <w:bCs/>
          <w:lang w:val="uk-UA"/>
        </w:rPr>
      </w:pPr>
      <w:r w:rsidRPr="00CF08A0">
        <w:rPr>
          <w:b/>
          <w:bCs/>
          <w:lang w:val="uk-UA"/>
        </w:rPr>
        <w:t>13. Інструменти, обладнання та програмне забезпечення, використання яких передбачає навчальна дисципліна</w:t>
      </w:r>
    </w:p>
    <w:p w:rsidR="00E07911" w:rsidRPr="00CF08A0" w:rsidRDefault="00E07911" w:rsidP="0067290A">
      <w:pPr>
        <w:ind w:firstLine="567"/>
        <w:jc w:val="both"/>
        <w:rPr>
          <w:lang w:val="uk-UA"/>
        </w:rPr>
      </w:pPr>
      <w:r w:rsidRPr="00CF08A0">
        <w:rPr>
          <w:lang w:val="uk-UA"/>
        </w:rPr>
        <w:t>Лекційний матеріал подається у вигляді викладу основних та найбільш актуальних питань курсу. Під час лекцій аналізуються проблемні ситуації, організовується зворотний зв’язок з аудиторією шляхом формулювання запитань і стислих відповідей з обох сторін. Під час семінарських занять розглядаються теоретичні положення відповідно до тематичного плану занять.</w:t>
      </w:r>
    </w:p>
    <w:p w:rsidR="00E07911" w:rsidRPr="00CF08A0" w:rsidRDefault="00E07911" w:rsidP="008E4E6E">
      <w:pPr>
        <w:pStyle w:val="1"/>
        <w:numPr>
          <w:ilvl w:val="0"/>
          <w:numId w:val="0"/>
        </w:numPr>
        <w:tabs>
          <w:tab w:val="left" w:pos="708"/>
        </w:tabs>
        <w:ind w:left="360"/>
      </w:pPr>
      <w:r w:rsidRPr="00CF08A0">
        <w:t>14. Методичне забезпечення</w:t>
      </w:r>
    </w:p>
    <w:p w:rsidR="00E07911" w:rsidRPr="00CF08A0" w:rsidRDefault="00E07911" w:rsidP="008E4E6E">
      <w:pPr>
        <w:ind w:firstLine="709"/>
        <w:jc w:val="both"/>
        <w:rPr>
          <w:lang w:val="uk-UA"/>
        </w:rPr>
      </w:pPr>
      <w:r w:rsidRPr="00CF08A0">
        <w:rPr>
          <w:lang w:val="uk-UA"/>
        </w:rPr>
        <w:t>Методичне забезпечення навчальної дисципліни «Запобігання злочинності у діяльності правоохоронних органів» включає:</w:t>
      </w:r>
    </w:p>
    <w:p w:rsidR="00E07911" w:rsidRPr="00CF08A0" w:rsidRDefault="00E07911" w:rsidP="005A7185">
      <w:pPr>
        <w:pStyle w:val="af2"/>
        <w:numPr>
          <w:ilvl w:val="0"/>
          <w:numId w:val="19"/>
        </w:numPr>
        <w:ind w:left="0" w:firstLine="709"/>
        <w:jc w:val="both"/>
        <w:rPr>
          <w:lang w:val="uk-UA"/>
        </w:rPr>
      </w:pPr>
      <w:r w:rsidRPr="00CF08A0">
        <w:rPr>
          <w:lang w:val="uk-UA"/>
        </w:rPr>
        <w:t xml:space="preserve">Запобігання злочинності у діяльності правоохоронних органів Методичні вказівки до семінарських занять для здобувачів вищої освіти спеціальності 262 Правоохоронна діяльність / </w:t>
      </w:r>
      <w:proofErr w:type="spellStart"/>
      <w:r w:rsidRPr="00CF08A0">
        <w:rPr>
          <w:lang w:val="uk-UA"/>
        </w:rPr>
        <w:t>Укл</w:t>
      </w:r>
      <w:proofErr w:type="spellEnd"/>
      <w:r w:rsidRPr="00CF08A0">
        <w:rPr>
          <w:lang w:val="uk-UA"/>
        </w:rPr>
        <w:t>.: Марущак О. А. - Чернігів: ННІ права і соціальних технологій НУ «Чернігівська політехніка».</w:t>
      </w:r>
    </w:p>
    <w:p w:rsidR="00E07911" w:rsidRPr="00CF08A0" w:rsidRDefault="00E07911" w:rsidP="005A7185">
      <w:pPr>
        <w:pStyle w:val="af2"/>
        <w:numPr>
          <w:ilvl w:val="0"/>
          <w:numId w:val="19"/>
        </w:numPr>
        <w:ind w:left="0" w:firstLine="709"/>
        <w:jc w:val="both"/>
        <w:rPr>
          <w:lang w:val="uk-UA"/>
        </w:rPr>
      </w:pPr>
      <w:r w:rsidRPr="00CF08A0">
        <w:rPr>
          <w:lang w:val="uk-UA"/>
        </w:rPr>
        <w:t xml:space="preserve">Запобігання злочинності у діяльності правоохоронних органів. Методичні вказівки до самостійної роботи для здобувачів вищої освіти спеціальності 262 Правоохоронна діяльність / </w:t>
      </w:r>
      <w:proofErr w:type="spellStart"/>
      <w:r w:rsidRPr="00CF08A0">
        <w:rPr>
          <w:lang w:val="uk-UA"/>
        </w:rPr>
        <w:t>Укл</w:t>
      </w:r>
      <w:proofErr w:type="spellEnd"/>
      <w:r w:rsidRPr="00CF08A0">
        <w:rPr>
          <w:lang w:val="uk-UA"/>
        </w:rPr>
        <w:t>.: Марущак О. А. - Чернігів: ННІ права і соціальних технологій НУ «Чернігівська політехніка».</w:t>
      </w:r>
    </w:p>
    <w:p w:rsidR="00E07911" w:rsidRPr="00CF08A0" w:rsidRDefault="00E07911" w:rsidP="002D5243">
      <w:pPr>
        <w:rPr>
          <w:highlight w:val="yellow"/>
          <w:lang w:val="uk-UA"/>
        </w:rPr>
      </w:pPr>
    </w:p>
    <w:p w:rsidR="00E07911" w:rsidRPr="00CF08A0" w:rsidRDefault="00E07911" w:rsidP="005A7185">
      <w:pPr>
        <w:pStyle w:val="1"/>
        <w:numPr>
          <w:ilvl w:val="0"/>
          <w:numId w:val="0"/>
        </w:numPr>
        <w:tabs>
          <w:tab w:val="left" w:pos="708"/>
        </w:tabs>
        <w:spacing w:before="0" w:after="0"/>
        <w:ind w:left="360"/>
      </w:pPr>
      <w:r w:rsidRPr="00CF08A0">
        <w:t>15. Рекомендована література</w:t>
      </w:r>
    </w:p>
    <w:p w:rsidR="00E07911" w:rsidRPr="00CF08A0" w:rsidRDefault="00E07911" w:rsidP="005A7185">
      <w:pPr>
        <w:rPr>
          <w:lang w:val="uk-UA"/>
        </w:rPr>
      </w:pPr>
    </w:p>
    <w:p w:rsidR="00E07911" w:rsidRPr="00CF08A0" w:rsidRDefault="00E07911" w:rsidP="005A7185">
      <w:pPr>
        <w:shd w:val="clear" w:color="auto" w:fill="FFFFFF"/>
        <w:ind w:left="357" w:firstLine="709"/>
        <w:jc w:val="center"/>
        <w:rPr>
          <w:b/>
          <w:bCs/>
          <w:color w:val="000000"/>
          <w:lang w:val="uk-UA"/>
        </w:rPr>
      </w:pPr>
      <w:r w:rsidRPr="00CF08A0">
        <w:rPr>
          <w:b/>
          <w:bCs/>
          <w:color w:val="000000"/>
          <w:lang w:val="uk-UA"/>
        </w:rPr>
        <w:t>Базова література</w:t>
      </w:r>
    </w:p>
    <w:p w:rsidR="00376D95" w:rsidRPr="001E5A3F" w:rsidRDefault="00376D95" w:rsidP="00376D95">
      <w:pPr>
        <w:pStyle w:val="af2"/>
        <w:numPr>
          <w:ilvl w:val="0"/>
          <w:numId w:val="29"/>
        </w:numPr>
        <w:jc w:val="both"/>
        <w:rPr>
          <w:lang w:val="uk-UA"/>
        </w:rPr>
      </w:pPr>
      <w:proofErr w:type="spellStart"/>
      <w:r w:rsidRPr="001E5A3F">
        <w:rPr>
          <w:lang w:val="uk-UA"/>
        </w:rPr>
        <w:t>Джужа</w:t>
      </w:r>
      <w:proofErr w:type="spellEnd"/>
      <w:r w:rsidRPr="001E5A3F">
        <w:rPr>
          <w:lang w:val="uk-UA"/>
        </w:rPr>
        <w:t xml:space="preserve"> О. М. Запобігання злочинам, пов’язаним із сексуальним насильством: Монографія. К.: </w:t>
      </w:r>
      <w:proofErr w:type="spellStart"/>
      <w:r w:rsidRPr="001E5A3F">
        <w:rPr>
          <w:lang w:val="uk-UA"/>
        </w:rPr>
        <w:t>Атіка</w:t>
      </w:r>
      <w:proofErr w:type="spellEnd"/>
      <w:r w:rsidRPr="001E5A3F">
        <w:rPr>
          <w:lang w:val="uk-UA"/>
        </w:rPr>
        <w:t>, 2009. 240 с.</w:t>
      </w:r>
    </w:p>
    <w:p w:rsidR="00376D95" w:rsidRPr="001E5A3F" w:rsidRDefault="00376D95" w:rsidP="00376D95">
      <w:pPr>
        <w:pStyle w:val="af2"/>
        <w:numPr>
          <w:ilvl w:val="0"/>
          <w:numId w:val="29"/>
        </w:numPr>
        <w:jc w:val="both"/>
        <w:rPr>
          <w:lang w:val="uk-UA"/>
        </w:rPr>
      </w:pPr>
      <w:proofErr w:type="spellStart"/>
      <w:r w:rsidRPr="001E5A3F">
        <w:rPr>
          <w:lang w:val="uk-UA"/>
        </w:rPr>
        <w:t>Джужа</w:t>
      </w:r>
      <w:proofErr w:type="spellEnd"/>
      <w:r w:rsidRPr="001E5A3F">
        <w:rPr>
          <w:lang w:val="uk-UA"/>
        </w:rPr>
        <w:t xml:space="preserve"> О.М., Василевич В.В., Кулакова Н.В. та ін. Організована злочинність в Україні та країнах Європи: Посібник / За </w:t>
      </w:r>
      <w:proofErr w:type="spellStart"/>
      <w:r w:rsidRPr="001E5A3F">
        <w:rPr>
          <w:lang w:val="uk-UA"/>
        </w:rPr>
        <w:t>заг</w:t>
      </w:r>
      <w:proofErr w:type="spellEnd"/>
      <w:r w:rsidRPr="001E5A3F">
        <w:rPr>
          <w:lang w:val="uk-UA"/>
        </w:rPr>
        <w:t xml:space="preserve">. ред. проф. О.М. </w:t>
      </w:r>
      <w:proofErr w:type="spellStart"/>
      <w:r w:rsidRPr="001E5A3F">
        <w:rPr>
          <w:lang w:val="uk-UA"/>
        </w:rPr>
        <w:t>Джужі</w:t>
      </w:r>
      <w:proofErr w:type="spellEnd"/>
      <w:r w:rsidRPr="001E5A3F">
        <w:rPr>
          <w:lang w:val="uk-UA"/>
        </w:rPr>
        <w:t xml:space="preserve">. К.: Київ. </w:t>
      </w:r>
      <w:proofErr w:type="spellStart"/>
      <w:r w:rsidRPr="001E5A3F">
        <w:rPr>
          <w:lang w:val="uk-UA"/>
        </w:rPr>
        <w:t>нац</w:t>
      </w:r>
      <w:proofErr w:type="spellEnd"/>
      <w:r w:rsidRPr="001E5A3F">
        <w:rPr>
          <w:lang w:val="uk-UA"/>
        </w:rPr>
        <w:t xml:space="preserve">. ун-т </w:t>
      </w:r>
      <w:proofErr w:type="spellStart"/>
      <w:r w:rsidRPr="001E5A3F">
        <w:rPr>
          <w:lang w:val="uk-UA"/>
        </w:rPr>
        <w:t>внутр</w:t>
      </w:r>
      <w:proofErr w:type="spellEnd"/>
      <w:r w:rsidRPr="001E5A3F">
        <w:rPr>
          <w:lang w:val="uk-UA"/>
        </w:rPr>
        <w:t>. справ, 2007. 248 с.</w:t>
      </w:r>
    </w:p>
    <w:p w:rsidR="00376D95" w:rsidRPr="001E5A3F" w:rsidRDefault="00376D95" w:rsidP="00376D95">
      <w:pPr>
        <w:pStyle w:val="af2"/>
        <w:numPr>
          <w:ilvl w:val="0"/>
          <w:numId w:val="29"/>
        </w:numPr>
        <w:jc w:val="both"/>
        <w:rPr>
          <w:lang w:val="uk-UA"/>
        </w:rPr>
      </w:pPr>
      <w:proofErr w:type="spellStart"/>
      <w:r w:rsidRPr="001E5A3F">
        <w:rPr>
          <w:lang w:val="uk-UA"/>
        </w:rPr>
        <w:t>Дрёмин</w:t>
      </w:r>
      <w:proofErr w:type="spellEnd"/>
      <w:r w:rsidRPr="001E5A3F">
        <w:rPr>
          <w:lang w:val="uk-UA"/>
        </w:rPr>
        <w:t xml:space="preserve"> В. Н. </w:t>
      </w:r>
      <w:proofErr w:type="spellStart"/>
      <w:r w:rsidRPr="001E5A3F">
        <w:rPr>
          <w:lang w:val="uk-UA"/>
        </w:rPr>
        <w:t>Преступность</w:t>
      </w:r>
      <w:proofErr w:type="spellEnd"/>
      <w:r w:rsidRPr="001E5A3F">
        <w:rPr>
          <w:lang w:val="uk-UA"/>
        </w:rPr>
        <w:t xml:space="preserve"> </w:t>
      </w:r>
      <w:proofErr w:type="spellStart"/>
      <w:r w:rsidRPr="001E5A3F">
        <w:rPr>
          <w:lang w:val="uk-UA"/>
        </w:rPr>
        <w:t>как</w:t>
      </w:r>
      <w:proofErr w:type="spellEnd"/>
      <w:r w:rsidRPr="001E5A3F">
        <w:rPr>
          <w:lang w:val="uk-UA"/>
        </w:rPr>
        <w:t xml:space="preserve"> </w:t>
      </w:r>
      <w:proofErr w:type="spellStart"/>
      <w:r w:rsidRPr="001E5A3F">
        <w:rPr>
          <w:lang w:val="uk-UA"/>
        </w:rPr>
        <w:t>социальная</w:t>
      </w:r>
      <w:proofErr w:type="spellEnd"/>
      <w:r w:rsidRPr="001E5A3F">
        <w:rPr>
          <w:lang w:val="uk-UA"/>
        </w:rPr>
        <w:t xml:space="preserve"> практика: </w:t>
      </w:r>
      <w:proofErr w:type="spellStart"/>
      <w:r w:rsidRPr="001E5A3F">
        <w:rPr>
          <w:lang w:val="uk-UA"/>
        </w:rPr>
        <w:t>институциональная</w:t>
      </w:r>
      <w:proofErr w:type="spellEnd"/>
      <w:r w:rsidRPr="001E5A3F">
        <w:rPr>
          <w:lang w:val="uk-UA"/>
        </w:rPr>
        <w:t xml:space="preserve"> </w:t>
      </w:r>
      <w:proofErr w:type="spellStart"/>
      <w:r w:rsidRPr="001E5A3F">
        <w:rPr>
          <w:lang w:val="uk-UA"/>
        </w:rPr>
        <w:t>теория</w:t>
      </w:r>
      <w:proofErr w:type="spellEnd"/>
      <w:r w:rsidRPr="001E5A3F">
        <w:rPr>
          <w:lang w:val="uk-UA"/>
        </w:rPr>
        <w:t xml:space="preserve"> </w:t>
      </w:r>
      <w:proofErr w:type="spellStart"/>
      <w:r w:rsidRPr="001E5A3F">
        <w:rPr>
          <w:lang w:val="uk-UA"/>
        </w:rPr>
        <w:t>криминализации</w:t>
      </w:r>
      <w:proofErr w:type="spellEnd"/>
      <w:r w:rsidRPr="001E5A3F">
        <w:rPr>
          <w:lang w:val="uk-UA"/>
        </w:rPr>
        <w:t xml:space="preserve"> </w:t>
      </w:r>
      <w:proofErr w:type="spellStart"/>
      <w:r w:rsidRPr="001E5A3F">
        <w:rPr>
          <w:lang w:val="uk-UA"/>
        </w:rPr>
        <w:t>общества</w:t>
      </w:r>
      <w:proofErr w:type="spellEnd"/>
      <w:r w:rsidRPr="001E5A3F">
        <w:rPr>
          <w:lang w:val="uk-UA"/>
        </w:rPr>
        <w:t xml:space="preserve"> / </w:t>
      </w:r>
      <w:proofErr w:type="spellStart"/>
      <w:r w:rsidRPr="001E5A3F">
        <w:rPr>
          <w:lang w:val="uk-UA"/>
        </w:rPr>
        <w:t>Монография</w:t>
      </w:r>
      <w:proofErr w:type="spellEnd"/>
      <w:r w:rsidRPr="001E5A3F">
        <w:rPr>
          <w:lang w:val="uk-UA"/>
        </w:rPr>
        <w:t>. – Одесса. 2009. 613 c.</w:t>
      </w:r>
    </w:p>
    <w:p w:rsidR="00376D95" w:rsidRPr="001E5A3F" w:rsidRDefault="00376D95" w:rsidP="00376D95">
      <w:pPr>
        <w:pStyle w:val="af2"/>
        <w:numPr>
          <w:ilvl w:val="0"/>
          <w:numId w:val="29"/>
        </w:numPr>
        <w:jc w:val="both"/>
        <w:rPr>
          <w:lang w:val="uk-UA"/>
        </w:rPr>
      </w:pPr>
      <w:r w:rsidRPr="001E5A3F">
        <w:rPr>
          <w:lang w:val="uk-UA"/>
        </w:rPr>
        <w:t xml:space="preserve">Науково-практичний коментар розділу IV «Повноваження поліції» та розділу V «Поліцейські заходи» Закону України «Про Національну </w:t>
      </w:r>
      <w:r w:rsidRPr="001E5A3F">
        <w:rPr>
          <w:lang w:val="uk-UA"/>
        </w:rPr>
        <w:lastRenderedPageBreak/>
        <w:t xml:space="preserve">поліцію» : </w:t>
      </w:r>
      <w:proofErr w:type="spellStart"/>
      <w:r w:rsidRPr="001E5A3F">
        <w:rPr>
          <w:lang w:val="uk-UA"/>
        </w:rPr>
        <w:t>Науковопрактичний</w:t>
      </w:r>
      <w:proofErr w:type="spellEnd"/>
      <w:r w:rsidRPr="001E5A3F">
        <w:rPr>
          <w:lang w:val="uk-UA"/>
        </w:rPr>
        <w:t xml:space="preserve"> коментар / </w:t>
      </w:r>
      <w:proofErr w:type="spellStart"/>
      <w:r w:rsidRPr="001E5A3F">
        <w:rPr>
          <w:lang w:val="uk-UA"/>
        </w:rPr>
        <w:t>Кол</w:t>
      </w:r>
      <w:proofErr w:type="spellEnd"/>
      <w:r w:rsidRPr="001E5A3F">
        <w:rPr>
          <w:lang w:val="uk-UA"/>
        </w:rPr>
        <w:t xml:space="preserve">. </w:t>
      </w:r>
      <w:proofErr w:type="spellStart"/>
      <w:r w:rsidRPr="001E5A3F">
        <w:rPr>
          <w:lang w:val="uk-UA"/>
        </w:rPr>
        <w:t>авт</w:t>
      </w:r>
      <w:proofErr w:type="spellEnd"/>
      <w:r w:rsidRPr="001E5A3F">
        <w:rPr>
          <w:lang w:val="uk-UA"/>
        </w:rPr>
        <w:t xml:space="preserve">. Х. : Право, 2016. 178 с. </w:t>
      </w:r>
    </w:p>
    <w:p w:rsidR="00376D95" w:rsidRPr="001E5A3F" w:rsidRDefault="00376D95" w:rsidP="00376D95">
      <w:pPr>
        <w:pStyle w:val="af2"/>
        <w:numPr>
          <w:ilvl w:val="0"/>
          <w:numId w:val="29"/>
        </w:numPr>
        <w:jc w:val="both"/>
        <w:rPr>
          <w:lang w:val="uk-UA"/>
        </w:rPr>
      </w:pPr>
      <w:r w:rsidRPr="001E5A3F">
        <w:rPr>
          <w:lang w:val="uk-UA"/>
        </w:rPr>
        <w:t xml:space="preserve">Протидія насильству в сім’ї органами внутрішніх справ МВС України: посібник-практикум для курсантів факультетів підготовки фахівців для підрозділів міліції громадської безпеки вищих навчальних закладів, МВС України / Укладачі: </w:t>
      </w:r>
      <w:proofErr w:type="spellStart"/>
      <w:r w:rsidRPr="001E5A3F">
        <w:rPr>
          <w:lang w:val="uk-UA"/>
        </w:rPr>
        <w:t>Мінка</w:t>
      </w:r>
      <w:proofErr w:type="spellEnd"/>
      <w:r w:rsidRPr="001E5A3F">
        <w:rPr>
          <w:lang w:val="uk-UA"/>
        </w:rPr>
        <w:t xml:space="preserve"> Т.П., Гаркуша В.В., </w:t>
      </w:r>
      <w:proofErr w:type="spellStart"/>
      <w:r w:rsidRPr="001E5A3F">
        <w:rPr>
          <w:lang w:val="uk-UA"/>
        </w:rPr>
        <w:t>Репан</w:t>
      </w:r>
      <w:proofErr w:type="spellEnd"/>
      <w:r w:rsidRPr="001E5A3F">
        <w:rPr>
          <w:lang w:val="uk-UA"/>
        </w:rPr>
        <w:t xml:space="preserve"> М.І. Дніпропетровськ, 2013. с. 65. </w:t>
      </w:r>
    </w:p>
    <w:p w:rsidR="00376D95" w:rsidRDefault="00376D95" w:rsidP="00376D95">
      <w:pPr>
        <w:pStyle w:val="af2"/>
        <w:numPr>
          <w:ilvl w:val="0"/>
          <w:numId w:val="29"/>
        </w:numPr>
        <w:jc w:val="both"/>
        <w:rPr>
          <w:lang w:val="uk-UA"/>
        </w:rPr>
      </w:pPr>
      <w:r w:rsidRPr="001E5A3F">
        <w:rPr>
          <w:lang w:val="uk-UA"/>
        </w:rPr>
        <w:t xml:space="preserve">Профілактика злочинів: Підручник / О.М. </w:t>
      </w:r>
      <w:proofErr w:type="spellStart"/>
      <w:r w:rsidRPr="001E5A3F">
        <w:rPr>
          <w:lang w:val="uk-UA"/>
        </w:rPr>
        <w:t>Джужа</w:t>
      </w:r>
      <w:proofErr w:type="spellEnd"/>
      <w:r w:rsidRPr="001E5A3F">
        <w:rPr>
          <w:lang w:val="uk-UA"/>
        </w:rPr>
        <w:t xml:space="preserve">, В.В. Василевич, О.Ф. Гіда та ін.; За </w:t>
      </w:r>
      <w:proofErr w:type="spellStart"/>
      <w:r w:rsidRPr="001E5A3F">
        <w:rPr>
          <w:lang w:val="uk-UA"/>
        </w:rPr>
        <w:t>заг</w:t>
      </w:r>
      <w:proofErr w:type="spellEnd"/>
      <w:r w:rsidRPr="001E5A3F">
        <w:rPr>
          <w:lang w:val="uk-UA"/>
        </w:rPr>
        <w:t xml:space="preserve">. ред. </w:t>
      </w:r>
      <w:proofErr w:type="spellStart"/>
      <w:r w:rsidRPr="001E5A3F">
        <w:rPr>
          <w:lang w:val="uk-UA"/>
        </w:rPr>
        <w:t>докт</w:t>
      </w:r>
      <w:proofErr w:type="spellEnd"/>
      <w:r w:rsidRPr="001E5A3F">
        <w:rPr>
          <w:lang w:val="uk-UA"/>
        </w:rPr>
        <w:t xml:space="preserve">. </w:t>
      </w:r>
      <w:proofErr w:type="spellStart"/>
      <w:r w:rsidRPr="001E5A3F">
        <w:rPr>
          <w:lang w:val="uk-UA"/>
        </w:rPr>
        <w:t>юрид</w:t>
      </w:r>
      <w:proofErr w:type="spellEnd"/>
      <w:r w:rsidRPr="001E5A3F">
        <w:rPr>
          <w:lang w:val="uk-UA"/>
        </w:rPr>
        <w:t xml:space="preserve">. наук, проф. О.М. </w:t>
      </w:r>
      <w:proofErr w:type="spellStart"/>
      <w:r w:rsidRPr="001E5A3F">
        <w:rPr>
          <w:lang w:val="uk-UA"/>
        </w:rPr>
        <w:t>Джужи</w:t>
      </w:r>
      <w:proofErr w:type="spellEnd"/>
      <w:r w:rsidRPr="001E5A3F">
        <w:rPr>
          <w:lang w:val="uk-UA"/>
        </w:rPr>
        <w:t xml:space="preserve">. К.: </w:t>
      </w:r>
      <w:proofErr w:type="spellStart"/>
      <w:r w:rsidRPr="001E5A3F">
        <w:rPr>
          <w:lang w:val="uk-UA"/>
        </w:rPr>
        <w:t>Атіка</w:t>
      </w:r>
      <w:proofErr w:type="spellEnd"/>
      <w:r w:rsidRPr="001E5A3F">
        <w:rPr>
          <w:lang w:val="uk-UA"/>
        </w:rPr>
        <w:t>, 2011. 720 с.</w:t>
      </w:r>
    </w:p>
    <w:p w:rsidR="00474794" w:rsidRDefault="00474794" w:rsidP="00376D95">
      <w:pPr>
        <w:pStyle w:val="af2"/>
        <w:numPr>
          <w:ilvl w:val="0"/>
          <w:numId w:val="29"/>
        </w:numPr>
        <w:jc w:val="both"/>
        <w:rPr>
          <w:lang w:val="uk-UA"/>
        </w:rPr>
      </w:pPr>
      <w:r>
        <w:t>Сердюк П.П. Относительное измерение преступности: монография. Запорожье: Кругозор, 2016. 1000 с.</w:t>
      </w:r>
    </w:p>
    <w:p w:rsidR="00474794" w:rsidRDefault="00474794" w:rsidP="00376D95">
      <w:pPr>
        <w:pStyle w:val="af2"/>
        <w:numPr>
          <w:ilvl w:val="0"/>
          <w:numId w:val="29"/>
        </w:numPr>
        <w:jc w:val="both"/>
        <w:rPr>
          <w:lang w:val="uk-UA"/>
        </w:rPr>
      </w:pPr>
      <w:r w:rsidRPr="00474794">
        <w:rPr>
          <w:lang w:val="uk-UA"/>
        </w:rPr>
        <w:t xml:space="preserve">Кримінологія : навчальний посібник-практикум (для здобувачів вищої освіти, що навчаються на першому (бакалаврському) рівні вищої освіти (081 «Право», 262 «Правоохоронна діяльність») / С.А. </w:t>
      </w:r>
      <w:proofErr w:type="spellStart"/>
      <w:r w:rsidRPr="00474794">
        <w:rPr>
          <w:lang w:val="uk-UA"/>
        </w:rPr>
        <w:t>Шалгунова</w:t>
      </w:r>
      <w:proofErr w:type="spellEnd"/>
      <w:r w:rsidRPr="00474794">
        <w:rPr>
          <w:lang w:val="uk-UA"/>
        </w:rPr>
        <w:t xml:space="preserve">, А.М. Орлеан, О.С. </w:t>
      </w:r>
      <w:proofErr w:type="spellStart"/>
      <w:r w:rsidRPr="00474794">
        <w:rPr>
          <w:lang w:val="uk-UA"/>
        </w:rPr>
        <w:t>Скок</w:t>
      </w:r>
      <w:proofErr w:type="spellEnd"/>
      <w:r w:rsidRPr="00474794">
        <w:rPr>
          <w:lang w:val="uk-UA"/>
        </w:rPr>
        <w:t xml:space="preserve">, Т.В. Шевченко, Ю.М. Крамаренко, Г.В. Барабаш, Ю.В. Волошина, І.В. Шило / За </w:t>
      </w:r>
      <w:proofErr w:type="spellStart"/>
      <w:r w:rsidRPr="00474794">
        <w:rPr>
          <w:lang w:val="uk-UA"/>
        </w:rPr>
        <w:t>заг</w:t>
      </w:r>
      <w:proofErr w:type="spellEnd"/>
      <w:r w:rsidRPr="00474794">
        <w:rPr>
          <w:lang w:val="uk-UA"/>
        </w:rPr>
        <w:t xml:space="preserve">. ред. </w:t>
      </w:r>
      <w:proofErr w:type="spellStart"/>
      <w:r w:rsidRPr="00474794">
        <w:rPr>
          <w:lang w:val="uk-UA"/>
        </w:rPr>
        <w:t>к.ю.н</w:t>
      </w:r>
      <w:proofErr w:type="spellEnd"/>
      <w:r w:rsidRPr="00474794">
        <w:rPr>
          <w:lang w:val="uk-UA"/>
        </w:rPr>
        <w:t xml:space="preserve">., доц. </w:t>
      </w:r>
      <w:r>
        <w:t xml:space="preserve">С.А. </w:t>
      </w:r>
      <w:proofErr w:type="spellStart"/>
      <w:r>
        <w:t>Шалгунової</w:t>
      </w:r>
      <w:proofErr w:type="spellEnd"/>
      <w:r>
        <w:t xml:space="preserve"> / </w:t>
      </w:r>
      <w:proofErr w:type="spellStart"/>
      <w:proofErr w:type="gramStart"/>
      <w:r>
        <w:t>Дніпро</w:t>
      </w:r>
      <w:proofErr w:type="spellEnd"/>
      <w:r>
        <w:t xml:space="preserve"> :</w:t>
      </w:r>
      <w:proofErr w:type="gramEnd"/>
      <w:r>
        <w:t xml:space="preserve"> </w:t>
      </w:r>
      <w:proofErr w:type="spellStart"/>
      <w:r>
        <w:t>Дніпропетровський</w:t>
      </w:r>
      <w:proofErr w:type="spellEnd"/>
      <w:r>
        <w:t xml:space="preserve"> </w:t>
      </w:r>
      <w:proofErr w:type="spellStart"/>
      <w:r>
        <w:t>державний</w:t>
      </w:r>
      <w:proofErr w:type="spellEnd"/>
      <w:r>
        <w:t xml:space="preserve"> </w:t>
      </w:r>
      <w:proofErr w:type="spellStart"/>
      <w:r>
        <w:t>університет</w:t>
      </w:r>
      <w:proofErr w:type="spellEnd"/>
      <w:r>
        <w:t xml:space="preserve"> </w:t>
      </w:r>
      <w:proofErr w:type="spellStart"/>
      <w:r>
        <w:t>внутрішніх</w:t>
      </w:r>
      <w:proofErr w:type="spellEnd"/>
      <w:r>
        <w:t xml:space="preserve"> справ, 2020.  332 с.</w:t>
      </w:r>
    </w:p>
    <w:p w:rsidR="00376D95" w:rsidRPr="00CF08A0" w:rsidRDefault="00376D95" w:rsidP="005A7185">
      <w:pPr>
        <w:shd w:val="clear" w:color="auto" w:fill="FFFFFF"/>
        <w:rPr>
          <w:bCs/>
          <w:color w:val="000000"/>
          <w:highlight w:val="yellow"/>
          <w:lang w:val="uk-UA"/>
        </w:rPr>
      </w:pPr>
    </w:p>
    <w:p w:rsidR="00E07911" w:rsidRPr="00CF08A0" w:rsidRDefault="00E07911" w:rsidP="005A7185">
      <w:pPr>
        <w:tabs>
          <w:tab w:val="left" w:pos="980"/>
        </w:tabs>
        <w:ind w:left="360"/>
        <w:jc w:val="center"/>
        <w:rPr>
          <w:b/>
          <w:lang w:val="uk-UA"/>
        </w:rPr>
      </w:pPr>
      <w:r w:rsidRPr="00CF08A0">
        <w:rPr>
          <w:b/>
          <w:lang w:val="uk-UA"/>
        </w:rPr>
        <w:t>Допоміжна література</w:t>
      </w:r>
    </w:p>
    <w:p w:rsidR="006D1363" w:rsidRPr="006D1363" w:rsidRDefault="006D1363" w:rsidP="006D1363">
      <w:pPr>
        <w:pStyle w:val="af2"/>
        <w:numPr>
          <w:ilvl w:val="0"/>
          <w:numId w:val="30"/>
        </w:numPr>
        <w:jc w:val="both"/>
        <w:rPr>
          <w:lang w:val="uk-UA"/>
        </w:rPr>
      </w:pPr>
      <w:proofErr w:type="spellStart"/>
      <w:r w:rsidRPr="006D1363">
        <w:rPr>
          <w:lang w:val="uk-UA"/>
        </w:rPr>
        <w:t>Ковбан</w:t>
      </w:r>
      <w:proofErr w:type="spellEnd"/>
      <w:r w:rsidRPr="006D1363">
        <w:rPr>
          <w:lang w:val="uk-UA"/>
        </w:rPr>
        <w:t xml:space="preserve"> А.В., </w:t>
      </w:r>
      <w:proofErr w:type="spellStart"/>
      <w:r w:rsidRPr="006D1363">
        <w:rPr>
          <w:lang w:val="uk-UA"/>
        </w:rPr>
        <w:t>Матвєєвський</w:t>
      </w:r>
      <w:proofErr w:type="spellEnd"/>
      <w:r w:rsidRPr="006D1363">
        <w:rPr>
          <w:lang w:val="uk-UA"/>
        </w:rPr>
        <w:t xml:space="preserve"> О.В. </w:t>
      </w:r>
      <w:proofErr w:type="spellStart"/>
      <w:r w:rsidRPr="006D1363">
        <w:rPr>
          <w:lang w:val="uk-UA"/>
        </w:rPr>
        <w:t>Кримігологія</w:t>
      </w:r>
      <w:proofErr w:type="spellEnd"/>
      <w:r w:rsidRPr="006D1363">
        <w:rPr>
          <w:lang w:val="uk-UA"/>
        </w:rPr>
        <w:t xml:space="preserve"> : навчальний посібник. </w:t>
      </w:r>
      <w:r>
        <w:t xml:space="preserve">2017. </w:t>
      </w:r>
      <w:proofErr w:type="spellStart"/>
      <w:r>
        <w:t>Видавництво</w:t>
      </w:r>
      <w:proofErr w:type="spellEnd"/>
      <w:r>
        <w:t xml:space="preserve"> </w:t>
      </w:r>
      <w:proofErr w:type="spellStart"/>
      <w:r>
        <w:t>Фенікс</w:t>
      </w:r>
      <w:proofErr w:type="spellEnd"/>
      <w:r>
        <w:t xml:space="preserve">. 268 с. </w:t>
      </w:r>
    </w:p>
    <w:p w:rsidR="006D1363" w:rsidRPr="006D1363" w:rsidRDefault="006D1363" w:rsidP="006D1363">
      <w:pPr>
        <w:pStyle w:val="af2"/>
        <w:numPr>
          <w:ilvl w:val="0"/>
          <w:numId w:val="30"/>
        </w:numPr>
        <w:jc w:val="both"/>
        <w:rPr>
          <w:lang w:val="uk-UA"/>
        </w:rPr>
      </w:pPr>
      <w:r>
        <w:t xml:space="preserve">Литвинов О.М., Орлов Ю.В. </w:t>
      </w:r>
      <w:proofErr w:type="spellStart"/>
      <w:r>
        <w:t>Нариси</w:t>
      </w:r>
      <w:proofErr w:type="spellEnd"/>
      <w:r>
        <w:t xml:space="preserve"> з </w:t>
      </w:r>
      <w:proofErr w:type="spellStart"/>
      <w:r>
        <w:t>кримінології</w:t>
      </w:r>
      <w:proofErr w:type="spellEnd"/>
      <w:r>
        <w:t xml:space="preserve"> постмодерну. 2019. </w:t>
      </w:r>
      <w:proofErr w:type="spellStart"/>
      <w:proofErr w:type="gramStart"/>
      <w:r>
        <w:t>Харків</w:t>
      </w:r>
      <w:proofErr w:type="spellEnd"/>
      <w:r>
        <w:t xml:space="preserve"> :</w:t>
      </w:r>
      <w:proofErr w:type="gramEnd"/>
      <w:r>
        <w:t xml:space="preserve"> Право. 278 с. </w:t>
      </w:r>
    </w:p>
    <w:p w:rsidR="006D1363" w:rsidRPr="006D1363" w:rsidRDefault="006D1363" w:rsidP="006D1363">
      <w:pPr>
        <w:pStyle w:val="af2"/>
        <w:numPr>
          <w:ilvl w:val="0"/>
          <w:numId w:val="30"/>
        </w:numPr>
        <w:jc w:val="both"/>
        <w:rPr>
          <w:lang w:val="uk-UA"/>
        </w:rPr>
      </w:pPr>
      <w:proofErr w:type="spellStart"/>
      <w:r>
        <w:t>Ковальський</w:t>
      </w:r>
      <w:proofErr w:type="spellEnd"/>
      <w:r>
        <w:t xml:space="preserve"> В.С., Семаков Г.С., Костенко О.М. </w:t>
      </w:r>
      <w:proofErr w:type="spellStart"/>
      <w:r>
        <w:t>Кримінологія</w:t>
      </w:r>
      <w:proofErr w:type="spellEnd"/>
      <w:r>
        <w:t xml:space="preserve">. </w:t>
      </w:r>
      <w:proofErr w:type="spellStart"/>
      <w:r>
        <w:t>Підручник</w:t>
      </w:r>
      <w:proofErr w:type="spellEnd"/>
      <w:r>
        <w:t xml:space="preserve">. 2018. </w:t>
      </w:r>
      <w:proofErr w:type="spellStart"/>
      <w:r>
        <w:t>Видавництво</w:t>
      </w:r>
      <w:proofErr w:type="spellEnd"/>
      <w:r>
        <w:t xml:space="preserve"> </w:t>
      </w:r>
      <w:proofErr w:type="spellStart"/>
      <w:r>
        <w:t>Юрінком</w:t>
      </w:r>
      <w:proofErr w:type="spellEnd"/>
      <w:r>
        <w:t xml:space="preserve"> </w:t>
      </w:r>
      <w:proofErr w:type="spellStart"/>
      <w:r>
        <w:t>Інтер</w:t>
      </w:r>
      <w:proofErr w:type="spellEnd"/>
      <w:r>
        <w:t xml:space="preserve">. 344 с. </w:t>
      </w:r>
    </w:p>
    <w:p w:rsidR="006D1363" w:rsidRPr="006D1363" w:rsidRDefault="006D1363" w:rsidP="006D1363">
      <w:pPr>
        <w:pStyle w:val="af2"/>
        <w:numPr>
          <w:ilvl w:val="0"/>
          <w:numId w:val="30"/>
        </w:numPr>
        <w:jc w:val="both"/>
        <w:rPr>
          <w:lang w:val="uk-UA"/>
        </w:rPr>
      </w:pPr>
      <w:proofErr w:type="spellStart"/>
      <w:proofErr w:type="gramStart"/>
      <w:r>
        <w:t>Кримінологія</w:t>
      </w:r>
      <w:proofErr w:type="spellEnd"/>
      <w:r>
        <w:t xml:space="preserve"> :</w:t>
      </w:r>
      <w:proofErr w:type="gramEnd"/>
      <w:r>
        <w:t xml:space="preserve"> </w:t>
      </w:r>
      <w:proofErr w:type="spellStart"/>
      <w:r>
        <w:t>підручник</w:t>
      </w:r>
      <w:proofErr w:type="spellEnd"/>
      <w:r>
        <w:t xml:space="preserve"> / А.М. Бабенко, О.Ю. </w:t>
      </w:r>
      <w:proofErr w:type="spellStart"/>
      <w:r>
        <w:t>Бусол</w:t>
      </w:r>
      <w:proofErr w:type="spellEnd"/>
      <w:r>
        <w:t xml:space="preserve">, О.М. Костенко та </w:t>
      </w:r>
      <w:proofErr w:type="spellStart"/>
      <w:r>
        <w:t>ін</w:t>
      </w:r>
      <w:proofErr w:type="spellEnd"/>
      <w:r>
        <w:t xml:space="preserve">. ; за </w:t>
      </w:r>
      <w:proofErr w:type="spellStart"/>
      <w:r>
        <w:t>заг</w:t>
      </w:r>
      <w:proofErr w:type="spellEnd"/>
      <w:r>
        <w:t xml:space="preserve">. ред. Ю.В. </w:t>
      </w:r>
      <w:proofErr w:type="spellStart"/>
      <w:r>
        <w:t>Нікітіна</w:t>
      </w:r>
      <w:proofErr w:type="spellEnd"/>
      <w:r>
        <w:t xml:space="preserve">, С.Ф. Денисова, Є.Л. Стрельцова. – 2-ге вид., </w:t>
      </w:r>
      <w:proofErr w:type="spellStart"/>
      <w:r>
        <w:t>перероб</w:t>
      </w:r>
      <w:proofErr w:type="spellEnd"/>
      <w:r>
        <w:t xml:space="preserve">. та </w:t>
      </w:r>
      <w:proofErr w:type="spellStart"/>
      <w:r>
        <w:t>допов</w:t>
      </w:r>
      <w:proofErr w:type="spellEnd"/>
      <w:r>
        <w:t xml:space="preserve">. </w:t>
      </w:r>
      <w:proofErr w:type="spellStart"/>
      <w:proofErr w:type="gramStart"/>
      <w:r>
        <w:t>Харків</w:t>
      </w:r>
      <w:proofErr w:type="spellEnd"/>
      <w:r>
        <w:t xml:space="preserve"> :</w:t>
      </w:r>
      <w:proofErr w:type="gramEnd"/>
      <w:r>
        <w:t xml:space="preserve"> Право. 2018. 416 с. </w:t>
      </w:r>
    </w:p>
    <w:p w:rsidR="006D1363" w:rsidRPr="006D1363" w:rsidRDefault="006D1363" w:rsidP="006D1363">
      <w:pPr>
        <w:pStyle w:val="af2"/>
        <w:numPr>
          <w:ilvl w:val="0"/>
          <w:numId w:val="30"/>
        </w:numPr>
        <w:jc w:val="both"/>
        <w:rPr>
          <w:lang w:val="uk-UA"/>
        </w:rPr>
      </w:pPr>
      <w:r w:rsidRPr="006D1363">
        <w:rPr>
          <w:lang w:val="uk-UA"/>
        </w:rPr>
        <w:t xml:space="preserve">Кримінологія : підручник / за </w:t>
      </w:r>
      <w:proofErr w:type="spellStart"/>
      <w:r w:rsidRPr="006D1363">
        <w:rPr>
          <w:lang w:val="uk-UA"/>
        </w:rPr>
        <w:t>заг.ред</w:t>
      </w:r>
      <w:proofErr w:type="spellEnd"/>
      <w:r w:rsidRPr="006D1363">
        <w:rPr>
          <w:lang w:val="uk-UA"/>
        </w:rPr>
        <w:t xml:space="preserve">. Ю.В. Нікітіна, С.Ф. Денисова, Є.Л. </w:t>
      </w:r>
      <w:proofErr w:type="spellStart"/>
      <w:r w:rsidRPr="006D1363">
        <w:rPr>
          <w:lang w:val="uk-UA"/>
        </w:rPr>
        <w:t>Стрельцова</w:t>
      </w:r>
      <w:proofErr w:type="spellEnd"/>
      <w:r w:rsidRPr="006D1363">
        <w:rPr>
          <w:lang w:val="uk-UA"/>
        </w:rPr>
        <w:t xml:space="preserve">. </w:t>
      </w:r>
      <w:r>
        <w:t xml:space="preserve">2-ге вид., </w:t>
      </w:r>
      <w:proofErr w:type="spellStart"/>
      <w:r>
        <w:t>перероб</w:t>
      </w:r>
      <w:proofErr w:type="spellEnd"/>
      <w:r>
        <w:t xml:space="preserve">. та </w:t>
      </w:r>
      <w:proofErr w:type="spellStart"/>
      <w:r>
        <w:t>допов</w:t>
      </w:r>
      <w:proofErr w:type="spellEnd"/>
      <w:r>
        <w:t xml:space="preserve">. </w:t>
      </w:r>
      <w:proofErr w:type="spellStart"/>
      <w:proofErr w:type="gramStart"/>
      <w:r>
        <w:t>Харків</w:t>
      </w:r>
      <w:proofErr w:type="spellEnd"/>
      <w:r>
        <w:t xml:space="preserve"> :</w:t>
      </w:r>
      <w:proofErr w:type="gramEnd"/>
      <w:r>
        <w:t xml:space="preserve"> Право, 2018. 416 с. </w:t>
      </w:r>
    </w:p>
    <w:p w:rsidR="006D1363" w:rsidRPr="006D1363" w:rsidRDefault="006D1363" w:rsidP="006D1363">
      <w:pPr>
        <w:pStyle w:val="af2"/>
        <w:numPr>
          <w:ilvl w:val="0"/>
          <w:numId w:val="30"/>
        </w:numPr>
        <w:jc w:val="both"/>
        <w:rPr>
          <w:lang w:val="uk-UA"/>
        </w:rPr>
      </w:pPr>
      <w:r w:rsidRPr="006D1363">
        <w:rPr>
          <w:lang w:val="uk-UA"/>
        </w:rPr>
        <w:t xml:space="preserve">Кримінологія : підручник / </w:t>
      </w:r>
      <w:proofErr w:type="spellStart"/>
      <w:r w:rsidRPr="006D1363">
        <w:rPr>
          <w:lang w:val="uk-UA"/>
        </w:rPr>
        <w:t>заг.ред</w:t>
      </w:r>
      <w:proofErr w:type="spellEnd"/>
      <w:r w:rsidRPr="006D1363">
        <w:rPr>
          <w:lang w:val="uk-UA"/>
        </w:rPr>
        <w:t xml:space="preserve">. І.Г. Богатирьова, В.В. Топчія. </w:t>
      </w:r>
      <w:proofErr w:type="spellStart"/>
      <w:proofErr w:type="gramStart"/>
      <w:r>
        <w:t>Київ</w:t>
      </w:r>
      <w:proofErr w:type="spellEnd"/>
      <w:r>
        <w:t xml:space="preserve"> :</w:t>
      </w:r>
      <w:proofErr w:type="gramEnd"/>
      <w:r>
        <w:t xml:space="preserve"> ВД </w:t>
      </w:r>
      <w:proofErr w:type="spellStart"/>
      <w:r>
        <w:t>Дакор</w:t>
      </w:r>
      <w:proofErr w:type="spellEnd"/>
      <w:r>
        <w:t xml:space="preserve">, 2018. 352 с. </w:t>
      </w:r>
    </w:p>
    <w:p w:rsidR="001E5A3F" w:rsidRDefault="001E5A3F" w:rsidP="001E5A3F">
      <w:pPr>
        <w:pStyle w:val="af2"/>
        <w:numPr>
          <w:ilvl w:val="0"/>
          <w:numId w:val="30"/>
        </w:numPr>
        <w:jc w:val="both"/>
        <w:rPr>
          <w:lang w:val="uk-UA"/>
        </w:rPr>
      </w:pPr>
      <w:r w:rsidRPr="00CF08A0">
        <w:rPr>
          <w:lang w:val="uk-UA"/>
        </w:rPr>
        <w:t xml:space="preserve">Алгоритм дій працівника патрульної поліції на місці події: методичні рекомендації / Д.С. </w:t>
      </w:r>
      <w:proofErr w:type="spellStart"/>
      <w:r w:rsidRPr="00CF08A0">
        <w:rPr>
          <w:lang w:val="uk-UA"/>
        </w:rPr>
        <w:t>Афонін</w:t>
      </w:r>
      <w:proofErr w:type="spellEnd"/>
      <w:r w:rsidRPr="00CF08A0">
        <w:rPr>
          <w:lang w:val="uk-UA"/>
        </w:rPr>
        <w:t xml:space="preserve">. Одеса: ОДУВС, 2016. 48 с. </w:t>
      </w:r>
    </w:p>
    <w:p w:rsidR="001E5A3F" w:rsidRDefault="001E5A3F" w:rsidP="001E5A3F">
      <w:pPr>
        <w:pStyle w:val="af2"/>
        <w:numPr>
          <w:ilvl w:val="0"/>
          <w:numId w:val="30"/>
        </w:numPr>
        <w:jc w:val="both"/>
        <w:rPr>
          <w:lang w:val="uk-UA"/>
        </w:rPr>
      </w:pPr>
      <w:r w:rsidRPr="00376D95">
        <w:rPr>
          <w:lang w:val="uk-UA"/>
        </w:rPr>
        <w:t xml:space="preserve">Бандурка А.М., </w:t>
      </w:r>
      <w:proofErr w:type="spellStart"/>
      <w:r w:rsidRPr="00376D95">
        <w:rPr>
          <w:lang w:val="uk-UA"/>
        </w:rPr>
        <w:t>Давыденко</w:t>
      </w:r>
      <w:proofErr w:type="spellEnd"/>
      <w:r w:rsidRPr="00376D95">
        <w:rPr>
          <w:lang w:val="uk-UA"/>
        </w:rPr>
        <w:t xml:space="preserve"> Л.М. </w:t>
      </w:r>
      <w:proofErr w:type="spellStart"/>
      <w:r w:rsidRPr="00376D95">
        <w:rPr>
          <w:lang w:val="uk-UA"/>
        </w:rPr>
        <w:t>Преступность</w:t>
      </w:r>
      <w:proofErr w:type="spellEnd"/>
      <w:r w:rsidRPr="00376D95">
        <w:rPr>
          <w:lang w:val="uk-UA"/>
        </w:rPr>
        <w:t xml:space="preserve"> в </w:t>
      </w:r>
      <w:proofErr w:type="spellStart"/>
      <w:r w:rsidRPr="00376D95">
        <w:rPr>
          <w:lang w:val="uk-UA"/>
        </w:rPr>
        <w:t>Украине</w:t>
      </w:r>
      <w:proofErr w:type="spellEnd"/>
      <w:r w:rsidRPr="00376D95">
        <w:rPr>
          <w:lang w:val="uk-UA"/>
        </w:rPr>
        <w:t xml:space="preserve">: </w:t>
      </w:r>
      <w:proofErr w:type="spellStart"/>
      <w:r w:rsidRPr="00376D95">
        <w:rPr>
          <w:lang w:val="uk-UA"/>
        </w:rPr>
        <w:t>причины</w:t>
      </w:r>
      <w:proofErr w:type="spellEnd"/>
      <w:r w:rsidRPr="00376D95">
        <w:rPr>
          <w:lang w:val="uk-UA"/>
        </w:rPr>
        <w:t xml:space="preserve"> и </w:t>
      </w:r>
      <w:proofErr w:type="spellStart"/>
      <w:r w:rsidRPr="00376D95">
        <w:rPr>
          <w:lang w:val="uk-UA"/>
        </w:rPr>
        <w:t>противодействие</w:t>
      </w:r>
      <w:proofErr w:type="spellEnd"/>
      <w:r w:rsidRPr="00376D95">
        <w:rPr>
          <w:lang w:val="uk-UA"/>
        </w:rPr>
        <w:t xml:space="preserve">: </w:t>
      </w:r>
      <w:proofErr w:type="spellStart"/>
      <w:r w:rsidRPr="00376D95">
        <w:rPr>
          <w:lang w:val="uk-UA"/>
        </w:rPr>
        <w:t>Монография</w:t>
      </w:r>
      <w:proofErr w:type="spellEnd"/>
      <w:r w:rsidRPr="00376D95">
        <w:rPr>
          <w:lang w:val="uk-UA"/>
        </w:rPr>
        <w:t xml:space="preserve"> / МВД </w:t>
      </w:r>
      <w:proofErr w:type="spellStart"/>
      <w:r w:rsidRPr="00376D95">
        <w:rPr>
          <w:lang w:val="uk-UA"/>
        </w:rPr>
        <w:t>Украины</w:t>
      </w:r>
      <w:proofErr w:type="spellEnd"/>
      <w:r w:rsidRPr="00376D95">
        <w:rPr>
          <w:lang w:val="uk-UA"/>
        </w:rPr>
        <w:t>. НУВД. Х.: Основа, 2003. 367 с.</w:t>
      </w:r>
    </w:p>
    <w:p w:rsidR="001E5A3F" w:rsidRDefault="001E5A3F" w:rsidP="001E5A3F">
      <w:pPr>
        <w:pStyle w:val="af2"/>
        <w:numPr>
          <w:ilvl w:val="0"/>
          <w:numId w:val="30"/>
        </w:numPr>
        <w:jc w:val="both"/>
        <w:rPr>
          <w:lang w:val="uk-UA"/>
        </w:rPr>
      </w:pPr>
      <w:r w:rsidRPr="00376D95">
        <w:rPr>
          <w:lang w:val="uk-UA"/>
        </w:rPr>
        <w:t xml:space="preserve">Зразки протоколів про адміністративні правопорушення, складання яких підвідомче Національній поліції: </w:t>
      </w:r>
      <w:proofErr w:type="spellStart"/>
      <w:r w:rsidRPr="00376D95">
        <w:rPr>
          <w:lang w:val="uk-UA"/>
        </w:rPr>
        <w:t>практ</w:t>
      </w:r>
      <w:proofErr w:type="spellEnd"/>
      <w:r w:rsidRPr="00376D95">
        <w:rPr>
          <w:lang w:val="uk-UA"/>
        </w:rPr>
        <w:t xml:space="preserve">. </w:t>
      </w:r>
      <w:proofErr w:type="spellStart"/>
      <w:r w:rsidRPr="00376D95">
        <w:rPr>
          <w:lang w:val="uk-UA"/>
        </w:rPr>
        <w:t>посіб</w:t>
      </w:r>
      <w:proofErr w:type="spellEnd"/>
      <w:r w:rsidRPr="00376D95">
        <w:rPr>
          <w:lang w:val="uk-UA"/>
        </w:rPr>
        <w:t>./</w:t>
      </w:r>
      <w:proofErr w:type="spellStart"/>
      <w:r w:rsidRPr="00376D95">
        <w:rPr>
          <w:lang w:val="uk-UA"/>
        </w:rPr>
        <w:t>авт</w:t>
      </w:r>
      <w:proofErr w:type="spellEnd"/>
      <w:r w:rsidRPr="00376D95">
        <w:rPr>
          <w:lang w:val="uk-UA"/>
        </w:rPr>
        <w:t xml:space="preserve">.-уклад.: Т.П. </w:t>
      </w:r>
      <w:proofErr w:type="spellStart"/>
      <w:r w:rsidRPr="00376D95">
        <w:rPr>
          <w:lang w:val="uk-UA"/>
        </w:rPr>
        <w:t>Мінка</w:t>
      </w:r>
      <w:proofErr w:type="spellEnd"/>
      <w:r w:rsidRPr="00376D95">
        <w:rPr>
          <w:lang w:val="uk-UA"/>
        </w:rPr>
        <w:t xml:space="preserve">, Р.В. Миронюк, В.А. </w:t>
      </w:r>
      <w:proofErr w:type="spellStart"/>
      <w:r w:rsidRPr="00376D95">
        <w:rPr>
          <w:lang w:val="uk-UA"/>
        </w:rPr>
        <w:t>Глуховеря</w:t>
      </w:r>
      <w:proofErr w:type="spellEnd"/>
      <w:r w:rsidRPr="00376D95">
        <w:rPr>
          <w:lang w:val="uk-UA"/>
        </w:rPr>
        <w:t xml:space="preserve"> та ін. Х. Право, 2016. 182 с. </w:t>
      </w:r>
    </w:p>
    <w:p w:rsidR="001E5A3F" w:rsidRDefault="001E5A3F" w:rsidP="001E5A3F">
      <w:pPr>
        <w:pStyle w:val="af2"/>
        <w:numPr>
          <w:ilvl w:val="0"/>
          <w:numId w:val="30"/>
        </w:numPr>
        <w:jc w:val="both"/>
        <w:rPr>
          <w:lang w:val="uk-UA"/>
        </w:rPr>
      </w:pPr>
      <w:proofErr w:type="spellStart"/>
      <w:r w:rsidRPr="00376D95">
        <w:rPr>
          <w:lang w:val="uk-UA"/>
        </w:rPr>
        <w:lastRenderedPageBreak/>
        <w:t>Противодействие</w:t>
      </w:r>
      <w:proofErr w:type="spellEnd"/>
      <w:r w:rsidRPr="00376D95">
        <w:rPr>
          <w:lang w:val="uk-UA"/>
        </w:rPr>
        <w:t xml:space="preserve"> </w:t>
      </w:r>
      <w:proofErr w:type="spellStart"/>
      <w:r w:rsidRPr="00376D95">
        <w:rPr>
          <w:lang w:val="uk-UA"/>
        </w:rPr>
        <w:t>торговле</w:t>
      </w:r>
      <w:proofErr w:type="spellEnd"/>
      <w:r w:rsidRPr="00376D95">
        <w:rPr>
          <w:lang w:val="uk-UA"/>
        </w:rPr>
        <w:t xml:space="preserve"> людьми: </w:t>
      </w:r>
      <w:proofErr w:type="spellStart"/>
      <w:r w:rsidRPr="00376D95">
        <w:rPr>
          <w:lang w:val="uk-UA"/>
        </w:rPr>
        <w:t>Учеб</w:t>
      </w:r>
      <w:proofErr w:type="spellEnd"/>
      <w:r w:rsidRPr="00376D95">
        <w:rPr>
          <w:lang w:val="uk-UA"/>
        </w:rPr>
        <w:t xml:space="preserve">. </w:t>
      </w:r>
      <w:proofErr w:type="spellStart"/>
      <w:r w:rsidRPr="00376D95">
        <w:rPr>
          <w:lang w:val="uk-UA"/>
        </w:rPr>
        <w:t>пособие</w:t>
      </w:r>
      <w:proofErr w:type="spellEnd"/>
      <w:r w:rsidRPr="00376D95">
        <w:rPr>
          <w:lang w:val="uk-UA"/>
        </w:rPr>
        <w:t xml:space="preserve"> / НУВС; А.М. Бандурка, В.Н. </w:t>
      </w:r>
      <w:proofErr w:type="spellStart"/>
      <w:r w:rsidRPr="00376D95">
        <w:rPr>
          <w:lang w:val="uk-UA"/>
        </w:rPr>
        <w:t>Куц</w:t>
      </w:r>
      <w:proofErr w:type="spellEnd"/>
      <w:r w:rsidRPr="00376D95">
        <w:rPr>
          <w:lang w:val="uk-UA"/>
        </w:rPr>
        <w:t xml:space="preserve"> (рук. </w:t>
      </w:r>
      <w:proofErr w:type="spellStart"/>
      <w:r w:rsidRPr="00376D95">
        <w:rPr>
          <w:lang w:val="uk-UA"/>
        </w:rPr>
        <w:t>авт</w:t>
      </w:r>
      <w:proofErr w:type="spellEnd"/>
      <w:r w:rsidRPr="00376D95">
        <w:rPr>
          <w:lang w:val="uk-UA"/>
        </w:rPr>
        <w:t xml:space="preserve">. </w:t>
      </w:r>
      <w:proofErr w:type="spellStart"/>
      <w:r w:rsidRPr="00376D95">
        <w:rPr>
          <w:lang w:val="uk-UA"/>
        </w:rPr>
        <w:t>кол</w:t>
      </w:r>
      <w:proofErr w:type="spellEnd"/>
      <w:r w:rsidRPr="00376D95">
        <w:rPr>
          <w:lang w:val="uk-UA"/>
        </w:rPr>
        <w:t xml:space="preserve">.), Е.Б. Левченко и </w:t>
      </w:r>
      <w:proofErr w:type="spellStart"/>
      <w:r w:rsidRPr="00376D95">
        <w:rPr>
          <w:lang w:val="uk-UA"/>
        </w:rPr>
        <w:t>др</w:t>
      </w:r>
      <w:proofErr w:type="spellEnd"/>
      <w:r w:rsidRPr="00376D95">
        <w:rPr>
          <w:lang w:val="uk-UA"/>
        </w:rPr>
        <w:t xml:space="preserve">.; </w:t>
      </w:r>
      <w:proofErr w:type="spellStart"/>
      <w:r w:rsidRPr="00376D95">
        <w:rPr>
          <w:lang w:val="uk-UA"/>
        </w:rPr>
        <w:t>Под</w:t>
      </w:r>
      <w:proofErr w:type="spellEnd"/>
      <w:r w:rsidRPr="00376D95">
        <w:rPr>
          <w:lang w:val="uk-UA"/>
        </w:rPr>
        <w:t xml:space="preserve"> ред. А.М. Бандурки. </w:t>
      </w:r>
      <w:proofErr w:type="spellStart"/>
      <w:r w:rsidRPr="00376D95">
        <w:rPr>
          <w:lang w:val="uk-UA"/>
        </w:rPr>
        <w:t>Киев-Харьков</w:t>
      </w:r>
      <w:proofErr w:type="spellEnd"/>
      <w:r w:rsidRPr="00376D95">
        <w:rPr>
          <w:lang w:val="uk-UA"/>
        </w:rPr>
        <w:t xml:space="preserve">: </w:t>
      </w:r>
      <w:proofErr w:type="spellStart"/>
      <w:r w:rsidRPr="00376D95">
        <w:rPr>
          <w:lang w:val="uk-UA"/>
        </w:rPr>
        <w:t>Консум</w:t>
      </w:r>
      <w:proofErr w:type="spellEnd"/>
      <w:r w:rsidRPr="00376D95">
        <w:rPr>
          <w:lang w:val="uk-UA"/>
        </w:rPr>
        <w:t>, 2003. 311с.</w:t>
      </w:r>
    </w:p>
    <w:p w:rsidR="00376D95" w:rsidRPr="001E5A3F" w:rsidRDefault="001E5A3F" w:rsidP="001E5A3F">
      <w:pPr>
        <w:pStyle w:val="af2"/>
        <w:numPr>
          <w:ilvl w:val="0"/>
          <w:numId w:val="30"/>
        </w:numPr>
        <w:jc w:val="both"/>
        <w:rPr>
          <w:lang w:val="uk-UA"/>
        </w:rPr>
      </w:pPr>
      <w:r w:rsidRPr="00376D95">
        <w:rPr>
          <w:lang w:val="uk-UA"/>
        </w:rPr>
        <w:t xml:space="preserve">Протидія економічній злочинності: Монографія/ НУВС. Чикаго-Кент коледж права </w:t>
      </w:r>
      <w:proofErr w:type="spellStart"/>
      <w:r w:rsidRPr="00376D95">
        <w:rPr>
          <w:lang w:val="uk-UA"/>
        </w:rPr>
        <w:t>Іллінойського</w:t>
      </w:r>
      <w:proofErr w:type="spellEnd"/>
      <w:r w:rsidRPr="00376D95">
        <w:rPr>
          <w:lang w:val="uk-UA"/>
        </w:rPr>
        <w:t xml:space="preserve"> </w:t>
      </w:r>
      <w:proofErr w:type="spellStart"/>
      <w:r w:rsidRPr="00376D95">
        <w:rPr>
          <w:lang w:val="uk-UA"/>
        </w:rPr>
        <w:t>технологіч</w:t>
      </w:r>
      <w:proofErr w:type="spellEnd"/>
      <w:r w:rsidRPr="00376D95">
        <w:rPr>
          <w:lang w:val="uk-UA"/>
        </w:rPr>
        <w:t xml:space="preserve">. ін-ту; </w:t>
      </w:r>
      <w:proofErr w:type="spellStart"/>
      <w:r w:rsidRPr="00376D95">
        <w:rPr>
          <w:lang w:val="uk-UA"/>
        </w:rPr>
        <w:t>П.І.Орлов</w:t>
      </w:r>
      <w:proofErr w:type="spellEnd"/>
      <w:r w:rsidRPr="00376D95">
        <w:rPr>
          <w:lang w:val="uk-UA"/>
        </w:rPr>
        <w:t xml:space="preserve">, </w:t>
      </w:r>
      <w:proofErr w:type="spellStart"/>
      <w:r w:rsidRPr="00376D95">
        <w:rPr>
          <w:lang w:val="uk-UA"/>
        </w:rPr>
        <w:t>А.Ф.Волобуєв</w:t>
      </w:r>
      <w:proofErr w:type="spellEnd"/>
      <w:r w:rsidRPr="00376D95">
        <w:rPr>
          <w:lang w:val="uk-UA"/>
        </w:rPr>
        <w:t xml:space="preserve">, </w:t>
      </w:r>
      <w:proofErr w:type="spellStart"/>
      <w:r w:rsidRPr="00376D95">
        <w:rPr>
          <w:lang w:val="uk-UA"/>
        </w:rPr>
        <w:t>І.М.Осика</w:t>
      </w:r>
      <w:proofErr w:type="spellEnd"/>
      <w:r w:rsidRPr="00376D95">
        <w:rPr>
          <w:lang w:val="uk-UA"/>
        </w:rPr>
        <w:t xml:space="preserve"> та ін. Харків, 2004. 567с.</w:t>
      </w:r>
    </w:p>
    <w:p w:rsidR="00E07911" w:rsidRPr="00CF08A0" w:rsidRDefault="00E07911" w:rsidP="005A7185">
      <w:pPr>
        <w:pStyle w:val="1"/>
        <w:keepNext w:val="0"/>
        <w:widowControl w:val="0"/>
        <w:numPr>
          <w:ilvl w:val="0"/>
          <w:numId w:val="0"/>
        </w:numPr>
        <w:ind w:left="720"/>
        <w:rPr>
          <w:spacing w:val="-20"/>
        </w:rPr>
      </w:pPr>
      <w:r w:rsidRPr="00CF08A0">
        <w:t>Інформаційні ресурси:</w:t>
      </w:r>
    </w:p>
    <w:p w:rsidR="00543F49" w:rsidRDefault="00543F49" w:rsidP="00543F49">
      <w:pPr>
        <w:numPr>
          <w:ilvl w:val="0"/>
          <w:numId w:val="24"/>
        </w:numPr>
        <w:ind w:left="0" w:firstLine="851"/>
        <w:jc w:val="both"/>
        <w:rPr>
          <w:rStyle w:val="af5"/>
          <w:lang w:val="uk-UA"/>
        </w:rPr>
      </w:pPr>
      <w:r w:rsidRPr="00CF08A0">
        <w:rPr>
          <w:lang w:val="uk-UA"/>
        </w:rPr>
        <w:t>Запобігання злочинності у діяльності правоохоронних органів. Дистанційне навчанн</w:t>
      </w:r>
      <w:r>
        <w:rPr>
          <w:lang w:val="uk-UA"/>
        </w:rPr>
        <w:t xml:space="preserve">я НУ «Чернігівська політехніка» - </w:t>
      </w:r>
      <w:hyperlink r:id="rId5" w:history="1">
        <w:r w:rsidRPr="00101E0D">
          <w:rPr>
            <w:rStyle w:val="af5"/>
            <w:lang w:val="uk-UA"/>
          </w:rPr>
          <w:t>https://eln.stu.cn.ua/course/view.php?id=4958</w:t>
        </w:r>
      </w:hyperlink>
      <w:r>
        <w:rPr>
          <w:lang w:val="uk-UA"/>
        </w:rPr>
        <w:t xml:space="preserve"> </w:t>
      </w:r>
      <w:r w:rsidR="00E07911" w:rsidRPr="00CF08A0">
        <w:rPr>
          <w:lang w:val="uk-UA"/>
        </w:rPr>
        <w:t xml:space="preserve"> </w:t>
      </w:r>
    </w:p>
    <w:p w:rsidR="00E07911" w:rsidRPr="00543F49" w:rsidRDefault="00543F49" w:rsidP="00543F49">
      <w:pPr>
        <w:numPr>
          <w:ilvl w:val="0"/>
          <w:numId w:val="24"/>
        </w:numPr>
        <w:ind w:left="0" w:firstLine="851"/>
        <w:jc w:val="both"/>
        <w:rPr>
          <w:color w:val="0000FF"/>
          <w:u w:val="single"/>
          <w:lang w:val="uk-UA"/>
        </w:rPr>
      </w:pPr>
      <w:r w:rsidRPr="00543F49">
        <w:rPr>
          <w:lang w:val="uk-UA"/>
        </w:rPr>
        <w:t>Сайт Європейського Суду з прав людини</w:t>
      </w:r>
      <w:r>
        <w:t xml:space="preserve"> - </w:t>
      </w:r>
      <w:hyperlink r:id="rId6" w:history="1">
        <w:r w:rsidR="00E07911" w:rsidRPr="00543F49">
          <w:rPr>
            <w:rStyle w:val="af5"/>
            <w:lang w:val="uk-UA"/>
          </w:rPr>
          <w:t>www.echr.coe.int</w:t>
        </w:r>
      </w:hyperlink>
      <w:r w:rsidRPr="00543F49">
        <w:rPr>
          <w:lang w:val="uk-UA"/>
        </w:rPr>
        <w:t xml:space="preserve"> </w:t>
      </w:r>
    </w:p>
    <w:p w:rsidR="00E07911" w:rsidRPr="00CF08A0" w:rsidRDefault="00543F49" w:rsidP="005A7185">
      <w:pPr>
        <w:numPr>
          <w:ilvl w:val="0"/>
          <w:numId w:val="24"/>
        </w:numPr>
        <w:ind w:left="0" w:firstLine="851"/>
        <w:jc w:val="both"/>
        <w:rPr>
          <w:lang w:val="uk-UA"/>
        </w:rPr>
      </w:pPr>
      <w:r>
        <w:rPr>
          <w:lang w:val="uk-UA"/>
        </w:rPr>
        <w:t>У</w:t>
      </w:r>
      <w:r w:rsidRPr="00CF08A0">
        <w:rPr>
          <w:lang w:val="uk-UA"/>
        </w:rPr>
        <w:t>країнський портал практики Європейського суду з прав людини</w:t>
      </w:r>
      <w:r>
        <w:rPr>
          <w:lang w:val="uk-UA"/>
        </w:rPr>
        <w:t xml:space="preserve"> -</w:t>
      </w:r>
      <w:hyperlink r:id="rId7" w:history="1">
        <w:r w:rsidRPr="00101E0D">
          <w:rPr>
            <w:rStyle w:val="af5"/>
            <w:lang w:val="uk-UA"/>
          </w:rPr>
          <w:t>www.eurocourt.org.ua</w:t>
        </w:r>
      </w:hyperlink>
      <w:r>
        <w:rPr>
          <w:lang w:val="uk-UA"/>
        </w:rPr>
        <w:t xml:space="preserve">  </w:t>
      </w:r>
    </w:p>
    <w:p w:rsidR="00E07911" w:rsidRPr="00CF08A0" w:rsidRDefault="00543F49" w:rsidP="005A7185">
      <w:pPr>
        <w:numPr>
          <w:ilvl w:val="0"/>
          <w:numId w:val="24"/>
        </w:numPr>
        <w:ind w:left="0" w:firstLine="851"/>
        <w:jc w:val="both"/>
        <w:rPr>
          <w:lang w:val="uk-UA"/>
        </w:rPr>
      </w:pPr>
      <w:r>
        <w:rPr>
          <w:lang w:val="uk-UA"/>
        </w:rPr>
        <w:t>С</w:t>
      </w:r>
      <w:r w:rsidRPr="00CF08A0">
        <w:rPr>
          <w:lang w:val="uk-UA"/>
        </w:rPr>
        <w:t>айт Ресурсного центру розвитку громадських організацій "Гурт"</w:t>
      </w:r>
      <w:r>
        <w:rPr>
          <w:lang w:val="uk-UA"/>
        </w:rPr>
        <w:t xml:space="preserve"> - </w:t>
      </w:r>
      <w:hyperlink r:id="rId8" w:history="1">
        <w:r w:rsidRPr="00101E0D">
          <w:rPr>
            <w:rStyle w:val="af5"/>
            <w:lang w:val="uk-UA"/>
          </w:rPr>
          <w:t>www.gurt.org.ua</w:t>
        </w:r>
      </w:hyperlink>
      <w:r>
        <w:rPr>
          <w:lang w:val="uk-UA"/>
        </w:rPr>
        <w:t xml:space="preserve">  </w:t>
      </w:r>
    </w:p>
    <w:p w:rsidR="00E07911" w:rsidRPr="00CF08A0" w:rsidRDefault="00543F49" w:rsidP="005A7185">
      <w:pPr>
        <w:numPr>
          <w:ilvl w:val="0"/>
          <w:numId w:val="24"/>
        </w:numPr>
        <w:ind w:left="0" w:firstLine="851"/>
        <w:jc w:val="both"/>
        <w:rPr>
          <w:lang w:val="uk-UA"/>
        </w:rPr>
      </w:pPr>
      <w:r>
        <w:rPr>
          <w:lang w:val="uk-UA"/>
        </w:rPr>
        <w:t>П</w:t>
      </w:r>
      <w:r w:rsidRPr="00CF08A0">
        <w:rPr>
          <w:lang w:val="uk-UA"/>
        </w:rPr>
        <w:t>ортал правозахисних організацій, які діють в Інтернет</w:t>
      </w:r>
      <w:r>
        <w:rPr>
          <w:lang w:val="uk-UA"/>
        </w:rPr>
        <w:t xml:space="preserve"> -</w:t>
      </w:r>
      <w:hyperlink r:id="rId9" w:history="1">
        <w:r w:rsidRPr="00101E0D">
          <w:rPr>
            <w:rStyle w:val="af5"/>
            <w:lang w:val="uk-UA"/>
          </w:rPr>
          <w:t>www.internetrights.org.ua</w:t>
        </w:r>
      </w:hyperlink>
      <w:r>
        <w:rPr>
          <w:lang w:val="uk-UA"/>
        </w:rPr>
        <w:t xml:space="preserve">  </w:t>
      </w:r>
    </w:p>
    <w:p w:rsidR="00E07911" w:rsidRPr="00CF08A0" w:rsidRDefault="00543F49" w:rsidP="005A7185">
      <w:pPr>
        <w:numPr>
          <w:ilvl w:val="0"/>
          <w:numId w:val="24"/>
        </w:numPr>
        <w:ind w:left="0" w:firstLine="851"/>
        <w:jc w:val="both"/>
        <w:rPr>
          <w:lang w:val="uk-UA"/>
        </w:rPr>
      </w:pPr>
      <w:r>
        <w:rPr>
          <w:lang w:val="uk-UA"/>
        </w:rPr>
        <w:t>С</w:t>
      </w:r>
      <w:r w:rsidRPr="00CF08A0">
        <w:rPr>
          <w:lang w:val="uk-UA"/>
        </w:rPr>
        <w:t>айт Міжнародної організації кримінальної поліції</w:t>
      </w:r>
      <w:r>
        <w:rPr>
          <w:lang w:val="uk-UA"/>
        </w:rPr>
        <w:t xml:space="preserve"> -</w:t>
      </w:r>
      <w:hyperlink r:id="rId10" w:history="1">
        <w:r w:rsidRPr="00101E0D">
          <w:rPr>
            <w:rStyle w:val="af5"/>
            <w:lang w:val="uk-UA"/>
          </w:rPr>
          <w:t>www.interpol.int</w:t>
        </w:r>
      </w:hyperlink>
      <w:r>
        <w:rPr>
          <w:lang w:val="uk-UA"/>
        </w:rPr>
        <w:t xml:space="preserve">  </w:t>
      </w:r>
    </w:p>
    <w:p w:rsidR="00E07911" w:rsidRPr="00CF08A0" w:rsidRDefault="00543F49" w:rsidP="005A7185">
      <w:pPr>
        <w:numPr>
          <w:ilvl w:val="0"/>
          <w:numId w:val="24"/>
        </w:numPr>
        <w:ind w:left="0" w:firstLine="851"/>
        <w:jc w:val="both"/>
        <w:rPr>
          <w:lang w:val="uk-UA"/>
        </w:rPr>
      </w:pPr>
      <w:r>
        <w:rPr>
          <w:lang w:val="uk-UA"/>
        </w:rPr>
        <w:t>С</w:t>
      </w:r>
      <w:r w:rsidRPr="00CF08A0">
        <w:rPr>
          <w:lang w:val="uk-UA"/>
        </w:rPr>
        <w:t>айт Харківської правозахисної групи</w:t>
      </w:r>
      <w:r>
        <w:rPr>
          <w:lang w:val="uk-UA"/>
        </w:rPr>
        <w:t xml:space="preserve"> - </w:t>
      </w:r>
      <w:hyperlink r:id="rId11" w:history="1">
        <w:r w:rsidRPr="00101E0D">
          <w:rPr>
            <w:rStyle w:val="af5"/>
            <w:lang w:val="uk-UA"/>
          </w:rPr>
          <w:t>www.khpg.org</w:t>
        </w:r>
      </w:hyperlink>
      <w:r>
        <w:rPr>
          <w:lang w:val="uk-UA"/>
        </w:rPr>
        <w:t xml:space="preserve">  </w:t>
      </w:r>
    </w:p>
    <w:p w:rsidR="00E07911" w:rsidRPr="00CF08A0" w:rsidRDefault="00543F49" w:rsidP="005A7185">
      <w:pPr>
        <w:numPr>
          <w:ilvl w:val="0"/>
          <w:numId w:val="24"/>
        </w:numPr>
        <w:ind w:left="0" w:firstLine="851"/>
        <w:jc w:val="both"/>
        <w:rPr>
          <w:lang w:val="uk-UA"/>
        </w:rPr>
      </w:pPr>
      <w:r>
        <w:rPr>
          <w:lang w:val="uk-UA"/>
        </w:rPr>
        <w:t>В</w:t>
      </w:r>
      <w:r w:rsidRPr="00CF08A0">
        <w:rPr>
          <w:lang w:val="uk-UA"/>
        </w:rPr>
        <w:t>іртуальний ресурсний центр організацій громадського сектора</w:t>
      </w:r>
      <w:r>
        <w:rPr>
          <w:lang w:val="uk-UA"/>
        </w:rPr>
        <w:t xml:space="preserve"> - </w:t>
      </w:r>
      <w:hyperlink r:id="rId12" w:history="1">
        <w:r w:rsidRPr="00101E0D">
          <w:rPr>
            <w:rStyle w:val="af5"/>
            <w:lang w:val="uk-UA"/>
          </w:rPr>
          <w:t>www.ngo.org.ua</w:t>
        </w:r>
      </w:hyperlink>
      <w:r>
        <w:rPr>
          <w:lang w:val="uk-UA"/>
        </w:rPr>
        <w:t xml:space="preserve">  </w:t>
      </w:r>
    </w:p>
    <w:p w:rsidR="00E07911" w:rsidRPr="00CF08A0" w:rsidRDefault="00543F49" w:rsidP="005A7185">
      <w:pPr>
        <w:numPr>
          <w:ilvl w:val="0"/>
          <w:numId w:val="24"/>
        </w:numPr>
        <w:ind w:left="0" w:firstLine="851"/>
        <w:jc w:val="both"/>
        <w:rPr>
          <w:lang w:val="uk-UA"/>
        </w:rPr>
      </w:pPr>
      <w:r>
        <w:rPr>
          <w:lang w:val="uk-UA"/>
        </w:rPr>
        <w:t>С</w:t>
      </w:r>
      <w:r w:rsidRPr="00CF08A0">
        <w:rPr>
          <w:lang w:val="uk-UA"/>
        </w:rPr>
        <w:t>айт представництва ООН в Україні</w:t>
      </w:r>
      <w:r>
        <w:rPr>
          <w:lang w:val="uk-UA"/>
        </w:rPr>
        <w:t xml:space="preserve"> - </w:t>
      </w:r>
      <w:hyperlink r:id="rId13" w:history="1">
        <w:r w:rsidRPr="00101E0D">
          <w:rPr>
            <w:rStyle w:val="af5"/>
            <w:lang w:val="uk-UA"/>
          </w:rPr>
          <w:t>www.un.kiev.ua</w:t>
        </w:r>
      </w:hyperlink>
      <w:r>
        <w:rPr>
          <w:lang w:val="uk-UA"/>
        </w:rPr>
        <w:t xml:space="preserve"> </w:t>
      </w:r>
    </w:p>
    <w:p w:rsidR="00E07911" w:rsidRPr="00CF08A0" w:rsidRDefault="00543F49" w:rsidP="00543F49">
      <w:pPr>
        <w:numPr>
          <w:ilvl w:val="0"/>
          <w:numId w:val="24"/>
        </w:numPr>
        <w:ind w:left="0" w:firstLine="851"/>
        <w:jc w:val="center"/>
        <w:rPr>
          <w:lang w:val="uk-UA"/>
        </w:rPr>
      </w:pPr>
      <w:r>
        <w:rPr>
          <w:lang w:val="uk-UA"/>
        </w:rPr>
        <w:t>У</w:t>
      </w:r>
      <w:r w:rsidRPr="00CF08A0">
        <w:rPr>
          <w:lang w:val="uk-UA"/>
        </w:rPr>
        <w:t>країнський правозахисний портал</w:t>
      </w:r>
      <w:r>
        <w:rPr>
          <w:lang w:val="uk-UA"/>
        </w:rPr>
        <w:t xml:space="preserve"> - </w:t>
      </w:r>
      <w:hyperlink r:id="rId14" w:history="1">
        <w:r w:rsidRPr="00101E0D">
          <w:rPr>
            <w:rStyle w:val="af5"/>
            <w:lang w:val="uk-UA"/>
          </w:rPr>
          <w:t>www.upp.org.ua</w:t>
        </w:r>
      </w:hyperlink>
      <w:r>
        <w:rPr>
          <w:lang w:val="uk-UA"/>
        </w:rPr>
        <w:t xml:space="preserve">  </w:t>
      </w:r>
    </w:p>
    <w:p w:rsidR="00E07911" w:rsidRPr="00CF08A0" w:rsidRDefault="00E07911" w:rsidP="005A7185">
      <w:pPr>
        <w:ind w:left="360"/>
        <w:jc w:val="center"/>
        <w:rPr>
          <w:lang w:val="uk-UA"/>
        </w:rPr>
      </w:pPr>
    </w:p>
    <w:p w:rsidR="00CF08A0" w:rsidRPr="00376D95" w:rsidRDefault="007250B8" w:rsidP="001E5A3F">
      <w:pPr>
        <w:jc w:val="both"/>
        <w:rPr>
          <w:b/>
          <w:lang w:val="uk-UA"/>
        </w:rPr>
      </w:pPr>
      <w:r w:rsidRPr="00CF08A0">
        <w:rPr>
          <w:lang w:val="uk-UA"/>
        </w:rPr>
        <w:tab/>
      </w:r>
    </w:p>
    <w:sectPr w:rsidR="00CF08A0" w:rsidRPr="00376D95" w:rsidSect="00A42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15:restartNumberingAfterBreak="0">
    <w:nsid w:val="03311FBE"/>
    <w:multiLevelType w:val="hybridMultilevel"/>
    <w:tmpl w:val="0C4AE3D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 w15:restartNumberingAfterBreak="0">
    <w:nsid w:val="04444F53"/>
    <w:multiLevelType w:val="hybridMultilevel"/>
    <w:tmpl w:val="E20ED1D4"/>
    <w:lvl w:ilvl="0" w:tplc="99861862">
      <w:start w:val="5"/>
      <w:numFmt w:val="decimal"/>
      <w:lvlText w:val="%1."/>
      <w:lvlJc w:val="left"/>
      <w:pPr>
        <w:tabs>
          <w:tab w:val="num" w:pos="3338"/>
        </w:tabs>
        <w:ind w:left="3338" w:hanging="360"/>
      </w:pPr>
      <w:rPr>
        <w:rFonts w:cs="Times New Roman"/>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abstractNum w:abstractNumId="4" w15:restartNumberingAfterBreak="0">
    <w:nsid w:val="0480509F"/>
    <w:multiLevelType w:val="hybridMultilevel"/>
    <w:tmpl w:val="63E4AE1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4904566"/>
    <w:multiLevelType w:val="hybridMultilevel"/>
    <w:tmpl w:val="4C3E3A90"/>
    <w:lvl w:ilvl="0" w:tplc="DB3E7E0A">
      <w:start w:val="1"/>
      <w:numFmt w:val="decimal"/>
      <w:lvlText w:val="%1."/>
      <w:lvlJc w:val="righ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5E434FD"/>
    <w:multiLevelType w:val="hybridMultilevel"/>
    <w:tmpl w:val="32984C74"/>
    <w:lvl w:ilvl="0" w:tplc="90AC9984">
      <w:start w:val="1"/>
      <w:numFmt w:val="decimal"/>
      <w:lvlText w:val="%1."/>
      <w:lvlJc w:val="left"/>
      <w:pPr>
        <w:ind w:left="1429" w:hanging="360"/>
      </w:pPr>
      <w:rPr>
        <w:rFonts w:cs="Times New Roman"/>
        <w:b w:val="0"/>
        <w:bCs w:val="0"/>
        <w:i w:val="0"/>
        <w:iCs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27F587D"/>
    <w:multiLevelType w:val="hybridMultilevel"/>
    <w:tmpl w:val="DC30DC34"/>
    <w:lvl w:ilvl="0" w:tplc="601EE8A2">
      <w:start w:val="1"/>
      <w:numFmt w:val="decimal"/>
      <w:lvlText w:val="%1."/>
      <w:lvlJc w:val="left"/>
      <w:pPr>
        <w:ind w:left="862" w:hanging="360"/>
      </w:pPr>
      <w:rPr>
        <w:rFonts w:cs="Times New Roman"/>
        <w:b w:val="0"/>
        <w:bCs w:val="0"/>
        <w:i w:val="0"/>
        <w:iCs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8"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284F1EE6"/>
    <w:multiLevelType w:val="hybridMultilevel"/>
    <w:tmpl w:val="07FE00B4"/>
    <w:lvl w:ilvl="0" w:tplc="E49013EE">
      <w:start w:val="7"/>
      <w:numFmt w:val="decimal"/>
      <w:lvlText w:val="%1."/>
      <w:lvlJc w:val="left"/>
      <w:pPr>
        <w:tabs>
          <w:tab w:val="num" w:pos="3338"/>
        </w:tabs>
        <w:ind w:left="3338" w:hanging="360"/>
      </w:pPr>
      <w:rPr>
        <w:rFonts w:cs="Times New Roman"/>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abstractNum w:abstractNumId="10" w15:restartNumberingAfterBreak="0">
    <w:nsid w:val="2D530E8D"/>
    <w:multiLevelType w:val="hybridMultilevel"/>
    <w:tmpl w:val="BE64A3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FAB62A6"/>
    <w:multiLevelType w:val="hybridMultilevel"/>
    <w:tmpl w:val="82FEF0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A4BE3"/>
    <w:multiLevelType w:val="multilevel"/>
    <w:tmpl w:val="03C61C7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539E1D63"/>
    <w:multiLevelType w:val="hybridMultilevel"/>
    <w:tmpl w:val="1DACD01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A16D0"/>
    <w:multiLevelType w:val="hybridMultilevel"/>
    <w:tmpl w:val="C47E949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5D2A603E"/>
    <w:multiLevelType w:val="hybridMultilevel"/>
    <w:tmpl w:val="E092BF74"/>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1070A51"/>
    <w:multiLevelType w:val="hybridMultilevel"/>
    <w:tmpl w:val="F3406E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1357700"/>
    <w:multiLevelType w:val="hybridMultilevel"/>
    <w:tmpl w:val="DF7413BA"/>
    <w:lvl w:ilvl="0" w:tplc="D2D0F48A">
      <w:start w:val="1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2BE5DC5"/>
    <w:multiLevelType w:val="hybridMultilevel"/>
    <w:tmpl w:val="0EE8495A"/>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15:restartNumberingAfterBreak="0">
    <w:nsid w:val="63241BED"/>
    <w:multiLevelType w:val="hybridMultilevel"/>
    <w:tmpl w:val="F4BC729E"/>
    <w:lvl w:ilvl="0" w:tplc="D2D0F48A">
      <w:start w:val="1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8C51EA1"/>
    <w:multiLevelType w:val="hybridMultilevel"/>
    <w:tmpl w:val="C998701A"/>
    <w:lvl w:ilvl="0" w:tplc="1182162A">
      <w:start w:val="1"/>
      <w:numFmt w:val="decimal"/>
      <w:lvlText w:val="%1."/>
      <w:lvlJc w:val="left"/>
      <w:pPr>
        <w:ind w:left="720" w:hanging="360"/>
      </w:pPr>
      <w:rPr>
        <w:rFonts w:cs="Times New Roman"/>
        <w:b/>
        <w:bCs/>
      </w:rPr>
    </w:lvl>
    <w:lvl w:ilvl="1" w:tplc="04190019">
      <w:start w:val="1"/>
      <w:numFmt w:val="lowerLetter"/>
      <w:lvlText w:val="%2."/>
      <w:lvlJc w:val="left"/>
      <w:pPr>
        <w:ind w:left="786"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6A436391"/>
    <w:multiLevelType w:val="hybridMultilevel"/>
    <w:tmpl w:val="307A3D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B305BF3"/>
    <w:multiLevelType w:val="hybridMultilevel"/>
    <w:tmpl w:val="41248572"/>
    <w:lvl w:ilvl="0" w:tplc="FF32AB9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3" w15:restartNumberingAfterBreak="0">
    <w:nsid w:val="6FCD5AEC"/>
    <w:multiLevelType w:val="hybridMultilevel"/>
    <w:tmpl w:val="AB4610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2926AB"/>
    <w:multiLevelType w:val="hybridMultilevel"/>
    <w:tmpl w:val="AFF6E3CC"/>
    <w:lvl w:ilvl="0" w:tplc="AB788968">
      <w:start w:val="1"/>
      <w:numFmt w:val="decimal"/>
      <w:lvlText w:val="%1."/>
      <w:lvlJc w:val="left"/>
      <w:pPr>
        <w:ind w:left="720" w:hanging="360"/>
      </w:pPr>
      <w:rPr>
        <w:rFonts w:ascii="Times New Roman" w:hAnsi="Times New Roman" w:cs="Times New Roman" w:hint="default"/>
        <w:sz w:val="28"/>
        <w:szCs w:val="28"/>
      </w:rPr>
    </w:lvl>
    <w:lvl w:ilvl="1" w:tplc="A12CAB66">
      <w:start w:val="2014"/>
      <w:numFmt w:val="bullet"/>
      <w:lvlText w:val="–"/>
      <w:lvlJc w:val="left"/>
      <w:pPr>
        <w:ind w:left="1995" w:hanging="915"/>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6" w15:restartNumberingAfterBreak="0">
    <w:nsid w:val="7459515E"/>
    <w:multiLevelType w:val="hybridMultilevel"/>
    <w:tmpl w:val="AFF6E3CC"/>
    <w:lvl w:ilvl="0" w:tplc="AB788968">
      <w:start w:val="1"/>
      <w:numFmt w:val="decimal"/>
      <w:lvlText w:val="%1."/>
      <w:lvlJc w:val="left"/>
      <w:pPr>
        <w:ind w:left="720" w:hanging="360"/>
      </w:pPr>
      <w:rPr>
        <w:rFonts w:ascii="Times New Roman" w:hAnsi="Times New Roman" w:cs="Times New Roman" w:hint="default"/>
        <w:sz w:val="28"/>
        <w:szCs w:val="28"/>
      </w:rPr>
    </w:lvl>
    <w:lvl w:ilvl="1" w:tplc="A12CAB66">
      <w:start w:val="2014"/>
      <w:numFmt w:val="bullet"/>
      <w:lvlText w:val="–"/>
      <w:lvlJc w:val="left"/>
      <w:pPr>
        <w:ind w:left="1995" w:hanging="915"/>
      </w:pPr>
      <w:rPr>
        <w:rFonts w:ascii="Times New Roman" w:eastAsia="Times New Roman" w:hAnsi="Times New Roman"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D1D16F4"/>
    <w:multiLevelType w:val="hybridMultilevel"/>
    <w:tmpl w:val="623AC0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F9D118A"/>
    <w:multiLevelType w:val="hybridMultilevel"/>
    <w:tmpl w:val="4C3E3A90"/>
    <w:lvl w:ilvl="0" w:tplc="DB3E7E0A">
      <w:start w:val="1"/>
      <w:numFmt w:val="decimal"/>
      <w:lvlText w:val="%1."/>
      <w:lvlJc w:val="righ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8"/>
  </w:num>
  <w:num w:numId="5">
    <w:abstractNumId w:val="2"/>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6"/>
  </w:num>
  <w:num w:numId="13">
    <w:abstractNumId w:val="24"/>
  </w:num>
  <w:num w:numId="14">
    <w:abstractNumId w:val="23"/>
  </w:num>
  <w:num w:numId="15">
    <w:abstractNumId w:val="19"/>
  </w:num>
  <w:num w:numId="16">
    <w:abstractNumId w:val="17"/>
  </w:num>
  <w:num w:numId="17">
    <w:abstractNumId w:val="16"/>
  </w:num>
  <w:num w:numId="18">
    <w:abstractNumId w:val="0"/>
  </w:num>
  <w:num w:numId="19">
    <w:abstractNumId w:val="1"/>
  </w:num>
  <w:num w:numId="20">
    <w:abstractNumId w:val="10"/>
  </w:num>
  <w:num w:numId="21">
    <w:abstractNumId w:val="13"/>
  </w:num>
  <w:num w:numId="22">
    <w:abstractNumId w:val="11"/>
  </w:num>
  <w:num w:numId="23">
    <w:abstractNumId w:val="8"/>
  </w:num>
  <w:num w:numId="24">
    <w:abstractNumId w:val="6"/>
  </w:num>
  <w:num w:numId="25">
    <w:abstractNumId w:val="14"/>
  </w:num>
  <w:num w:numId="26">
    <w:abstractNumId w:val="7"/>
  </w:num>
  <w:num w:numId="27">
    <w:abstractNumId w:val="27"/>
  </w:num>
  <w:num w:numId="28">
    <w:abstractNumId w:val="15"/>
  </w:num>
  <w:num w:numId="29">
    <w:abstractNumId w:val="28"/>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22F"/>
    <w:rsid w:val="00013E9A"/>
    <w:rsid w:val="00027B3E"/>
    <w:rsid w:val="00033FFC"/>
    <w:rsid w:val="000464C2"/>
    <w:rsid w:val="00047009"/>
    <w:rsid w:val="00051347"/>
    <w:rsid w:val="00051B11"/>
    <w:rsid w:val="00066F86"/>
    <w:rsid w:val="0009742C"/>
    <w:rsid w:val="000A79C9"/>
    <w:rsid w:val="000C1968"/>
    <w:rsid w:val="000D1E63"/>
    <w:rsid w:val="000E330D"/>
    <w:rsid w:val="000F4AD1"/>
    <w:rsid w:val="000F6B42"/>
    <w:rsid w:val="001046C3"/>
    <w:rsid w:val="00124FD3"/>
    <w:rsid w:val="001300C8"/>
    <w:rsid w:val="00131B56"/>
    <w:rsid w:val="001619F6"/>
    <w:rsid w:val="00184219"/>
    <w:rsid w:val="001A4F2D"/>
    <w:rsid w:val="001B3129"/>
    <w:rsid w:val="001B33A1"/>
    <w:rsid w:val="001B7881"/>
    <w:rsid w:val="001C05B3"/>
    <w:rsid w:val="001C2F98"/>
    <w:rsid w:val="001C5E9B"/>
    <w:rsid w:val="001E313B"/>
    <w:rsid w:val="001E45F8"/>
    <w:rsid w:val="001E5330"/>
    <w:rsid w:val="001E5A3F"/>
    <w:rsid w:val="001E5FF4"/>
    <w:rsid w:val="001F270D"/>
    <w:rsid w:val="00200706"/>
    <w:rsid w:val="00210C82"/>
    <w:rsid w:val="002241E3"/>
    <w:rsid w:val="0023087A"/>
    <w:rsid w:val="002322DD"/>
    <w:rsid w:val="00277362"/>
    <w:rsid w:val="002C6BB6"/>
    <w:rsid w:val="002D3974"/>
    <w:rsid w:val="002D5243"/>
    <w:rsid w:val="002E57A1"/>
    <w:rsid w:val="003262BA"/>
    <w:rsid w:val="0032642D"/>
    <w:rsid w:val="0033689A"/>
    <w:rsid w:val="00340C1D"/>
    <w:rsid w:val="00356FEF"/>
    <w:rsid w:val="00370381"/>
    <w:rsid w:val="00376D95"/>
    <w:rsid w:val="0039203B"/>
    <w:rsid w:val="003A29A3"/>
    <w:rsid w:val="003A52A8"/>
    <w:rsid w:val="003D3203"/>
    <w:rsid w:val="00400CDC"/>
    <w:rsid w:val="00410627"/>
    <w:rsid w:val="00423A05"/>
    <w:rsid w:val="00440644"/>
    <w:rsid w:val="00444D02"/>
    <w:rsid w:val="004510DF"/>
    <w:rsid w:val="00454C4D"/>
    <w:rsid w:val="00460937"/>
    <w:rsid w:val="0046298D"/>
    <w:rsid w:val="00474794"/>
    <w:rsid w:val="004D041A"/>
    <w:rsid w:val="004D5386"/>
    <w:rsid w:val="004F3607"/>
    <w:rsid w:val="004F57A8"/>
    <w:rsid w:val="00500F7B"/>
    <w:rsid w:val="00506222"/>
    <w:rsid w:val="00535729"/>
    <w:rsid w:val="0053635E"/>
    <w:rsid w:val="00543F43"/>
    <w:rsid w:val="00543F49"/>
    <w:rsid w:val="00547109"/>
    <w:rsid w:val="005A3F16"/>
    <w:rsid w:val="005A7185"/>
    <w:rsid w:val="005A755F"/>
    <w:rsid w:val="005A75A9"/>
    <w:rsid w:val="005E0623"/>
    <w:rsid w:val="005E503A"/>
    <w:rsid w:val="005F3E40"/>
    <w:rsid w:val="006031C1"/>
    <w:rsid w:val="00627EA2"/>
    <w:rsid w:val="0063548E"/>
    <w:rsid w:val="00637E56"/>
    <w:rsid w:val="006412DE"/>
    <w:rsid w:val="0064606D"/>
    <w:rsid w:val="00646E75"/>
    <w:rsid w:val="00670F93"/>
    <w:rsid w:val="0067290A"/>
    <w:rsid w:val="006D1363"/>
    <w:rsid w:val="006D49B4"/>
    <w:rsid w:val="006F2624"/>
    <w:rsid w:val="006F27CD"/>
    <w:rsid w:val="007250B8"/>
    <w:rsid w:val="0073142F"/>
    <w:rsid w:val="007415D9"/>
    <w:rsid w:val="00767BA0"/>
    <w:rsid w:val="007810C0"/>
    <w:rsid w:val="007C7A7E"/>
    <w:rsid w:val="00801402"/>
    <w:rsid w:val="00821C59"/>
    <w:rsid w:val="00821E34"/>
    <w:rsid w:val="0082386A"/>
    <w:rsid w:val="008309B8"/>
    <w:rsid w:val="00834C73"/>
    <w:rsid w:val="008527F2"/>
    <w:rsid w:val="00861D28"/>
    <w:rsid w:val="00866A15"/>
    <w:rsid w:val="008679FF"/>
    <w:rsid w:val="00873654"/>
    <w:rsid w:val="00881A12"/>
    <w:rsid w:val="00892AEC"/>
    <w:rsid w:val="008C233F"/>
    <w:rsid w:val="008E4E6E"/>
    <w:rsid w:val="008F5204"/>
    <w:rsid w:val="008F66AA"/>
    <w:rsid w:val="00932791"/>
    <w:rsid w:val="00933FF4"/>
    <w:rsid w:val="009356F5"/>
    <w:rsid w:val="00941742"/>
    <w:rsid w:val="009541E1"/>
    <w:rsid w:val="00955474"/>
    <w:rsid w:val="009F400A"/>
    <w:rsid w:val="009F796C"/>
    <w:rsid w:val="00A108B9"/>
    <w:rsid w:val="00A21233"/>
    <w:rsid w:val="00A2261E"/>
    <w:rsid w:val="00A245A7"/>
    <w:rsid w:val="00A35E2F"/>
    <w:rsid w:val="00A420FB"/>
    <w:rsid w:val="00A9209E"/>
    <w:rsid w:val="00AB2467"/>
    <w:rsid w:val="00AB49C3"/>
    <w:rsid w:val="00AD14D7"/>
    <w:rsid w:val="00AF64AB"/>
    <w:rsid w:val="00B23292"/>
    <w:rsid w:val="00B903F5"/>
    <w:rsid w:val="00B91CDA"/>
    <w:rsid w:val="00B9641B"/>
    <w:rsid w:val="00BA3BF8"/>
    <w:rsid w:val="00BE322F"/>
    <w:rsid w:val="00BF1765"/>
    <w:rsid w:val="00C11C6F"/>
    <w:rsid w:val="00C44969"/>
    <w:rsid w:val="00CA0B75"/>
    <w:rsid w:val="00CB5771"/>
    <w:rsid w:val="00CC2E13"/>
    <w:rsid w:val="00CF08A0"/>
    <w:rsid w:val="00D00891"/>
    <w:rsid w:val="00D0731D"/>
    <w:rsid w:val="00D45F6B"/>
    <w:rsid w:val="00D93201"/>
    <w:rsid w:val="00DA1E26"/>
    <w:rsid w:val="00DB6BC0"/>
    <w:rsid w:val="00E07911"/>
    <w:rsid w:val="00E36EC5"/>
    <w:rsid w:val="00E40C89"/>
    <w:rsid w:val="00E617A0"/>
    <w:rsid w:val="00E719F6"/>
    <w:rsid w:val="00E76F37"/>
    <w:rsid w:val="00E82483"/>
    <w:rsid w:val="00E86BF6"/>
    <w:rsid w:val="00EA2365"/>
    <w:rsid w:val="00EC270C"/>
    <w:rsid w:val="00ED084F"/>
    <w:rsid w:val="00ED6616"/>
    <w:rsid w:val="00EF1E0B"/>
    <w:rsid w:val="00F02179"/>
    <w:rsid w:val="00F12C0C"/>
    <w:rsid w:val="00F132BB"/>
    <w:rsid w:val="00F2497E"/>
    <w:rsid w:val="00F45FB6"/>
    <w:rsid w:val="00F81BDB"/>
    <w:rsid w:val="00FA5198"/>
    <w:rsid w:val="00FA570F"/>
    <w:rsid w:val="00FC6CA4"/>
    <w:rsid w:val="00FE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8AAAD"/>
  <w15:docId w15:val="{EE24E6A6-9FCA-4F85-88ED-7F8D30F5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B42"/>
    <w:rPr>
      <w:rFonts w:ascii="Times New Roman" w:eastAsia="Times New Roman" w:hAnsi="Times New Roman"/>
      <w:sz w:val="28"/>
      <w:szCs w:val="28"/>
    </w:rPr>
  </w:style>
  <w:style w:type="paragraph" w:styleId="1">
    <w:name w:val="heading 1"/>
    <w:basedOn w:val="a"/>
    <w:next w:val="a"/>
    <w:link w:val="10"/>
    <w:uiPriority w:val="99"/>
    <w:qFormat/>
    <w:rsid w:val="001300C8"/>
    <w:pPr>
      <w:keepNext/>
      <w:numPr>
        <w:numId w:val="1"/>
      </w:numPr>
      <w:spacing w:before="240" w:after="240"/>
      <w:jc w:val="center"/>
      <w:outlineLvl w:val="0"/>
    </w:pPr>
    <w:rPr>
      <w:rFonts w:eastAsia="Calibri"/>
      <w:b/>
      <w:bCs/>
      <w:lang w:val="uk-UA"/>
    </w:rPr>
  </w:style>
  <w:style w:type="paragraph" w:styleId="2">
    <w:name w:val="heading 2"/>
    <w:basedOn w:val="a"/>
    <w:next w:val="a"/>
    <w:link w:val="20"/>
    <w:uiPriority w:val="99"/>
    <w:qFormat/>
    <w:rsid w:val="001300C8"/>
    <w:pPr>
      <w:keepNext/>
      <w:numPr>
        <w:ilvl w:val="1"/>
        <w:numId w:val="1"/>
      </w:numPr>
      <w:spacing w:before="240" w:after="60"/>
      <w:outlineLvl w:val="1"/>
    </w:pPr>
    <w:rPr>
      <w:rFonts w:ascii="Arial" w:eastAsia="Calibri" w:hAnsi="Arial"/>
      <w:b/>
      <w:bCs/>
      <w:i/>
      <w:iCs/>
    </w:rPr>
  </w:style>
  <w:style w:type="paragraph" w:styleId="3">
    <w:name w:val="heading 3"/>
    <w:basedOn w:val="a"/>
    <w:next w:val="a"/>
    <w:link w:val="30"/>
    <w:uiPriority w:val="99"/>
    <w:qFormat/>
    <w:rsid w:val="001300C8"/>
    <w:pPr>
      <w:keepNext/>
      <w:numPr>
        <w:ilvl w:val="2"/>
        <w:numId w:val="1"/>
      </w:numPr>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1300C8"/>
    <w:pPr>
      <w:keepNext/>
      <w:numPr>
        <w:ilvl w:val="3"/>
        <w:numId w:val="1"/>
      </w:numPr>
      <w:jc w:val="center"/>
      <w:outlineLvl w:val="3"/>
    </w:pPr>
    <w:rPr>
      <w:rFonts w:eastAsia="Calibri"/>
      <w:b/>
      <w:bCs/>
      <w:lang w:val="uk-UA"/>
    </w:rPr>
  </w:style>
  <w:style w:type="paragraph" w:styleId="5">
    <w:name w:val="heading 5"/>
    <w:basedOn w:val="a"/>
    <w:next w:val="a"/>
    <w:link w:val="50"/>
    <w:uiPriority w:val="99"/>
    <w:qFormat/>
    <w:rsid w:val="001300C8"/>
    <w:pPr>
      <w:numPr>
        <w:ilvl w:val="4"/>
        <w:numId w:val="1"/>
      </w:numPr>
      <w:spacing w:before="240" w:after="60"/>
      <w:outlineLvl w:val="4"/>
    </w:pPr>
    <w:rPr>
      <w:rFonts w:eastAsia="Calibri"/>
      <w:b/>
      <w:bCs/>
      <w:i/>
      <w:iCs/>
      <w:sz w:val="26"/>
      <w:szCs w:val="26"/>
    </w:rPr>
  </w:style>
  <w:style w:type="paragraph" w:styleId="6">
    <w:name w:val="heading 6"/>
    <w:basedOn w:val="a"/>
    <w:next w:val="a"/>
    <w:link w:val="60"/>
    <w:uiPriority w:val="99"/>
    <w:qFormat/>
    <w:rsid w:val="001300C8"/>
    <w:pPr>
      <w:numPr>
        <w:ilvl w:val="5"/>
        <w:numId w:val="1"/>
      </w:numPr>
      <w:spacing w:before="240" w:after="60"/>
      <w:outlineLvl w:val="5"/>
    </w:pPr>
    <w:rPr>
      <w:rFonts w:eastAsia="Calibri"/>
      <w:b/>
      <w:bCs/>
      <w:sz w:val="20"/>
      <w:szCs w:val="20"/>
    </w:rPr>
  </w:style>
  <w:style w:type="paragraph" w:styleId="7">
    <w:name w:val="heading 7"/>
    <w:basedOn w:val="a"/>
    <w:next w:val="a"/>
    <w:link w:val="70"/>
    <w:uiPriority w:val="99"/>
    <w:qFormat/>
    <w:rsid w:val="001300C8"/>
    <w:pPr>
      <w:keepNext/>
      <w:numPr>
        <w:ilvl w:val="6"/>
        <w:numId w:val="1"/>
      </w:numPr>
      <w:jc w:val="center"/>
      <w:outlineLvl w:val="6"/>
    </w:pPr>
    <w:rPr>
      <w:rFonts w:eastAsia="Calibri"/>
      <w:b/>
      <w:bCs/>
      <w:lang w:val="uk-UA"/>
    </w:rPr>
  </w:style>
  <w:style w:type="paragraph" w:styleId="8">
    <w:name w:val="heading 8"/>
    <w:basedOn w:val="a"/>
    <w:next w:val="a"/>
    <w:link w:val="80"/>
    <w:uiPriority w:val="99"/>
    <w:qFormat/>
    <w:rsid w:val="001300C8"/>
    <w:pPr>
      <w:keepNext/>
      <w:numPr>
        <w:ilvl w:val="7"/>
        <w:numId w:val="1"/>
      </w:numPr>
      <w:jc w:val="center"/>
      <w:outlineLvl w:val="7"/>
    </w:pPr>
    <w:rPr>
      <w:rFonts w:eastAsia="Calibri"/>
      <w:caps/>
      <w:sz w:val="40"/>
      <w:szCs w:val="40"/>
      <w:lang w:val="uk-UA"/>
    </w:rPr>
  </w:style>
  <w:style w:type="paragraph" w:styleId="9">
    <w:name w:val="heading 9"/>
    <w:basedOn w:val="a"/>
    <w:next w:val="a"/>
    <w:link w:val="90"/>
    <w:uiPriority w:val="99"/>
    <w:qFormat/>
    <w:rsid w:val="001300C8"/>
    <w:pPr>
      <w:numPr>
        <w:ilvl w:val="8"/>
        <w:numId w:val="1"/>
      </w:num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00C8"/>
    <w:rPr>
      <w:rFonts w:ascii="Times New Roman" w:hAnsi="Times New Roman"/>
      <w:b/>
      <w:sz w:val="28"/>
      <w:lang w:val="uk-UA" w:eastAsia="ru-RU"/>
    </w:rPr>
  </w:style>
  <w:style w:type="character" w:customStyle="1" w:styleId="20">
    <w:name w:val="Заголовок 2 Знак"/>
    <w:basedOn w:val="a0"/>
    <w:link w:val="2"/>
    <w:uiPriority w:val="99"/>
    <w:locked/>
    <w:rsid w:val="001300C8"/>
    <w:rPr>
      <w:rFonts w:ascii="Arial" w:hAnsi="Arial"/>
      <w:b/>
      <w:i/>
      <w:sz w:val="28"/>
      <w:lang w:eastAsia="ru-RU"/>
    </w:rPr>
  </w:style>
  <w:style w:type="character" w:customStyle="1" w:styleId="30">
    <w:name w:val="Заголовок 3 Знак"/>
    <w:basedOn w:val="a0"/>
    <w:link w:val="3"/>
    <w:uiPriority w:val="99"/>
    <w:locked/>
    <w:rsid w:val="001300C8"/>
    <w:rPr>
      <w:rFonts w:ascii="Arial" w:hAnsi="Arial"/>
      <w:b/>
      <w:sz w:val="26"/>
      <w:lang w:eastAsia="ru-RU"/>
    </w:rPr>
  </w:style>
  <w:style w:type="character" w:customStyle="1" w:styleId="40">
    <w:name w:val="Заголовок 4 Знак"/>
    <w:basedOn w:val="a0"/>
    <w:link w:val="4"/>
    <w:uiPriority w:val="99"/>
    <w:locked/>
    <w:rsid w:val="001300C8"/>
    <w:rPr>
      <w:rFonts w:ascii="Times New Roman" w:hAnsi="Times New Roman"/>
      <w:b/>
      <w:sz w:val="28"/>
      <w:lang w:val="uk-UA" w:eastAsia="ru-RU"/>
    </w:rPr>
  </w:style>
  <w:style w:type="character" w:customStyle="1" w:styleId="50">
    <w:name w:val="Заголовок 5 Знак"/>
    <w:basedOn w:val="a0"/>
    <w:link w:val="5"/>
    <w:uiPriority w:val="99"/>
    <w:locked/>
    <w:rsid w:val="001300C8"/>
    <w:rPr>
      <w:rFonts w:ascii="Times New Roman" w:hAnsi="Times New Roman"/>
      <w:b/>
      <w:i/>
      <w:sz w:val="26"/>
      <w:lang w:eastAsia="ru-RU"/>
    </w:rPr>
  </w:style>
  <w:style w:type="character" w:customStyle="1" w:styleId="60">
    <w:name w:val="Заголовок 6 Знак"/>
    <w:basedOn w:val="a0"/>
    <w:link w:val="6"/>
    <w:uiPriority w:val="99"/>
    <w:locked/>
    <w:rsid w:val="001300C8"/>
    <w:rPr>
      <w:rFonts w:ascii="Times New Roman" w:hAnsi="Times New Roman"/>
      <w:b/>
      <w:lang w:eastAsia="ru-RU"/>
    </w:rPr>
  </w:style>
  <w:style w:type="character" w:customStyle="1" w:styleId="70">
    <w:name w:val="Заголовок 7 Знак"/>
    <w:basedOn w:val="a0"/>
    <w:link w:val="7"/>
    <w:uiPriority w:val="99"/>
    <w:locked/>
    <w:rsid w:val="001300C8"/>
    <w:rPr>
      <w:rFonts w:ascii="Times New Roman" w:hAnsi="Times New Roman"/>
      <w:b/>
      <w:sz w:val="28"/>
      <w:lang w:val="uk-UA" w:eastAsia="ru-RU"/>
    </w:rPr>
  </w:style>
  <w:style w:type="character" w:customStyle="1" w:styleId="80">
    <w:name w:val="Заголовок 8 Знак"/>
    <w:basedOn w:val="a0"/>
    <w:link w:val="8"/>
    <w:uiPriority w:val="99"/>
    <w:locked/>
    <w:rsid w:val="001300C8"/>
    <w:rPr>
      <w:rFonts w:ascii="Times New Roman" w:hAnsi="Times New Roman"/>
      <w:caps/>
      <w:sz w:val="40"/>
      <w:lang w:val="uk-UA" w:eastAsia="ru-RU"/>
    </w:rPr>
  </w:style>
  <w:style w:type="character" w:customStyle="1" w:styleId="90">
    <w:name w:val="Заголовок 9 Знак"/>
    <w:basedOn w:val="a0"/>
    <w:link w:val="9"/>
    <w:uiPriority w:val="99"/>
    <w:locked/>
    <w:rsid w:val="001300C8"/>
    <w:rPr>
      <w:rFonts w:ascii="Arial" w:hAnsi="Arial"/>
      <w:lang w:eastAsia="ru-RU"/>
    </w:rPr>
  </w:style>
  <w:style w:type="paragraph" w:styleId="a3">
    <w:name w:val="Normal (Web)"/>
    <w:basedOn w:val="a"/>
    <w:uiPriority w:val="99"/>
    <w:rsid w:val="001300C8"/>
    <w:pPr>
      <w:spacing w:before="100" w:beforeAutospacing="1" w:after="100" w:afterAutospacing="1"/>
    </w:pPr>
    <w:rPr>
      <w:sz w:val="24"/>
      <w:szCs w:val="24"/>
    </w:rPr>
  </w:style>
  <w:style w:type="paragraph" w:styleId="a4">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uiPriority w:val="99"/>
    <w:rsid w:val="001300C8"/>
    <w:pPr>
      <w:suppressAutoHyphens/>
      <w:ind w:firstLine="567"/>
      <w:jc w:val="both"/>
    </w:pPr>
    <w:rPr>
      <w:rFonts w:eastAsia="Calibri"/>
      <w:sz w:val="20"/>
      <w:szCs w:val="20"/>
      <w:lang w:val="uk-UA"/>
    </w:rPr>
  </w:style>
  <w:style w:type="character" w:customStyle="1" w:styleId="a5">
    <w:name w:val="Текст ви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4"/>
    <w:uiPriority w:val="99"/>
    <w:locked/>
    <w:rsid w:val="001300C8"/>
    <w:rPr>
      <w:rFonts w:ascii="Times New Roman" w:hAnsi="Times New Roman"/>
      <w:sz w:val="20"/>
      <w:lang w:val="uk-UA" w:eastAsia="ru-RU"/>
    </w:rPr>
  </w:style>
  <w:style w:type="paragraph" w:styleId="a6">
    <w:name w:val="header"/>
    <w:basedOn w:val="a"/>
    <w:link w:val="a7"/>
    <w:uiPriority w:val="99"/>
    <w:rsid w:val="001300C8"/>
    <w:pPr>
      <w:tabs>
        <w:tab w:val="center" w:pos="4677"/>
        <w:tab w:val="right" w:pos="9355"/>
      </w:tabs>
    </w:pPr>
    <w:rPr>
      <w:rFonts w:eastAsia="Calibri"/>
    </w:rPr>
  </w:style>
  <w:style w:type="character" w:customStyle="1" w:styleId="a7">
    <w:name w:val="Верхній колонтитул Знак"/>
    <w:basedOn w:val="a0"/>
    <w:link w:val="a6"/>
    <w:uiPriority w:val="99"/>
    <w:locked/>
    <w:rsid w:val="001300C8"/>
    <w:rPr>
      <w:rFonts w:ascii="Times New Roman" w:hAnsi="Times New Roman"/>
      <w:sz w:val="28"/>
      <w:lang w:eastAsia="ru-RU"/>
    </w:rPr>
  </w:style>
  <w:style w:type="paragraph" w:styleId="a8">
    <w:name w:val="footer"/>
    <w:basedOn w:val="a"/>
    <w:link w:val="a9"/>
    <w:uiPriority w:val="99"/>
    <w:rsid w:val="001300C8"/>
    <w:pPr>
      <w:tabs>
        <w:tab w:val="center" w:pos="4677"/>
        <w:tab w:val="right" w:pos="9355"/>
      </w:tabs>
    </w:pPr>
    <w:rPr>
      <w:rFonts w:eastAsia="Calibri"/>
    </w:rPr>
  </w:style>
  <w:style w:type="character" w:customStyle="1" w:styleId="a9">
    <w:name w:val="Нижній колонтитул Знак"/>
    <w:basedOn w:val="a0"/>
    <w:link w:val="a8"/>
    <w:uiPriority w:val="99"/>
    <w:locked/>
    <w:rsid w:val="001300C8"/>
    <w:rPr>
      <w:rFonts w:ascii="Times New Roman" w:hAnsi="Times New Roman"/>
      <w:sz w:val="28"/>
      <w:lang w:eastAsia="ru-RU"/>
    </w:rPr>
  </w:style>
  <w:style w:type="paragraph" w:styleId="aa">
    <w:name w:val="Title"/>
    <w:basedOn w:val="a"/>
    <w:link w:val="ab"/>
    <w:uiPriority w:val="99"/>
    <w:qFormat/>
    <w:rsid w:val="001300C8"/>
    <w:pPr>
      <w:jc w:val="center"/>
    </w:pPr>
    <w:rPr>
      <w:rFonts w:eastAsia="Calibri"/>
      <w:b/>
      <w:bCs/>
      <w:sz w:val="36"/>
      <w:szCs w:val="36"/>
      <w:lang w:val="uk-UA"/>
    </w:rPr>
  </w:style>
  <w:style w:type="character" w:customStyle="1" w:styleId="ab">
    <w:name w:val="Назва Знак"/>
    <w:basedOn w:val="a0"/>
    <w:link w:val="aa"/>
    <w:uiPriority w:val="99"/>
    <w:locked/>
    <w:rsid w:val="001300C8"/>
    <w:rPr>
      <w:rFonts w:ascii="Times New Roman" w:hAnsi="Times New Roman"/>
      <w:b/>
      <w:sz w:val="36"/>
      <w:lang w:val="uk-UA" w:eastAsia="ru-RU"/>
    </w:rPr>
  </w:style>
  <w:style w:type="paragraph" w:styleId="ac">
    <w:name w:val="Body Text"/>
    <w:basedOn w:val="a"/>
    <w:link w:val="ad"/>
    <w:uiPriority w:val="99"/>
    <w:rsid w:val="001300C8"/>
    <w:pPr>
      <w:spacing w:after="120"/>
    </w:pPr>
    <w:rPr>
      <w:rFonts w:eastAsia="Calibri"/>
    </w:rPr>
  </w:style>
  <w:style w:type="character" w:customStyle="1" w:styleId="ad">
    <w:name w:val="Основний текст Знак"/>
    <w:basedOn w:val="a0"/>
    <w:link w:val="ac"/>
    <w:uiPriority w:val="99"/>
    <w:locked/>
    <w:rsid w:val="001300C8"/>
    <w:rPr>
      <w:rFonts w:ascii="Times New Roman" w:hAnsi="Times New Roman"/>
      <w:sz w:val="28"/>
      <w:lang w:eastAsia="ru-RU"/>
    </w:rPr>
  </w:style>
  <w:style w:type="paragraph" w:styleId="ae">
    <w:name w:val="Body Text Indent"/>
    <w:basedOn w:val="a"/>
    <w:link w:val="af"/>
    <w:uiPriority w:val="99"/>
    <w:rsid w:val="001300C8"/>
    <w:pPr>
      <w:spacing w:after="120"/>
      <w:ind w:left="283" w:firstLine="720"/>
      <w:jc w:val="both"/>
    </w:pPr>
    <w:rPr>
      <w:rFonts w:eastAsia="Calibri"/>
    </w:rPr>
  </w:style>
  <w:style w:type="character" w:customStyle="1" w:styleId="af">
    <w:name w:val="Основний текст з відступом Знак"/>
    <w:basedOn w:val="a0"/>
    <w:link w:val="ae"/>
    <w:uiPriority w:val="99"/>
    <w:locked/>
    <w:rsid w:val="001300C8"/>
    <w:rPr>
      <w:rFonts w:ascii="Times New Roman" w:hAnsi="Times New Roman"/>
      <w:sz w:val="28"/>
      <w:lang w:eastAsia="ru-RU"/>
    </w:rPr>
  </w:style>
  <w:style w:type="paragraph" w:styleId="21">
    <w:name w:val="Body Text Indent 2"/>
    <w:basedOn w:val="a"/>
    <w:link w:val="22"/>
    <w:uiPriority w:val="99"/>
    <w:rsid w:val="001300C8"/>
    <w:pPr>
      <w:spacing w:after="120" w:line="480" w:lineRule="auto"/>
      <w:ind w:left="283"/>
    </w:pPr>
    <w:rPr>
      <w:rFonts w:eastAsia="Calibri"/>
    </w:rPr>
  </w:style>
  <w:style w:type="character" w:customStyle="1" w:styleId="22">
    <w:name w:val="Основний текст з відступом 2 Знак"/>
    <w:basedOn w:val="a0"/>
    <w:link w:val="21"/>
    <w:uiPriority w:val="99"/>
    <w:locked/>
    <w:rsid w:val="001300C8"/>
    <w:rPr>
      <w:rFonts w:ascii="Times New Roman" w:hAnsi="Times New Roman"/>
      <w:sz w:val="28"/>
      <w:lang w:eastAsia="ru-RU"/>
    </w:rPr>
  </w:style>
  <w:style w:type="paragraph" w:styleId="31">
    <w:name w:val="Body Text Indent 3"/>
    <w:basedOn w:val="a"/>
    <w:link w:val="32"/>
    <w:uiPriority w:val="99"/>
    <w:rsid w:val="001300C8"/>
    <w:pPr>
      <w:spacing w:after="120"/>
      <w:ind w:left="283"/>
    </w:pPr>
    <w:rPr>
      <w:rFonts w:eastAsia="Calibri"/>
      <w:sz w:val="16"/>
      <w:szCs w:val="16"/>
    </w:rPr>
  </w:style>
  <w:style w:type="character" w:customStyle="1" w:styleId="32">
    <w:name w:val="Основний текст з відступом 3 Знак"/>
    <w:basedOn w:val="a0"/>
    <w:link w:val="31"/>
    <w:uiPriority w:val="99"/>
    <w:locked/>
    <w:rsid w:val="001300C8"/>
    <w:rPr>
      <w:rFonts w:ascii="Times New Roman" w:hAnsi="Times New Roman"/>
      <w:sz w:val="16"/>
      <w:lang w:eastAsia="ru-RU"/>
    </w:rPr>
  </w:style>
  <w:style w:type="paragraph" w:styleId="af0">
    <w:name w:val="Plain Text"/>
    <w:basedOn w:val="a"/>
    <w:link w:val="af1"/>
    <w:uiPriority w:val="99"/>
    <w:rsid w:val="001300C8"/>
    <w:rPr>
      <w:rFonts w:ascii="Courier New" w:eastAsia="Calibri" w:hAnsi="Courier New"/>
      <w:sz w:val="20"/>
      <w:szCs w:val="20"/>
      <w:lang w:val="uk-UA"/>
    </w:rPr>
  </w:style>
  <w:style w:type="character" w:customStyle="1" w:styleId="af1">
    <w:name w:val="Текст Знак"/>
    <w:basedOn w:val="a0"/>
    <w:link w:val="af0"/>
    <w:uiPriority w:val="99"/>
    <w:locked/>
    <w:rsid w:val="001300C8"/>
    <w:rPr>
      <w:rFonts w:ascii="Courier New" w:hAnsi="Courier New"/>
      <w:sz w:val="20"/>
      <w:lang w:val="uk-UA" w:eastAsia="ru-RU"/>
    </w:rPr>
  </w:style>
  <w:style w:type="paragraph" w:styleId="af2">
    <w:name w:val="List Paragraph"/>
    <w:basedOn w:val="a"/>
    <w:uiPriority w:val="99"/>
    <w:qFormat/>
    <w:rsid w:val="001300C8"/>
    <w:pPr>
      <w:ind w:left="720"/>
    </w:pPr>
  </w:style>
  <w:style w:type="paragraph" w:customStyle="1" w:styleId="11">
    <w:name w:val="Обычный1"/>
    <w:uiPriority w:val="99"/>
    <w:rsid w:val="001300C8"/>
    <w:pPr>
      <w:widowControl w:val="0"/>
      <w:snapToGrid w:val="0"/>
      <w:spacing w:line="300" w:lineRule="auto"/>
      <w:ind w:left="40" w:firstLine="460"/>
      <w:jc w:val="both"/>
    </w:pPr>
    <w:rPr>
      <w:rFonts w:ascii="Times New Roman" w:eastAsia="Times New Roman" w:hAnsi="Times New Roman"/>
      <w:sz w:val="16"/>
      <w:szCs w:val="16"/>
      <w:lang w:val="uk-UA"/>
    </w:rPr>
  </w:style>
  <w:style w:type="paragraph" w:customStyle="1" w:styleId="msonormalcxspmiddle">
    <w:name w:val="msonormalcxspmiddle"/>
    <w:basedOn w:val="a"/>
    <w:uiPriority w:val="99"/>
    <w:rsid w:val="001300C8"/>
    <w:pPr>
      <w:spacing w:before="100" w:beforeAutospacing="1" w:after="100" w:afterAutospacing="1"/>
    </w:pPr>
    <w:rPr>
      <w:sz w:val="24"/>
      <w:szCs w:val="24"/>
    </w:rPr>
  </w:style>
  <w:style w:type="paragraph" w:customStyle="1" w:styleId="12">
    <w:name w:val="Абзац списка1"/>
    <w:basedOn w:val="a"/>
    <w:uiPriority w:val="99"/>
    <w:rsid w:val="001300C8"/>
    <w:pPr>
      <w:spacing w:after="200" w:line="276" w:lineRule="auto"/>
      <w:ind w:left="720"/>
    </w:pPr>
    <w:rPr>
      <w:rFonts w:ascii="Calibri" w:hAnsi="Calibri" w:cs="Calibri"/>
      <w:sz w:val="22"/>
      <w:szCs w:val="22"/>
      <w:lang w:eastAsia="en-US"/>
    </w:rPr>
  </w:style>
  <w:style w:type="character" w:customStyle="1" w:styleId="st">
    <w:name w:val="st"/>
    <w:uiPriority w:val="99"/>
    <w:rsid w:val="001300C8"/>
  </w:style>
  <w:style w:type="character" w:styleId="af3">
    <w:name w:val="Emphasis"/>
    <w:basedOn w:val="a0"/>
    <w:uiPriority w:val="99"/>
    <w:qFormat/>
    <w:rsid w:val="001300C8"/>
    <w:rPr>
      <w:rFonts w:cs="Times New Roman"/>
      <w:i/>
    </w:rPr>
  </w:style>
  <w:style w:type="character" w:styleId="af4">
    <w:name w:val="page number"/>
    <w:basedOn w:val="a0"/>
    <w:uiPriority w:val="99"/>
    <w:rsid w:val="00DB6BC0"/>
    <w:rPr>
      <w:rFonts w:cs="Times New Roman"/>
    </w:rPr>
  </w:style>
  <w:style w:type="character" w:styleId="af5">
    <w:name w:val="Hyperlink"/>
    <w:basedOn w:val="a0"/>
    <w:rsid w:val="00DB6BC0"/>
    <w:rPr>
      <w:rFonts w:cs="Times New Roman"/>
      <w:color w:val="0000FF"/>
      <w:u w:val="single"/>
    </w:rPr>
  </w:style>
  <w:style w:type="character" w:customStyle="1" w:styleId="33">
    <w:name w:val="Основной текст (3)_"/>
    <w:link w:val="34"/>
    <w:uiPriority w:val="99"/>
    <w:locked/>
    <w:rsid w:val="00627EA2"/>
    <w:rPr>
      <w:rFonts w:ascii="Times New Roman" w:hAnsi="Times New Roman"/>
      <w:b/>
      <w:sz w:val="28"/>
      <w:shd w:val="clear" w:color="auto" w:fill="FFFFFF"/>
    </w:rPr>
  </w:style>
  <w:style w:type="character" w:customStyle="1" w:styleId="35">
    <w:name w:val="Основной текст (3) + Не полужирный"/>
    <w:uiPriority w:val="99"/>
    <w:rsid w:val="00627EA2"/>
    <w:rPr>
      <w:rFonts w:ascii="Times New Roman" w:hAnsi="Times New Roman"/>
      <w:b/>
      <w:color w:val="000000"/>
      <w:spacing w:val="0"/>
      <w:w w:val="100"/>
      <w:position w:val="0"/>
      <w:sz w:val="28"/>
      <w:shd w:val="clear" w:color="auto" w:fill="FFFFFF"/>
      <w:lang w:val="uk-UA" w:eastAsia="uk-UA"/>
    </w:rPr>
  </w:style>
  <w:style w:type="character" w:customStyle="1" w:styleId="23">
    <w:name w:val="Основной текст (2)_"/>
    <w:link w:val="24"/>
    <w:uiPriority w:val="99"/>
    <w:locked/>
    <w:rsid w:val="00627EA2"/>
    <w:rPr>
      <w:rFonts w:ascii="Times New Roman" w:hAnsi="Times New Roman"/>
      <w:sz w:val="28"/>
      <w:shd w:val="clear" w:color="auto" w:fill="FFFFFF"/>
    </w:rPr>
  </w:style>
  <w:style w:type="character" w:customStyle="1" w:styleId="25">
    <w:name w:val="Заголовок №2_"/>
    <w:link w:val="26"/>
    <w:uiPriority w:val="99"/>
    <w:locked/>
    <w:rsid w:val="00627EA2"/>
    <w:rPr>
      <w:rFonts w:ascii="Times New Roman" w:hAnsi="Times New Roman"/>
      <w:b/>
      <w:sz w:val="28"/>
      <w:shd w:val="clear" w:color="auto" w:fill="FFFFFF"/>
    </w:rPr>
  </w:style>
  <w:style w:type="character" w:customStyle="1" w:styleId="27">
    <w:name w:val="Основной текст (2) + Полужирный"/>
    <w:uiPriority w:val="99"/>
    <w:rsid w:val="00627EA2"/>
    <w:rPr>
      <w:rFonts w:ascii="Times New Roman" w:hAnsi="Times New Roman"/>
      <w:b/>
      <w:color w:val="000000"/>
      <w:spacing w:val="0"/>
      <w:w w:val="100"/>
      <w:position w:val="0"/>
      <w:sz w:val="28"/>
      <w:shd w:val="clear" w:color="auto" w:fill="FFFFFF"/>
      <w:lang w:val="uk-UA" w:eastAsia="uk-UA"/>
    </w:rPr>
  </w:style>
  <w:style w:type="paragraph" w:customStyle="1" w:styleId="34">
    <w:name w:val="Основной текст (3)"/>
    <w:basedOn w:val="a"/>
    <w:link w:val="33"/>
    <w:uiPriority w:val="99"/>
    <w:rsid w:val="00627EA2"/>
    <w:pPr>
      <w:widowControl w:val="0"/>
      <w:shd w:val="clear" w:color="auto" w:fill="FFFFFF"/>
      <w:spacing w:line="442" w:lineRule="exact"/>
      <w:jc w:val="center"/>
    </w:pPr>
    <w:rPr>
      <w:rFonts w:eastAsia="Calibri"/>
      <w:b/>
      <w:bCs/>
    </w:rPr>
  </w:style>
  <w:style w:type="paragraph" w:customStyle="1" w:styleId="24">
    <w:name w:val="Основной текст (2)"/>
    <w:basedOn w:val="a"/>
    <w:link w:val="23"/>
    <w:uiPriority w:val="99"/>
    <w:rsid w:val="00627EA2"/>
    <w:pPr>
      <w:widowControl w:val="0"/>
      <w:shd w:val="clear" w:color="auto" w:fill="FFFFFF"/>
      <w:spacing w:after="600" w:line="317" w:lineRule="exact"/>
      <w:ind w:hanging="700"/>
    </w:pPr>
    <w:rPr>
      <w:rFonts w:eastAsia="Calibri"/>
    </w:rPr>
  </w:style>
  <w:style w:type="paragraph" w:customStyle="1" w:styleId="26">
    <w:name w:val="Заголовок №2"/>
    <w:basedOn w:val="a"/>
    <w:link w:val="25"/>
    <w:uiPriority w:val="99"/>
    <w:rsid w:val="00627EA2"/>
    <w:pPr>
      <w:widowControl w:val="0"/>
      <w:shd w:val="clear" w:color="auto" w:fill="FFFFFF"/>
      <w:spacing w:after="660" w:line="240" w:lineRule="atLeast"/>
      <w:ind w:hanging="1360"/>
      <w:jc w:val="both"/>
      <w:outlineLvl w:val="1"/>
    </w:pPr>
    <w:rPr>
      <w:rFonts w:eastAsia="Calibri"/>
      <w:b/>
      <w:bCs/>
    </w:rPr>
  </w:style>
  <w:style w:type="paragraph" w:styleId="af6">
    <w:name w:val="Balloon Text"/>
    <w:basedOn w:val="a"/>
    <w:link w:val="af7"/>
    <w:uiPriority w:val="99"/>
    <w:semiHidden/>
    <w:rsid w:val="004D5386"/>
    <w:rPr>
      <w:rFonts w:ascii="Arial" w:eastAsia="Calibri" w:hAnsi="Arial"/>
      <w:sz w:val="16"/>
      <w:szCs w:val="16"/>
    </w:rPr>
  </w:style>
  <w:style w:type="character" w:customStyle="1" w:styleId="af7">
    <w:name w:val="Текст у виносці Знак"/>
    <w:basedOn w:val="a0"/>
    <w:link w:val="af6"/>
    <w:uiPriority w:val="99"/>
    <w:semiHidden/>
    <w:locked/>
    <w:rsid w:val="004D5386"/>
    <w:rPr>
      <w:rFonts w:ascii="Arial" w:hAnsi="Arial"/>
      <w:sz w:val="16"/>
      <w:lang w:eastAsia="ru-RU"/>
    </w:rPr>
  </w:style>
  <w:style w:type="paragraph" w:customStyle="1" w:styleId="ListParagraph1">
    <w:name w:val="List Paragraph1"/>
    <w:basedOn w:val="a"/>
    <w:uiPriority w:val="99"/>
    <w:semiHidden/>
    <w:rsid w:val="00370381"/>
    <w:pPr>
      <w:ind w:left="720"/>
    </w:pPr>
  </w:style>
  <w:style w:type="paragraph" w:customStyle="1" w:styleId="Body1">
    <w:name w:val="Body 1"/>
    <w:uiPriority w:val="99"/>
    <w:rsid w:val="00370381"/>
    <w:pPr>
      <w:outlineLvl w:val="0"/>
    </w:pPr>
    <w:rPr>
      <w:rFonts w:ascii="Times New Roman" w:hAnsi="Times New Roman"/>
      <w:color w:val="000000"/>
      <w:sz w:val="24"/>
      <w:szCs w:val="24"/>
      <w:u w:color="000000"/>
      <w:lang w:val="cs-CZ" w:eastAsia="en-US"/>
    </w:rPr>
  </w:style>
  <w:style w:type="paragraph" w:customStyle="1" w:styleId="Default">
    <w:name w:val="Default"/>
    <w:uiPriority w:val="99"/>
    <w:rsid w:val="0067290A"/>
    <w:pPr>
      <w:autoSpaceDE w:val="0"/>
      <w:autoSpaceDN w:val="0"/>
      <w:adjustRightInd w:val="0"/>
    </w:pPr>
    <w:rPr>
      <w:rFonts w:ascii="Times New Roman" w:hAnsi="Times New Roman"/>
      <w:color w:val="000000"/>
      <w:sz w:val="24"/>
      <w:szCs w:val="24"/>
      <w:lang w:eastAsia="en-US"/>
    </w:rPr>
  </w:style>
  <w:style w:type="paragraph" w:styleId="af8">
    <w:name w:val="endnote text"/>
    <w:basedOn w:val="a"/>
    <w:link w:val="af9"/>
    <w:semiHidden/>
    <w:locked/>
    <w:rsid w:val="007250B8"/>
    <w:rPr>
      <w:sz w:val="20"/>
      <w:szCs w:val="20"/>
      <w:lang w:val="uk-UA"/>
    </w:rPr>
  </w:style>
  <w:style w:type="character" w:customStyle="1" w:styleId="af9">
    <w:name w:val="Текст кінцевої виноски Знак"/>
    <w:basedOn w:val="a0"/>
    <w:link w:val="af8"/>
    <w:semiHidden/>
    <w:rsid w:val="007250B8"/>
    <w:rPr>
      <w:rFonts w:ascii="Times New Roman" w:eastAsia="Times New Roman" w:hAnsi="Times New Roman"/>
      <w:sz w:val="20"/>
      <w:szCs w:val="20"/>
      <w:lang w:val="uk-UA"/>
    </w:rPr>
  </w:style>
  <w:style w:type="paragraph" w:customStyle="1" w:styleId="01">
    <w:name w:val="Список01"/>
    <w:basedOn w:val="a"/>
    <w:rsid w:val="007250B8"/>
    <w:pPr>
      <w:spacing w:before="120"/>
      <w:ind w:left="426" w:right="57" w:hanging="426"/>
      <w:jc w:val="both"/>
    </w:pPr>
    <w:rPr>
      <w:rFonts w:ascii="Courier New" w:hAnsi="Courier New"/>
      <w:sz w:val="20"/>
      <w:szCs w:val="20"/>
      <w:lang w:val="uk-UA" w:eastAsia="uk-UA"/>
    </w:rPr>
  </w:style>
  <w:style w:type="paragraph" w:styleId="afa">
    <w:name w:val="Block Text"/>
    <w:basedOn w:val="a"/>
    <w:uiPriority w:val="99"/>
    <w:locked/>
    <w:rsid w:val="007250B8"/>
    <w:pPr>
      <w:spacing w:after="120"/>
      <w:ind w:left="567" w:right="567"/>
      <w:jc w:val="center"/>
    </w:pPr>
    <w:rPr>
      <w:bCs/>
      <w:sz w:val="24"/>
      <w:szCs w:val="24"/>
      <w:lang w:val="uk-UA"/>
    </w:rPr>
  </w:style>
  <w:style w:type="character" w:customStyle="1" w:styleId="rvts23">
    <w:name w:val="rvts23"/>
    <w:basedOn w:val="a0"/>
    <w:rsid w:val="007250B8"/>
  </w:style>
  <w:style w:type="character" w:styleId="afb">
    <w:name w:val="FollowedHyperlink"/>
    <w:basedOn w:val="a0"/>
    <w:uiPriority w:val="99"/>
    <w:semiHidden/>
    <w:unhideWhenUsed/>
    <w:locked/>
    <w:rsid w:val="00543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30841">
      <w:marLeft w:val="0"/>
      <w:marRight w:val="0"/>
      <w:marTop w:val="0"/>
      <w:marBottom w:val="0"/>
      <w:divBdr>
        <w:top w:val="none" w:sz="0" w:space="0" w:color="auto"/>
        <w:left w:val="none" w:sz="0" w:space="0" w:color="auto"/>
        <w:bottom w:val="none" w:sz="0" w:space="0" w:color="auto"/>
        <w:right w:val="none" w:sz="0" w:space="0" w:color="auto"/>
      </w:divBdr>
    </w:div>
    <w:div w:id="2074230842">
      <w:marLeft w:val="0"/>
      <w:marRight w:val="0"/>
      <w:marTop w:val="0"/>
      <w:marBottom w:val="0"/>
      <w:divBdr>
        <w:top w:val="none" w:sz="0" w:space="0" w:color="auto"/>
        <w:left w:val="none" w:sz="0" w:space="0" w:color="auto"/>
        <w:bottom w:val="none" w:sz="0" w:space="0" w:color="auto"/>
        <w:right w:val="none" w:sz="0" w:space="0" w:color="auto"/>
      </w:divBdr>
    </w:div>
    <w:div w:id="2074230843">
      <w:marLeft w:val="0"/>
      <w:marRight w:val="0"/>
      <w:marTop w:val="0"/>
      <w:marBottom w:val="0"/>
      <w:divBdr>
        <w:top w:val="none" w:sz="0" w:space="0" w:color="auto"/>
        <w:left w:val="none" w:sz="0" w:space="0" w:color="auto"/>
        <w:bottom w:val="none" w:sz="0" w:space="0" w:color="auto"/>
        <w:right w:val="none" w:sz="0" w:space="0" w:color="auto"/>
      </w:divBdr>
    </w:div>
    <w:div w:id="2074230844">
      <w:marLeft w:val="0"/>
      <w:marRight w:val="0"/>
      <w:marTop w:val="0"/>
      <w:marBottom w:val="0"/>
      <w:divBdr>
        <w:top w:val="none" w:sz="0" w:space="0" w:color="auto"/>
        <w:left w:val="none" w:sz="0" w:space="0" w:color="auto"/>
        <w:bottom w:val="none" w:sz="0" w:space="0" w:color="auto"/>
        <w:right w:val="none" w:sz="0" w:space="0" w:color="auto"/>
      </w:divBdr>
    </w:div>
    <w:div w:id="2074230845">
      <w:marLeft w:val="0"/>
      <w:marRight w:val="0"/>
      <w:marTop w:val="0"/>
      <w:marBottom w:val="0"/>
      <w:divBdr>
        <w:top w:val="none" w:sz="0" w:space="0" w:color="auto"/>
        <w:left w:val="none" w:sz="0" w:space="0" w:color="auto"/>
        <w:bottom w:val="none" w:sz="0" w:space="0" w:color="auto"/>
        <w:right w:val="none" w:sz="0" w:space="0" w:color="auto"/>
      </w:divBdr>
    </w:div>
    <w:div w:id="2074230846">
      <w:marLeft w:val="0"/>
      <w:marRight w:val="0"/>
      <w:marTop w:val="0"/>
      <w:marBottom w:val="0"/>
      <w:divBdr>
        <w:top w:val="none" w:sz="0" w:space="0" w:color="auto"/>
        <w:left w:val="none" w:sz="0" w:space="0" w:color="auto"/>
        <w:bottom w:val="none" w:sz="0" w:space="0" w:color="auto"/>
        <w:right w:val="none" w:sz="0" w:space="0" w:color="auto"/>
      </w:divBdr>
    </w:div>
    <w:div w:id="2074230847">
      <w:marLeft w:val="0"/>
      <w:marRight w:val="0"/>
      <w:marTop w:val="0"/>
      <w:marBottom w:val="0"/>
      <w:divBdr>
        <w:top w:val="none" w:sz="0" w:space="0" w:color="auto"/>
        <w:left w:val="none" w:sz="0" w:space="0" w:color="auto"/>
        <w:bottom w:val="none" w:sz="0" w:space="0" w:color="auto"/>
        <w:right w:val="none" w:sz="0" w:space="0" w:color="auto"/>
      </w:divBdr>
    </w:div>
    <w:div w:id="2074230848">
      <w:marLeft w:val="0"/>
      <w:marRight w:val="0"/>
      <w:marTop w:val="0"/>
      <w:marBottom w:val="0"/>
      <w:divBdr>
        <w:top w:val="none" w:sz="0" w:space="0" w:color="auto"/>
        <w:left w:val="none" w:sz="0" w:space="0" w:color="auto"/>
        <w:bottom w:val="none" w:sz="0" w:space="0" w:color="auto"/>
        <w:right w:val="none" w:sz="0" w:space="0" w:color="auto"/>
      </w:divBdr>
    </w:div>
    <w:div w:id="2074230849">
      <w:marLeft w:val="0"/>
      <w:marRight w:val="0"/>
      <w:marTop w:val="0"/>
      <w:marBottom w:val="0"/>
      <w:divBdr>
        <w:top w:val="none" w:sz="0" w:space="0" w:color="auto"/>
        <w:left w:val="none" w:sz="0" w:space="0" w:color="auto"/>
        <w:bottom w:val="none" w:sz="0" w:space="0" w:color="auto"/>
        <w:right w:val="none" w:sz="0" w:space="0" w:color="auto"/>
      </w:divBdr>
    </w:div>
    <w:div w:id="2074230850">
      <w:marLeft w:val="0"/>
      <w:marRight w:val="0"/>
      <w:marTop w:val="0"/>
      <w:marBottom w:val="0"/>
      <w:divBdr>
        <w:top w:val="none" w:sz="0" w:space="0" w:color="auto"/>
        <w:left w:val="none" w:sz="0" w:space="0" w:color="auto"/>
        <w:bottom w:val="none" w:sz="0" w:space="0" w:color="auto"/>
        <w:right w:val="none" w:sz="0" w:space="0" w:color="auto"/>
      </w:divBdr>
    </w:div>
    <w:div w:id="2074230851">
      <w:marLeft w:val="0"/>
      <w:marRight w:val="0"/>
      <w:marTop w:val="0"/>
      <w:marBottom w:val="0"/>
      <w:divBdr>
        <w:top w:val="none" w:sz="0" w:space="0" w:color="auto"/>
        <w:left w:val="none" w:sz="0" w:space="0" w:color="auto"/>
        <w:bottom w:val="none" w:sz="0" w:space="0" w:color="auto"/>
        <w:right w:val="none" w:sz="0" w:space="0" w:color="auto"/>
      </w:divBdr>
    </w:div>
    <w:div w:id="2074230852">
      <w:marLeft w:val="0"/>
      <w:marRight w:val="0"/>
      <w:marTop w:val="0"/>
      <w:marBottom w:val="0"/>
      <w:divBdr>
        <w:top w:val="none" w:sz="0" w:space="0" w:color="auto"/>
        <w:left w:val="none" w:sz="0" w:space="0" w:color="auto"/>
        <w:bottom w:val="none" w:sz="0" w:space="0" w:color="auto"/>
        <w:right w:val="none" w:sz="0" w:space="0" w:color="auto"/>
      </w:divBdr>
    </w:div>
    <w:div w:id="2074230853">
      <w:marLeft w:val="0"/>
      <w:marRight w:val="0"/>
      <w:marTop w:val="0"/>
      <w:marBottom w:val="0"/>
      <w:divBdr>
        <w:top w:val="none" w:sz="0" w:space="0" w:color="auto"/>
        <w:left w:val="none" w:sz="0" w:space="0" w:color="auto"/>
        <w:bottom w:val="none" w:sz="0" w:space="0" w:color="auto"/>
        <w:right w:val="none" w:sz="0" w:space="0" w:color="auto"/>
      </w:divBdr>
    </w:div>
    <w:div w:id="2074230854">
      <w:marLeft w:val="0"/>
      <w:marRight w:val="0"/>
      <w:marTop w:val="0"/>
      <w:marBottom w:val="0"/>
      <w:divBdr>
        <w:top w:val="none" w:sz="0" w:space="0" w:color="auto"/>
        <w:left w:val="none" w:sz="0" w:space="0" w:color="auto"/>
        <w:bottom w:val="none" w:sz="0" w:space="0" w:color="auto"/>
        <w:right w:val="none" w:sz="0" w:space="0" w:color="auto"/>
      </w:divBdr>
    </w:div>
    <w:div w:id="2074230855">
      <w:marLeft w:val="0"/>
      <w:marRight w:val="0"/>
      <w:marTop w:val="0"/>
      <w:marBottom w:val="0"/>
      <w:divBdr>
        <w:top w:val="none" w:sz="0" w:space="0" w:color="auto"/>
        <w:left w:val="none" w:sz="0" w:space="0" w:color="auto"/>
        <w:bottom w:val="none" w:sz="0" w:space="0" w:color="auto"/>
        <w:right w:val="none" w:sz="0" w:space="0" w:color="auto"/>
      </w:divBdr>
    </w:div>
    <w:div w:id="2074230856">
      <w:marLeft w:val="0"/>
      <w:marRight w:val="0"/>
      <w:marTop w:val="0"/>
      <w:marBottom w:val="0"/>
      <w:divBdr>
        <w:top w:val="none" w:sz="0" w:space="0" w:color="auto"/>
        <w:left w:val="none" w:sz="0" w:space="0" w:color="auto"/>
        <w:bottom w:val="none" w:sz="0" w:space="0" w:color="auto"/>
        <w:right w:val="none" w:sz="0" w:space="0" w:color="auto"/>
      </w:divBdr>
    </w:div>
    <w:div w:id="2074230857">
      <w:marLeft w:val="0"/>
      <w:marRight w:val="0"/>
      <w:marTop w:val="0"/>
      <w:marBottom w:val="0"/>
      <w:divBdr>
        <w:top w:val="none" w:sz="0" w:space="0" w:color="auto"/>
        <w:left w:val="none" w:sz="0" w:space="0" w:color="auto"/>
        <w:bottom w:val="none" w:sz="0" w:space="0" w:color="auto"/>
        <w:right w:val="none" w:sz="0" w:space="0" w:color="auto"/>
      </w:divBdr>
    </w:div>
    <w:div w:id="2074230858">
      <w:marLeft w:val="0"/>
      <w:marRight w:val="0"/>
      <w:marTop w:val="0"/>
      <w:marBottom w:val="0"/>
      <w:divBdr>
        <w:top w:val="none" w:sz="0" w:space="0" w:color="auto"/>
        <w:left w:val="none" w:sz="0" w:space="0" w:color="auto"/>
        <w:bottom w:val="none" w:sz="0" w:space="0" w:color="auto"/>
        <w:right w:val="none" w:sz="0" w:space="0" w:color="auto"/>
      </w:divBdr>
    </w:div>
    <w:div w:id="2074230859">
      <w:marLeft w:val="0"/>
      <w:marRight w:val="0"/>
      <w:marTop w:val="0"/>
      <w:marBottom w:val="0"/>
      <w:divBdr>
        <w:top w:val="none" w:sz="0" w:space="0" w:color="auto"/>
        <w:left w:val="none" w:sz="0" w:space="0" w:color="auto"/>
        <w:bottom w:val="none" w:sz="0" w:space="0" w:color="auto"/>
        <w:right w:val="none" w:sz="0" w:space="0" w:color="auto"/>
      </w:divBdr>
    </w:div>
    <w:div w:id="2074230860">
      <w:marLeft w:val="0"/>
      <w:marRight w:val="0"/>
      <w:marTop w:val="0"/>
      <w:marBottom w:val="0"/>
      <w:divBdr>
        <w:top w:val="none" w:sz="0" w:space="0" w:color="auto"/>
        <w:left w:val="none" w:sz="0" w:space="0" w:color="auto"/>
        <w:bottom w:val="none" w:sz="0" w:space="0" w:color="auto"/>
        <w:right w:val="none" w:sz="0" w:space="0" w:color="auto"/>
      </w:divBdr>
    </w:div>
    <w:div w:id="2074230861">
      <w:marLeft w:val="0"/>
      <w:marRight w:val="0"/>
      <w:marTop w:val="0"/>
      <w:marBottom w:val="0"/>
      <w:divBdr>
        <w:top w:val="none" w:sz="0" w:space="0" w:color="auto"/>
        <w:left w:val="none" w:sz="0" w:space="0" w:color="auto"/>
        <w:bottom w:val="none" w:sz="0" w:space="0" w:color="auto"/>
        <w:right w:val="none" w:sz="0" w:space="0" w:color="auto"/>
      </w:divBdr>
    </w:div>
    <w:div w:id="2074230862">
      <w:marLeft w:val="0"/>
      <w:marRight w:val="0"/>
      <w:marTop w:val="0"/>
      <w:marBottom w:val="0"/>
      <w:divBdr>
        <w:top w:val="none" w:sz="0" w:space="0" w:color="auto"/>
        <w:left w:val="none" w:sz="0" w:space="0" w:color="auto"/>
        <w:bottom w:val="none" w:sz="0" w:space="0" w:color="auto"/>
        <w:right w:val="none" w:sz="0" w:space="0" w:color="auto"/>
      </w:divBdr>
    </w:div>
    <w:div w:id="2074230863">
      <w:marLeft w:val="0"/>
      <w:marRight w:val="0"/>
      <w:marTop w:val="0"/>
      <w:marBottom w:val="0"/>
      <w:divBdr>
        <w:top w:val="none" w:sz="0" w:space="0" w:color="auto"/>
        <w:left w:val="none" w:sz="0" w:space="0" w:color="auto"/>
        <w:bottom w:val="none" w:sz="0" w:space="0" w:color="auto"/>
        <w:right w:val="none" w:sz="0" w:space="0" w:color="auto"/>
      </w:divBdr>
    </w:div>
    <w:div w:id="2074230864">
      <w:marLeft w:val="0"/>
      <w:marRight w:val="0"/>
      <w:marTop w:val="0"/>
      <w:marBottom w:val="0"/>
      <w:divBdr>
        <w:top w:val="none" w:sz="0" w:space="0" w:color="auto"/>
        <w:left w:val="none" w:sz="0" w:space="0" w:color="auto"/>
        <w:bottom w:val="none" w:sz="0" w:space="0" w:color="auto"/>
        <w:right w:val="none" w:sz="0" w:space="0" w:color="auto"/>
      </w:divBdr>
    </w:div>
    <w:div w:id="2074230865">
      <w:marLeft w:val="0"/>
      <w:marRight w:val="0"/>
      <w:marTop w:val="0"/>
      <w:marBottom w:val="0"/>
      <w:divBdr>
        <w:top w:val="none" w:sz="0" w:space="0" w:color="auto"/>
        <w:left w:val="none" w:sz="0" w:space="0" w:color="auto"/>
        <w:bottom w:val="none" w:sz="0" w:space="0" w:color="auto"/>
        <w:right w:val="none" w:sz="0" w:space="0" w:color="auto"/>
      </w:divBdr>
    </w:div>
    <w:div w:id="2074230866">
      <w:marLeft w:val="0"/>
      <w:marRight w:val="0"/>
      <w:marTop w:val="0"/>
      <w:marBottom w:val="0"/>
      <w:divBdr>
        <w:top w:val="none" w:sz="0" w:space="0" w:color="auto"/>
        <w:left w:val="none" w:sz="0" w:space="0" w:color="auto"/>
        <w:bottom w:val="none" w:sz="0" w:space="0" w:color="auto"/>
        <w:right w:val="none" w:sz="0" w:space="0" w:color="auto"/>
      </w:divBdr>
    </w:div>
    <w:div w:id="2074230867">
      <w:marLeft w:val="0"/>
      <w:marRight w:val="0"/>
      <w:marTop w:val="0"/>
      <w:marBottom w:val="0"/>
      <w:divBdr>
        <w:top w:val="none" w:sz="0" w:space="0" w:color="auto"/>
        <w:left w:val="none" w:sz="0" w:space="0" w:color="auto"/>
        <w:bottom w:val="none" w:sz="0" w:space="0" w:color="auto"/>
        <w:right w:val="none" w:sz="0" w:space="0" w:color="auto"/>
      </w:divBdr>
    </w:div>
    <w:div w:id="2074230868">
      <w:marLeft w:val="0"/>
      <w:marRight w:val="0"/>
      <w:marTop w:val="0"/>
      <w:marBottom w:val="0"/>
      <w:divBdr>
        <w:top w:val="none" w:sz="0" w:space="0" w:color="auto"/>
        <w:left w:val="none" w:sz="0" w:space="0" w:color="auto"/>
        <w:bottom w:val="none" w:sz="0" w:space="0" w:color="auto"/>
        <w:right w:val="none" w:sz="0" w:space="0" w:color="auto"/>
      </w:divBdr>
    </w:div>
    <w:div w:id="2074230869">
      <w:marLeft w:val="0"/>
      <w:marRight w:val="0"/>
      <w:marTop w:val="0"/>
      <w:marBottom w:val="0"/>
      <w:divBdr>
        <w:top w:val="none" w:sz="0" w:space="0" w:color="auto"/>
        <w:left w:val="none" w:sz="0" w:space="0" w:color="auto"/>
        <w:bottom w:val="none" w:sz="0" w:space="0" w:color="auto"/>
        <w:right w:val="none" w:sz="0" w:space="0" w:color="auto"/>
      </w:divBdr>
    </w:div>
    <w:div w:id="2074230870">
      <w:marLeft w:val="0"/>
      <w:marRight w:val="0"/>
      <w:marTop w:val="0"/>
      <w:marBottom w:val="0"/>
      <w:divBdr>
        <w:top w:val="none" w:sz="0" w:space="0" w:color="auto"/>
        <w:left w:val="none" w:sz="0" w:space="0" w:color="auto"/>
        <w:bottom w:val="none" w:sz="0" w:space="0" w:color="auto"/>
        <w:right w:val="none" w:sz="0" w:space="0" w:color="auto"/>
      </w:divBdr>
    </w:div>
    <w:div w:id="2074230871">
      <w:marLeft w:val="0"/>
      <w:marRight w:val="0"/>
      <w:marTop w:val="0"/>
      <w:marBottom w:val="0"/>
      <w:divBdr>
        <w:top w:val="none" w:sz="0" w:space="0" w:color="auto"/>
        <w:left w:val="none" w:sz="0" w:space="0" w:color="auto"/>
        <w:bottom w:val="none" w:sz="0" w:space="0" w:color="auto"/>
        <w:right w:val="none" w:sz="0" w:space="0" w:color="auto"/>
      </w:divBdr>
    </w:div>
    <w:div w:id="2074230872">
      <w:marLeft w:val="0"/>
      <w:marRight w:val="0"/>
      <w:marTop w:val="0"/>
      <w:marBottom w:val="0"/>
      <w:divBdr>
        <w:top w:val="none" w:sz="0" w:space="0" w:color="auto"/>
        <w:left w:val="none" w:sz="0" w:space="0" w:color="auto"/>
        <w:bottom w:val="none" w:sz="0" w:space="0" w:color="auto"/>
        <w:right w:val="none" w:sz="0" w:space="0" w:color="auto"/>
      </w:divBdr>
    </w:div>
    <w:div w:id="2074230873">
      <w:marLeft w:val="0"/>
      <w:marRight w:val="0"/>
      <w:marTop w:val="0"/>
      <w:marBottom w:val="0"/>
      <w:divBdr>
        <w:top w:val="none" w:sz="0" w:space="0" w:color="auto"/>
        <w:left w:val="none" w:sz="0" w:space="0" w:color="auto"/>
        <w:bottom w:val="none" w:sz="0" w:space="0" w:color="auto"/>
        <w:right w:val="none" w:sz="0" w:space="0" w:color="auto"/>
      </w:divBdr>
    </w:div>
    <w:div w:id="2074230874">
      <w:marLeft w:val="0"/>
      <w:marRight w:val="0"/>
      <w:marTop w:val="0"/>
      <w:marBottom w:val="0"/>
      <w:divBdr>
        <w:top w:val="none" w:sz="0" w:space="0" w:color="auto"/>
        <w:left w:val="none" w:sz="0" w:space="0" w:color="auto"/>
        <w:bottom w:val="none" w:sz="0" w:space="0" w:color="auto"/>
        <w:right w:val="none" w:sz="0" w:space="0" w:color="auto"/>
      </w:divBdr>
    </w:div>
    <w:div w:id="2074230875">
      <w:marLeft w:val="0"/>
      <w:marRight w:val="0"/>
      <w:marTop w:val="0"/>
      <w:marBottom w:val="0"/>
      <w:divBdr>
        <w:top w:val="none" w:sz="0" w:space="0" w:color="auto"/>
        <w:left w:val="none" w:sz="0" w:space="0" w:color="auto"/>
        <w:bottom w:val="none" w:sz="0" w:space="0" w:color="auto"/>
        <w:right w:val="none" w:sz="0" w:space="0" w:color="auto"/>
      </w:divBdr>
    </w:div>
    <w:div w:id="2074230876">
      <w:marLeft w:val="0"/>
      <w:marRight w:val="0"/>
      <w:marTop w:val="0"/>
      <w:marBottom w:val="0"/>
      <w:divBdr>
        <w:top w:val="none" w:sz="0" w:space="0" w:color="auto"/>
        <w:left w:val="none" w:sz="0" w:space="0" w:color="auto"/>
        <w:bottom w:val="none" w:sz="0" w:space="0" w:color="auto"/>
        <w:right w:val="none" w:sz="0" w:space="0" w:color="auto"/>
      </w:divBdr>
    </w:div>
    <w:div w:id="2074230877">
      <w:marLeft w:val="0"/>
      <w:marRight w:val="0"/>
      <w:marTop w:val="0"/>
      <w:marBottom w:val="0"/>
      <w:divBdr>
        <w:top w:val="none" w:sz="0" w:space="0" w:color="auto"/>
        <w:left w:val="none" w:sz="0" w:space="0" w:color="auto"/>
        <w:bottom w:val="none" w:sz="0" w:space="0" w:color="auto"/>
        <w:right w:val="none" w:sz="0" w:space="0" w:color="auto"/>
      </w:divBdr>
    </w:div>
    <w:div w:id="2074230878">
      <w:marLeft w:val="0"/>
      <w:marRight w:val="0"/>
      <w:marTop w:val="0"/>
      <w:marBottom w:val="0"/>
      <w:divBdr>
        <w:top w:val="none" w:sz="0" w:space="0" w:color="auto"/>
        <w:left w:val="none" w:sz="0" w:space="0" w:color="auto"/>
        <w:bottom w:val="none" w:sz="0" w:space="0" w:color="auto"/>
        <w:right w:val="none" w:sz="0" w:space="0" w:color="auto"/>
      </w:divBdr>
    </w:div>
    <w:div w:id="2074230879">
      <w:marLeft w:val="0"/>
      <w:marRight w:val="0"/>
      <w:marTop w:val="0"/>
      <w:marBottom w:val="0"/>
      <w:divBdr>
        <w:top w:val="none" w:sz="0" w:space="0" w:color="auto"/>
        <w:left w:val="none" w:sz="0" w:space="0" w:color="auto"/>
        <w:bottom w:val="none" w:sz="0" w:space="0" w:color="auto"/>
        <w:right w:val="none" w:sz="0" w:space="0" w:color="auto"/>
      </w:divBdr>
    </w:div>
    <w:div w:id="2074230880">
      <w:marLeft w:val="0"/>
      <w:marRight w:val="0"/>
      <w:marTop w:val="0"/>
      <w:marBottom w:val="0"/>
      <w:divBdr>
        <w:top w:val="none" w:sz="0" w:space="0" w:color="auto"/>
        <w:left w:val="none" w:sz="0" w:space="0" w:color="auto"/>
        <w:bottom w:val="none" w:sz="0" w:space="0" w:color="auto"/>
        <w:right w:val="none" w:sz="0" w:space="0" w:color="auto"/>
      </w:divBdr>
    </w:div>
    <w:div w:id="2074230881">
      <w:marLeft w:val="0"/>
      <w:marRight w:val="0"/>
      <w:marTop w:val="0"/>
      <w:marBottom w:val="0"/>
      <w:divBdr>
        <w:top w:val="none" w:sz="0" w:space="0" w:color="auto"/>
        <w:left w:val="none" w:sz="0" w:space="0" w:color="auto"/>
        <w:bottom w:val="none" w:sz="0" w:space="0" w:color="auto"/>
        <w:right w:val="none" w:sz="0" w:space="0" w:color="auto"/>
      </w:divBdr>
    </w:div>
    <w:div w:id="2074230882">
      <w:marLeft w:val="0"/>
      <w:marRight w:val="0"/>
      <w:marTop w:val="0"/>
      <w:marBottom w:val="0"/>
      <w:divBdr>
        <w:top w:val="none" w:sz="0" w:space="0" w:color="auto"/>
        <w:left w:val="none" w:sz="0" w:space="0" w:color="auto"/>
        <w:bottom w:val="none" w:sz="0" w:space="0" w:color="auto"/>
        <w:right w:val="none" w:sz="0" w:space="0" w:color="auto"/>
      </w:divBdr>
    </w:div>
    <w:div w:id="2074230883">
      <w:marLeft w:val="0"/>
      <w:marRight w:val="0"/>
      <w:marTop w:val="0"/>
      <w:marBottom w:val="0"/>
      <w:divBdr>
        <w:top w:val="none" w:sz="0" w:space="0" w:color="auto"/>
        <w:left w:val="none" w:sz="0" w:space="0" w:color="auto"/>
        <w:bottom w:val="none" w:sz="0" w:space="0" w:color="auto"/>
        <w:right w:val="none" w:sz="0" w:space="0" w:color="auto"/>
      </w:divBdr>
    </w:div>
    <w:div w:id="2074230884">
      <w:marLeft w:val="0"/>
      <w:marRight w:val="0"/>
      <w:marTop w:val="0"/>
      <w:marBottom w:val="0"/>
      <w:divBdr>
        <w:top w:val="none" w:sz="0" w:space="0" w:color="auto"/>
        <w:left w:val="none" w:sz="0" w:space="0" w:color="auto"/>
        <w:bottom w:val="none" w:sz="0" w:space="0" w:color="auto"/>
        <w:right w:val="none" w:sz="0" w:space="0" w:color="auto"/>
      </w:divBdr>
    </w:div>
    <w:div w:id="2074230885">
      <w:marLeft w:val="0"/>
      <w:marRight w:val="0"/>
      <w:marTop w:val="0"/>
      <w:marBottom w:val="0"/>
      <w:divBdr>
        <w:top w:val="none" w:sz="0" w:space="0" w:color="auto"/>
        <w:left w:val="none" w:sz="0" w:space="0" w:color="auto"/>
        <w:bottom w:val="none" w:sz="0" w:space="0" w:color="auto"/>
        <w:right w:val="none" w:sz="0" w:space="0" w:color="auto"/>
      </w:divBdr>
    </w:div>
    <w:div w:id="2074230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rt.org.ua" TargetMode="External"/><Relationship Id="rId13" Type="http://schemas.openxmlformats.org/officeDocument/2006/relationships/hyperlink" Target="http://www.un.kiev.ua" TargetMode="External"/><Relationship Id="rId3" Type="http://schemas.openxmlformats.org/officeDocument/2006/relationships/settings" Target="settings.xml"/><Relationship Id="rId7" Type="http://schemas.openxmlformats.org/officeDocument/2006/relationships/hyperlink" Target="http://www.eurocourt.org.ua" TargetMode="External"/><Relationship Id="rId12" Type="http://schemas.openxmlformats.org/officeDocument/2006/relationships/hyperlink" Target="http://www.ngo.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hr.coe.int" TargetMode="External"/><Relationship Id="rId11" Type="http://schemas.openxmlformats.org/officeDocument/2006/relationships/hyperlink" Target="http://www.khpg.org" TargetMode="External"/><Relationship Id="rId5" Type="http://schemas.openxmlformats.org/officeDocument/2006/relationships/hyperlink" Target="https://eln.stu.cn.ua/course/view.php?id=4958" TargetMode="External"/><Relationship Id="rId15" Type="http://schemas.openxmlformats.org/officeDocument/2006/relationships/fontTable" Target="fontTable.xml"/><Relationship Id="rId10" Type="http://schemas.openxmlformats.org/officeDocument/2006/relationships/hyperlink" Target="http://www.interpol.int" TargetMode="External"/><Relationship Id="rId4" Type="http://schemas.openxmlformats.org/officeDocument/2006/relationships/webSettings" Target="webSettings.xml"/><Relationship Id="rId9" Type="http://schemas.openxmlformats.org/officeDocument/2006/relationships/hyperlink" Target="http://www.internetrights.org.ua" TargetMode="External"/><Relationship Id="rId14" Type="http://schemas.openxmlformats.org/officeDocument/2006/relationships/hyperlink" Target="http://www.upp.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21</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elena_8067@ukr.net</cp:lastModifiedBy>
  <cp:revision>11</cp:revision>
  <cp:lastPrinted>2019-10-07T08:40:00Z</cp:lastPrinted>
  <dcterms:created xsi:type="dcterms:W3CDTF">2021-01-20T20:21:00Z</dcterms:created>
  <dcterms:modified xsi:type="dcterms:W3CDTF">2023-02-23T16:42:00Z</dcterms:modified>
</cp:coreProperties>
</file>