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4EF" w:rsidRDefault="00B043FD" w:rsidP="00D92E35">
      <w:pPr>
        <w:spacing w:after="0"/>
        <w:rPr>
          <w:rFonts w:ascii="Times New Roman" w:hAnsi="Times New Roman"/>
          <w:b/>
          <w:sz w:val="28"/>
          <w:szCs w:val="28"/>
        </w:rPr>
      </w:pPr>
      <w:r>
        <w:rPr>
          <w:rFonts w:ascii="Times New Roman" w:hAnsi="Times New Roman"/>
          <w:noProof/>
          <w:sz w:val="28"/>
          <w:szCs w:val="28"/>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style="width:119.25pt;height:119.25pt;visibility:visible">
            <v:imagedata r:id="rId7" o:title=""/>
          </v:shape>
        </w:pict>
      </w:r>
    </w:p>
    <w:p w:rsidR="001F54EF" w:rsidRDefault="001F54EF" w:rsidP="00D92E35">
      <w:pPr>
        <w:spacing w:after="0"/>
        <w:rPr>
          <w:rFonts w:ascii="Times New Roman" w:hAnsi="Times New Roman"/>
          <w:b/>
          <w:sz w:val="28"/>
          <w:szCs w:val="28"/>
        </w:rPr>
      </w:pPr>
    </w:p>
    <w:p w:rsidR="001F54EF" w:rsidRPr="00D92E35" w:rsidRDefault="001F54EF" w:rsidP="00D806C9">
      <w:pPr>
        <w:spacing w:after="0"/>
        <w:jc w:val="center"/>
        <w:rPr>
          <w:rFonts w:ascii="Times New Roman" w:hAnsi="Times New Roman"/>
          <w:b/>
          <w:sz w:val="28"/>
          <w:szCs w:val="28"/>
        </w:rPr>
      </w:pPr>
      <w:r>
        <w:rPr>
          <w:rFonts w:ascii="Times New Roman" w:hAnsi="Times New Roman"/>
          <w:b/>
          <w:sz w:val="28"/>
          <w:szCs w:val="28"/>
        </w:rPr>
        <w:t>С</w:t>
      </w:r>
      <w:r w:rsidRPr="00D92E35">
        <w:rPr>
          <w:rFonts w:ascii="Times New Roman" w:hAnsi="Times New Roman"/>
          <w:b/>
          <w:sz w:val="28"/>
          <w:szCs w:val="28"/>
        </w:rPr>
        <w:t>ИЛАБУС</w:t>
      </w:r>
    </w:p>
    <w:p w:rsidR="001F54EF" w:rsidRDefault="001F54EF" w:rsidP="00D806C9">
      <w:pPr>
        <w:spacing w:after="0"/>
        <w:jc w:val="center"/>
        <w:rPr>
          <w:rFonts w:ascii="Times New Roman" w:hAnsi="Times New Roman"/>
          <w:b/>
          <w:sz w:val="28"/>
          <w:szCs w:val="28"/>
        </w:rPr>
      </w:pPr>
      <w:r w:rsidRPr="00D92E35">
        <w:rPr>
          <w:rFonts w:ascii="Times New Roman" w:hAnsi="Times New Roman"/>
          <w:b/>
          <w:sz w:val="28"/>
          <w:szCs w:val="28"/>
        </w:rPr>
        <w:t>КУРСУ</w:t>
      </w:r>
    </w:p>
    <w:p w:rsidR="001F54EF" w:rsidRDefault="001F54EF" w:rsidP="00D806C9">
      <w:pPr>
        <w:spacing w:after="0"/>
        <w:jc w:val="center"/>
        <w:rPr>
          <w:rFonts w:ascii="Times New Roman" w:hAnsi="Times New Roman"/>
          <w:b/>
          <w:sz w:val="28"/>
          <w:szCs w:val="28"/>
        </w:rPr>
      </w:pPr>
    </w:p>
    <w:p w:rsidR="001F54EF" w:rsidRPr="00D92E35" w:rsidRDefault="001F54EF" w:rsidP="00D806C9">
      <w:pPr>
        <w:spacing w:after="0"/>
        <w:jc w:val="center"/>
        <w:rPr>
          <w:rFonts w:ascii="Times New Roman" w:hAnsi="Times New Roman"/>
          <w:b/>
          <w:sz w:val="28"/>
          <w:szCs w:val="28"/>
        </w:rPr>
      </w:pPr>
      <w:r>
        <w:rPr>
          <w:rFonts w:ascii="Times New Roman" w:hAnsi="Times New Roman"/>
          <w:b/>
          <w:sz w:val="28"/>
          <w:szCs w:val="28"/>
        </w:rPr>
        <w:t>ЕКОЛОГІЧНЕ ПРАВО</w:t>
      </w:r>
    </w:p>
    <w:p w:rsidR="001F54EF" w:rsidRPr="00D92E35" w:rsidRDefault="001F54EF" w:rsidP="00D92E35">
      <w:pPr>
        <w:spacing w:after="0"/>
        <w:rPr>
          <w:rFonts w:ascii="Times New Roman" w:hAnsi="Times New Roman"/>
          <w:sz w:val="28"/>
          <w:szCs w:val="28"/>
        </w:rPr>
      </w:pPr>
    </w:p>
    <w:p w:rsidR="001F54EF" w:rsidRPr="00D92E35" w:rsidRDefault="001F54EF" w:rsidP="00D92E35">
      <w:pPr>
        <w:spacing w:after="0"/>
        <w:rPr>
          <w:rFonts w:ascii="Times New Roman" w:hAnsi="Times New Roman"/>
          <w:b/>
          <w:sz w:val="28"/>
          <w:szCs w:val="28"/>
          <w:lang w:eastAsia="uk-UA"/>
        </w:rPr>
        <w:sectPr w:rsidR="001F54EF" w:rsidRPr="00D92E35" w:rsidSect="00B13620">
          <w:headerReference w:type="even" r:id="rId8"/>
          <w:headerReference w:type="default" r:id="rId9"/>
          <w:footerReference w:type="even" r:id="rId10"/>
          <w:footerReference w:type="default" r:id="rId11"/>
          <w:headerReference w:type="first" r:id="rId12"/>
          <w:footerReference w:type="first" r:id="rId13"/>
          <w:type w:val="continuous"/>
          <w:pgSz w:w="11906" w:h="16838"/>
          <w:pgMar w:top="1396" w:right="850" w:bottom="1134" w:left="1701" w:header="708" w:footer="708" w:gutter="0"/>
          <w:cols w:num="2" w:space="708"/>
          <w:docGrid w:linePitch="360"/>
        </w:sectPr>
      </w:pPr>
    </w:p>
    <w:tbl>
      <w:tblPr>
        <w:tblpPr w:leftFromText="180" w:rightFromText="180" w:vertAnchor="text" w:horzAnchor="margin" w:tblpY="60"/>
        <w:tblW w:w="9476" w:type="dxa"/>
        <w:tblLayout w:type="fixed"/>
        <w:tblLook w:val="0000" w:firstRow="0" w:lastRow="0" w:firstColumn="0" w:lastColumn="0" w:noHBand="0" w:noVBand="0"/>
      </w:tblPr>
      <w:tblGrid>
        <w:gridCol w:w="3403"/>
        <w:gridCol w:w="6073"/>
      </w:tblGrid>
      <w:tr w:rsidR="001F54EF" w:rsidRPr="005054E9" w:rsidTr="00607EEF">
        <w:trPr>
          <w:trHeight w:val="207"/>
        </w:trPr>
        <w:tc>
          <w:tcPr>
            <w:tcW w:w="3403"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1F54EF" w:rsidRPr="00D92E35" w:rsidRDefault="001F54EF" w:rsidP="00D92E35">
            <w:pPr>
              <w:spacing w:after="0"/>
              <w:rPr>
                <w:rFonts w:ascii="Times New Roman" w:hAnsi="Times New Roman"/>
                <w:b/>
                <w:sz w:val="28"/>
                <w:szCs w:val="28"/>
                <w:lang w:eastAsia="uk-UA"/>
              </w:rPr>
            </w:pPr>
            <w:r w:rsidRPr="005054E9">
              <w:rPr>
                <w:rFonts w:ascii="Times New Roman" w:hAnsi="Times New Roman"/>
                <w:b/>
                <w:sz w:val="28"/>
                <w:szCs w:val="28"/>
                <w:lang w:eastAsia="uk-UA"/>
              </w:rPr>
              <w:t>Мова викладання</w:t>
            </w:r>
          </w:p>
        </w:tc>
        <w:tc>
          <w:tcPr>
            <w:tcW w:w="6073" w:type="dxa"/>
            <w:tcBorders>
              <w:top w:val="single" w:sz="8" w:space="0" w:color="000000"/>
              <w:left w:val="nil"/>
              <w:bottom w:val="single" w:sz="8" w:space="0" w:color="000000"/>
              <w:right w:val="single" w:sz="8" w:space="0" w:color="000000"/>
            </w:tcBorders>
            <w:tcMar>
              <w:top w:w="100" w:type="dxa"/>
              <w:left w:w="120" w:type="dxa"/>
              <w:bottom w:w="100" w:type="dxa"/>
              <w:right w:w="120" w:type="dxa"/>
            </w:tcMar>
          </w:tcPr>
          <w:p w:rsidR="001F54EF" w:rsidRPr="00D92E35" w:rsidRDefault="001F54EF" w:rsidP="00D92E35">
            <w:pPr>
              <w:widowControl w:val="0"/>
              <w:spacing w:after="0"/>
              <w:rPr>
                <w:rFonts w:ascii="Times New Roman" w:hAnsi="Times New Roman"/>
                <w:sz w:val="28"/>
                <w:szCs w:val="28"/>
                <w:lang w:eastAsia="uk-UA"/>
              </w:rPr>
            </w:pPr>
            <w:r w:rsidRPr="005054E9">
              <w:rPr>
                <w:rFonts w:ascii="Times New Roman" w:hAnsi="Times New Roman"/>
                <w:sz w:val="28"/>
                <w:szCs w:val="28"/>
                <w:lang w:eastAsia="uk-UA"/>
              </w:rPr>
              <w:t>Українська</w:t>
            </w:r>
          </w:p>
        </w:tc>
      </w:tr>
      <w:tr w:rsidR="001F54EF" w:rsidRPr="005054E9" w:rsidTr="00607EEF">
        <w:trPr>
          <w:trHeight w:val="207"/>
        </w:trPr>
        <w:tc>
          <w:tcPr>
            <w:tcW w:w="3403"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1F54EF" w:rsidRPr="00D92E35" w:rsidRDefault="001F54EF" w:rsidP="00D92E35">
            <w:pPr>
              <w:pStyle w:val="TableParagraph"/>
              <w:spacing w:line="276" w:lineRule="auto"/>
              <w:rPr>
                <w:b/>
                <w:sz w:val="28"/>
                <w:szCs w:val="28"/>
                <w:lang w:val="uk-UA"/>
              </w:rPr>
            </w:pPr>
            <w:r w:rsidRPr="00D92E35">
              <w:rPr>
                <w:b/>
                <w:sz w:val="28"/>
                <w:szCs w:val="28"/>
                <w:lang w:val="uk-UA"/>
              </w:rPr>
              <w:t>Курс</w:t>
            </w:r>
            <w:r w:rsidRPr="00D92E35">
              <w:rPr>
                <w:b/>
                <w:spacing w:val="-1"/>
                <w:sz w:val="28"/>
                <w:szCs w:val="28"/>
                <w:lang w:val="uk-UA"/>
              </w:rPr>
              <w:t xml:space="preserve"> </w:t>
            </w:r>
            <w:r w:rsidRPr="00D92E35">
              <w:rPr>
                <w:b/>
                <w:sz w:val="28"/>
                <w:szCs w:val="28"/>
                <w:lang w:val="uk-UA"/>
              </w:rPr>
              <w:t>та</w:t>
            </w:r>
            <w:r w:rsidRPr="00D92E35">
              <w:rPr>
                <w:b/>
                <w:spacing w:val="-4"/>
                <w:sz w:val="28"/>
                <w:szCs w:val="28"/>
                <w:lang w:val="uk-UA"/>
              </w:rPr>
              <w:t xml:space="preserve"> </w:t>
            </w:r>
            <w:r w:rsidRPr="00D92E35">
              <w:rPr>
                <w:b/>
                <w:sz w:val="28"/>
                <w:szCs w:val="28"/>
                <w:lang w:val="uk-UA"/>
              </w:rPr>
              <w:t>семестр</w:t>
            </w:r>
            <w:r w:rsidRPr="00D92E35">
              <w:rPr>
                <w:b/>
                <w:spacing w:val="-5"/>
                <w:sz w:val="28"/>
                <w:szCs w:val="28"/>
                <w:lang w:val="uk-UA"/>
              </w:rPr>
              <w:t xml:space="preserve"> </w:t>
            </w:r>
            <w:r w:rsidRPr="00D92E35">
              <w:rPr>
                <w:b/>
                <w:sz w:val="28"/>
                <w:szCs w:val="28"/>
                <w:lang w:val="uk-UA"/>
              </w:rPr>
              <w:t>вивчення</w:t>
            </w:r>
          </w:p>
        </w:tc>
        <w:tc>
          <w:tcPr>
            <w:tcW w:w="6073" w:type="dxa"/>
            <w:tcBorders>
              <w:top w:val="single" w:sz="8" w:space="0" w:color="000000"/>
              <w:left w:val="nil"/>
              <w:bottom w:val="single" w:sz="8" w:space="0" w:color="000000"/>
              <w:right w:val="single" w:sz="8" w:space="0" w:color="000000"/>
            </w:tcBorders>
            <w:tcMar>
              <w:top w:w="100" w:type="dxa"/>
              <w:left w:w="120" w:type="dxa"/>
              <w:bottom w:w="100" w:type="dxa"/>
              <w:right w:w="120" w:type="dxa"/>
            </w:tcMar>
          </w:tcPr>
          <w:p w:rsidR="001F54EF" w:rsidRPr="00D92E35" w:rsidRDefault="001F54EF" w:rsidP="00D92E35">
            <w:pPr>
              <w:pStyle w:val="TableParagraph"/>
              <w:spacing w:line="276" w:lineRule="auto"/>
              <w:jc w:val="both"/>
              <w:rPr>
                <w:sz w:val="28"/>
                <w:szCs w:val="28"/>
                <w:lang w:val="uk-UA"/>
              </w:rPr>
            </w:pPr>
            <w:r>
              <w:rPr>
                <w:sz w:val="28"/>
                <w:szCs w:val="28"/>
                <w:lang w:val="uk-UA"/>
              </w:rPr>
              <w:t>3 курс, 6</w:t>
            </w:r>
            <w:r w:rsidRPr="00D92E35">
              <w:rPr>
                <w:sz w:val="28"/>
                <w:szCs w:val="28"/>
                <w:lang w:val="uk-UA"/>
              </w:rPr>
              <w:t xml:space="preserve"> семестр навчання;</w:t>
            </w:r>
          </w:p>
          <w:p w:rsidR="001F54EF" w:rsidRPr="00D92E35" w:rsidRDefault="001F54EF" w:rsidP="00D92E35">
            <w:pPr>
              <w:pStyle w:val="TableParagraph"/>
              <w:spacing w:line="276" w:lineRule="auto"/>
              <w:jc w:val="both"/>
              <w:rPr>
                <w:sz w:val="28"/>
                <w:szCs w:val="28"/>
                <w:lang w:val="uk-UA"/>
              </w:rPr>
            </w:pPr>
            <w:r w:rsidRPr="00D92E35">
              <w:rPr>
                <w:sz w:val="28"/>
                <w:szCs w:val="28"/>
                <w:lang w:val="uk-UA"/>
              </w:rPr>
              <w:t>спеціальність 262 Правоохоронна діяльність (освітня програма «Правоохоронна діяльність</w:t>
            </w:r>
            <w:r w:rsidRPr="00D92E35">
              <w:rPr>
                <w:bCs/>
                <w:sz w:val="28"/>
                <w:szCs w:val="28"/>
                <w:lang w:val="uk-UA"/>
              </w:rPr>
              <w:t>»</w:t>
            </w:r>
            <w:r w:rsidRPr="00D92E35">
              <w:rPr>
                <w:sz w:val="28"/>
                <w:szCs w:val="28"/>
                <w:lang w:val="uk-UA"/>
              </w:rPr>
              <w:t>)</w:t>
            </w:r>
          </w:p>
        </w:tc>
      </w:tr>
      <w:tr w:rsidR="001F54EF" w:rsidRPr="005054E9" w:rsidTr="00607EEF">
        <w:trPr>
          <w:trHeight w:val="818"/>
        </w:trPr>
        <w:tc>
          <w:tcPr>
            <w:tcW w:w="3403"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rsidR="001F54EF" w:rsidRPr="00D92E35" w:rsidRDefault="001F54EF" w:rsidP="00D92E35">
            <w:pPr>
              <w:widowControl w:val="0"/>
              <w:spacing w:after="0"/>
              <w:rPr>
                <w:rFonts w:ascii="Times New Roman" w:hAnsi="Times New Roman"/>
                <w:b/>
                <w:sz w:val="28"/>
                <w:szCs w:val="28"/>
                <w:lang w:eastAsia="uk-UA"/>
              </w:rPr>
            </w:pPr>
            <w:r w:rsidRPr="005054E9">
              <w:rPr>
                <w:rFonts w:ascii="Times New Roman" w:hAnsi="Times New Roman"/>
                <w:b/>
                <w:sz w:val="28"/>
                <w:szCs w:val="28"/>
                <w:lang w:eastAsia="uk-UA"/>
              </w:rPr>
              <w:t>Викладач (-і)</w:t>
            </w:r>
          </w:p>
        </w:tc>
        <w:tc>
          <w:tcPr>
            <w:tcW w:w="6073" w:type="dxa"/>
            <w:tcBorders>
              <w:top w:val="nil"/>
              <w:left w:val="nil"/>
              <w:bottom w:val="single" w:sz="8" w:space="0" w:color="000000"/>
              <w:right w:val="single" w:sz="8" w:space="0" w:color="000000"/>
            </w:tcBorders>
            <w:tcMar>
              <w:top w:w="100" w:type="dxa"/>
              <w:left w:w="120" w:type="dxa"/>
              <w:bottom w:w="100" w:type="dxa"/>
              <w:right w:w="120" w:type="dxa"/>
            </w:tcMar>
          </w:tcPr>
          <w:p w:rsidR="001F54EF" w:rsidRPr="005E7468" w:rsidRDefault="001F54EF" w:rsidP="00137A41">
            <w:pPr>
              <w:widowControl w:val="0"/>
              <w:rPr>
                <w:rFonts w:ascii="Times New Roman" w:hAnsi="Times New Roman"/>
                <w:sz w:val="28"/>
                <w:szCs w:val="28"/>
                <w:lang w:eastAsia="uk-UA"/>
              </w:rPr>
            </w:pPr>
            <w:proofErr w:type="spellStart"/>
            <w:r w:rsidRPr="005E7468">
              <w:rPr>
                <w:rFonts w:ascii="Times New Roman" w:hAnsi="Times New Roman"/>
                <w:sz w:val="28"/>
                <w:szCs w:val="28"/>
                <w:lang w:eastAsia="uk-UA"/>
              </w:rPr>
              <w:t>Веремієнко</w:t>
            </w:r>
            <w:proofErr w:type="spellEnd"/>
            <w:r w:rsidRPr="005E7468">
              <w:rPr>
                <w:rFonts w:ascii="Times New Roman" w:hAnsi="Times New Roman"/>
                <w:sz w:val="28"/>
                <w:szCs w:val="28"/>
                <w:lang w:eastAsia="uk-UA"/>
              </w:rPr>
              <w:t xml:space="preserve"> Світлана Вікторівна, </w:t>
            </w:r>
            <w:proofErr w:type="spellStart"/>
            <w:r w:rsidRPr="005E7468">
              <w:rPr>
                <w:rFonts w:ascii="Times New Roman" w:hAnsi="Times New Roman"/>
                <w:sz w:val="28"/>
                <w:szCs w:val="28"/>
                <w:lang w:eastAsia="uk-UA"/>
              </w:rPr>
              <w:t>ст.викладач</w:t>
            </w:r>
            <w:proofErr w:type="spellEnd"/>
            <w:r w:rsidRPr="005E7468">
              <w:rPr>
                <w:rFonts w:ascii="Times New Roman" w:hAnsi="Times New Roman"/>
                <w:sz w:val="28"/>
                <w:szCs w:val="28"/>
                <w:lang w:eastAsia="uk-UA"/>
              </w:rPr>
              <w:t xml:space="preserve"> кафедри правоохоронної діяльності та </w:t>
            </w:r>
            <w:proofErr w:type="spellStart"/>
            <w:r w:rsidRPr="005E7468">
              <w:rPr>
                <w:rFonts w:ascii="Times New Roman" w:hAnsi="Times New Roman"/>
                <w:sz w:val="28"/>
                <w:szCs w:val="28"/>
                <w:lang w:eastAsia="uk-UA"/>
              </w:rPr>
              <w:t>загальноправових</w:t>
            </w:r>
            <w:proofErr w:type="spellEnd"/>
            <w:r w:rsidRPr="005E7468">
              <w:rPr>
                <w:rFonts w:ascii="Times New Roman" w:hAnsi="Times New Roman"/>
                <w:sz w:val="28"/>
                <w:szCs w:val="28"/>
                <w:lang w:eastAsia="uk-UA"/>
              </w:rPr>
              <w:t xml:space="preserve"> дисциплін</w:t>
            </w:r>
          </w:p>
        </w:tc>
      </w:tr>
      <w:tr w:rsidR="001F54EF" w:rsidRPr="005054E9" w:rsidTr="00607EEF">
        <w:trPr>
          <w:trHeight w:val="288"/>
        </w:trPr>
        <w:tc>
          <w:tcPr>
            <w:tcW w:w="3403"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rsidR="001F54EF" w:rsidRPr="00D92E35" w:rsidRDefault="001F54EF" w:rsidP="00D92E35">
            <w:pPr>
              <w:widowControl w:val="0"/>
              <w:spacing w:after="0"/>
              <w:rPr>
                <w:rFonts w:ascii="Times New Roman" w:hAnsi="Times New Roman"/>
                <w:b/>
                <w:sz w:val="28"/>
                <w:szCs w:val="28"/>
                <w:lang w:eastAsia="uk-UA"/>
              </w:rPr>
            </w:pPr>
            <w:proofErr w:type="spellStart"/>
            <w:r w:rsidRPr="005054E9">
              <w:rPr>
                <w:rFonts w:ascii="Times New Roman" w:hAnsi="Times New Roman"/>
                <w:b/>
                <w:sz w:val="28"/>
                <w:szCs w:val="28"/>
                <w:lang w:eastAsia="uk-UA"/>
              </w:rPr>
              <w:t>Профайл</w:t>
            </w:r>
            <w:proofErr w:type="spellEnd"/>
            <w:r w:rsidRPr="005054E9">
              <w:rPr>
                <w:rFonts w:ascii="Times New Roman" w:hAnsi="Times New Roman"/>
                <w:b/>
                <w:sz w:val="28"/>
                <w:szCs w:val="28"/>
                <w:lang w:eastAsia="uk-UA"/>
              </w:rPr>
              <w:t xml:space="preserve"> викладача (-</w:t>
            </w:r>
            <w:proofErr w:type="spellStart"/>
            <w:r w:rsidRPr="005054E9">
              <w:rPr>
                <w:rFonts w:ascii="Times New Roman" w:hAnsi="Times New Roman"/>
                <w:b/>
                <w:sz w:val="28"/>
                <w:szCs w:val="28"/>
                <w:lang w:eastAsia="uk-UA"/>
              </w:rPr>
              <w:t>ів</w:t>
            </w:r>
            <w:proofErr w:type="spellEnd"/>
            <w:r w:rsidRPr="005054E9">
              <w:rPr>
                <w:rFonts w:ascii="Times New Roman" w:hAnsi="Times New Roman"/>
                <w:b/>
                <w:sz w:val="28"/>
                <w:szCs w:val="28"/>
                <w:lang w:eastAsia="uk-UA"/>
              </w:rPr>
              <w:t>)</w:t>
            </w:r>
          </w:p>
        </w:tc>
        <w:tc>
          <w:tcPr>
            <w:tcW w:w="6073" w:type="dxa"/>
            <w:tcBorders>
              <w:top w:val="nil"/>
              <w:left w:val="nil"/>
              <w:bottom w:val="single" w:sz="8" w:space="0" w:color="000000"/>
              <w:right w:val="single" w:sz="8" w:space="0" w:color="000000"/>
            </w:tcBorders>
            <w:tcMar>
              <w:top w:w="100" w:type="dxa"/>
              <w:left w:w="120" w:type="dxa"/>
              <w:bottom w:w="100" w:type="dxa"/>
              <w:right w:w="120" w:type="dxa"/>
            </w:tcMar>
          </w:tcPr>
          <w:p w:rsidR="001F54EF" w:rsidRPr="005E7468" w:rsidRDefault="00FC0386" w:rsidP="00137A41">
            <w:pPr>
              <w:widowControl w:val="0"/>
              <w:rPr>
                <w:rFonts w:ascii="Times New Roman" w:hAnsi="Times New Roman"/>
                <w:sz w:val="28"/>
                <w:szCs w:val="28"/>
                <w:lang w:eastAsia="uk-UA"/>
              </w:rPr>
            </w:pPr>
            <w:hyperlink r:id="rId14" w:history="1">
              <w:r w:rsidR="0025773F" w:rsidRPr="00B64EFA">
                <w:rPr>
                  <w:rStyle w:val="ab"/>
                  <w:rFonts w:ascii="Times New Roman" w:hAnsi="Times New Roman"/>
                  <w:sz w:val="28"/>
                  <w:szCs w:val="28"/>
                  <w:lang w:eastAsia="uk-UA"/>
                </w:rPr>
                <w:t>https://tidp.stu.cn.ua/веремієнко-світлана-вікторівна/</w:t>
              </w:r>
            </w:hyperlink>
            <w:r w:rsidR="0025773F">
              <w:rPr>
                <w:rFonts w:ascii="Times New Roman" w:hAnsi="Times New Roman"/>
                <w:sz w:val="28"/>
                <w:szCs w:val="28"/>
                <w:lang w:eastAsia="uk-UA"/>
              </w:rPr>
              <w:t xml:space="preserve"> </w:t>
            </w:r>
          </w:p>
        </w:tc>
      </w:tr>
      <w:tr w:rsidR="001F54EF" w:rsidRPr="005054E9" w:rsidTr="00607EEF">
        <w:trPr>
          <w:trHeight w:val="480"/>
        </w:trPr>
        <w:tc>
          <w:tcPr>
            <w:tcW w:w="3403"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rsidR="001F54EF" w:rsidRPr="00D92E35" w:rsidRDefault="001F54EF" w:rsidP="00D92E35">
            <w:pPr>
              <w:widowControl w:val="0"/>
              <w:spacing w:after="0"/>
              <w:rPr>
                <w:rFonts w:ascii="Times New Roman" w:hAnsi="Times New Roman"/>
                <w:b/>
                <w:sz w:val="28"/>
                <w:szCs w:val="28"/>
                <w:lang w:eastAsia="uk-UA"/>
              </w:rPr>
            </w:pPr>
            <w:r w:rsidRPr="005054E9">
              <w:rPr>
                <w:rFonts w:ascii="Times New Roman" w:hAnsi="Times New Roman"/>
                <w:b/>
                <w:sz w:val="28"/>
                <w:szCs w:val="28"/>
                <w:lang w:eastAsia="uk-UA"/>
              </w:rPr>
              <w:t>Контакти викладача</w:t>
            </w:r>
          </w:p>
        </w:tc>
        <w:tc>
          <w:tcPr>
            <w:tcW w:w="6073" w:type="dxa"/>
            <w:tcBorders>
              <w:top w:val="nil"/>
              <w:left w:val="nil"/>
              <w:bottom w:val="single" w:sz="8" w:space="0" w:color="000000"/>
              <w:right w:val="single" w:sz="8" w:space="0" w:color="000000"/>
            </w:tcBorders>
            <w:tcMar>
              <w:top w:w="100" w:type="dxa"/>
              <w:left w:w="120" w:type="dxa"/>
              <w:bottom w:w="100" w:type="dxa"/>
              <w:right w:w="120" w:type="dxa"/>
            </w:tcMar>
          </w:tcPr>
          <w:p w:rsidR="001F54EF" w:rsidRPr="005E7468" w:rsidRDefault="001F54EF" w:rsidP="00137A41">
            <w:pPr>
              <w:widowControl w:val="0"/>
              <w:rPr>
                <w:rFonts w:ascii="Times New Roman" w:hAnsi="Times New Roman"/>
                <w:sz w:val="28"/>
                <w:szCs w:val="28"/>
                <w:lang w:val="en-US" w:eastAsia="uk-UA"/>
              </w:rPr>
            </w:pPr>
            <w:r w:rsidRPr="005E7468">
              <w:rPr>
                <w:rFonts w:ascii="Times New Roman" w:hAnsi="Times New Roman"/>
                <w:sz w:val="28"/>
                <w:szCs w:val="28"/>
                <w:lang w:val="en-US" w:eastAsia="uk-UA"/>
              </w:rPr>
              <w:t>svetlanavsv8537@gmail.com</w:t>
            </w:r>
          </w:p>
        </w:tc>
      </w:tr>
      <w:tr w:rsidR="001F54EF" w:rsidRPr="005054E9" w:rsidTr="00607EEF">
        <w:trPr>
          <w:trHeight w:val="175"/>
        </w:trPr>
        <w:tc>
          <w:tcPr>
            <w:tcW w:w="3403"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1F54EF" w:rsidRPr="00D92E35" w:rsidRDefault="001F54EF" w:rsidP="00D92E35">
            <w:pPr>
              <w:spacing w:after="0"/>
              <w:rPr>
                <w:rFonts w:ascii="Times New Roman" w:hAnsi="Times New Roman"/>
                <w:b/>
                <w:sz w:val="28"/>
                <w:szCs w:val="28"/>
                <w:lang w:eastAsia="uk-UA"/>
              </w:rPr>
            </w:pPr>
            <w:r w:rsidRPr="005054E9">
              <w:rPr>
                <w:rFonts w:ascii="Times New Roman" w:hAnsi="Times New Roman"/>
                <w:b/>
                <w:sz w:val="28"/>
                <w:szCs w:val="28"/>
                <w:lang w:eastAsia="uk-UA"/>
              </w:rPr>
              <w:t xml:space="preserve">Сторінка курсу в </w:t>
            </w:r>
            <w:r w:rsidRPr="005054E9">
              <w:rPr>
                <w:rFonts w:ascii="Times New Roman" w:hAnsi="Times New Roman"/>
                <w:b/>
                <w:sz w:val="28"/>
                <w:szCs w:val="28"/>
                <w:lang w:val="en-US" w:eastAsia="uk-UA"/>
              </w:rPr>
              <w:t>MOODLE</w:t>
            </w:r>
          </w:p>
        </w:tc>
        <w:tc>
          <w:tcPr>
            <w:tcW w:w="6073"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rsidR="001F54EF" w:rsidRPr="005E7468" w:rsidRDefault="00FC0386" w:rsidP="00137A41">
            <w:pPr>
              <w:widowControl w:val="0"/>
              <w:rPr>
                <w:rFonts w:ascii="Times New Roman" w:hAnsi="Times New Roman"/>
                <w:sz w:val="28"/>
                <w:szCs w:val="28"/>
              </w:rPr>
            </w:pPr>
            <w:hyperlink r:id="rId15" w:history="1">
              <w:r w:rsidR="0025773F" w:rsidRPr="00B64EFA">
                <w:rPr>
                  <w:rStyle w:val="ab"/>
                  <w:rFonts w:ascii="Times New Roman" w:hAnsi="Times New Roman"/>
                  <w:sz w:val="28"/>
                  <w:szCs w:val="28"/>
                  <w:lang w:val="en-US"/>
                </w:rPr>
                <w:t>https</w:t>
              </w:r>
              <w:r w:rsidR="0025773F" w:rsidRPr="00B64EFA">
                <w:rPr>
                  <w:rStyle w:val="ab"/>
                  <w:rFonts w:ascii="Times New Roman" w:hAnsi="Times New Roman"/>
                  <w:sz w:val="28"/>
                  <w:szCs w:val="28"/>
                </w:rPr>
                <w:t>://</w:t>
              </w:r>
              <w:proofErr w:type="spellStart"/>
              <w:r w:rsidR="0025773F" w:rsidRPr="00B64EFA">
                <w:rPr>
                  <w:rStyle w:val="ab"/>
                  <w:rFonts w:ascii="Times New Roman" w:hAnsi="Times New Roman"/>
                  <w:sz w:val="28"/>
                  <w:szCs w:val="28"/>
                  <w:lang w:val="en-US"/>
                </w:rPr>
                <w:t>eln</w:t>
              </w:r>
              <w:proofErr w:type="spellEnd"/>
              <w:r w:rsidR="0025773F" w:rsidRPr="00B64EFA">
                <w:rPr>
                  <w:rStyle w:val="ab"/>
                  <w:rFonts w:ascii="Times New Roman" w:hAnsi="Times New Roman"/>
                  <w:sz w:val="28"/>
                  <w:szCs w:val="28"/>
                </w:rPr>
                <w:t>.</w:t>
              </w:r>
              <w:proofErr w:type="spellStart"/>
              <w:r w:rsidR="0025773F" w:rsidRPr="00B64EFA">
                <w:rPr>
                  <w:rStyle w:val="ab"/>
                  <w:rFonts w:ascii="Times New Roman" w:hAnsi="Times New Roman"/>
                  <w:sz w:val="28"/>
                  <w:szCs w:val="28"/>
                  <w:lang w:val="en-US"/>
                </w:rPr>
                <w:t>stu</w:t>
              </w:r>
              <w:proofErr w:type="spellEnd"/>
              <w:r w:rsidR="0025773F" w:rsidRPr="00B64EFA">
                <w:rPr>
                  <w:rStyle w:val="ab"/>
                  <w:rFonts w:ascii="Times New Roman" w:hAnsi="Times New Roman"/>
                  <w:sz w:val="28"/>
                  <w:szCs w:val="28"/>
                </w:rPr>
                <w:t>.</w:t>
              </w:r>
              <w:proofErr w:type="spellStart"/>
              <w:r w:rsidR="0025773F" w:rsidRPr="00B64EFA">
                <w:rPr>
                  <w:rStyle w:val="ab"/>
                  <w:rFonts w:ascii="Times New Roman" w:hAnsi="Times New Roman"/>
                  <w:sz w:val="28"/>
                  <w:szCs w:val="28"/>
                  <w:lang w:val="en-US"/>
                </w:rPr>
                <w:t>cn</w:t>
              </w:r>
              <w:proofErr w:type="spellEnd"/>
              <w:r w:rsidR="0025773F" w:rsidRPr="00B64EFA">
                <w:rPr>
                  <w:rStyle w:val="ab"/>
                  <w:rFonts w:ascii="Times New Roman" w:hAnsi="Times New Roman"/>
                  <w:sz w:val="28"/>
                  <w:szCs w:val="28"/>
                </w:rPr>
                <w:t>.</w:t>
              </w:r>
              <w:proofErr w:type="spellStart"/>
              <w:r w:rsidR="0025773F" w:rsidRPr="00B64EFA">
                <w:rPr>
                  <w:rStyle w:val="ab"/>
                  <w:rFonts w:ascii="Times New Roman" w:hAnsi="Times New Roman"/>
                  <w:sz w:val="28"/>
                  <w:szCs w:val="28"/>
                  <w:lang w:val="en-US"/>
                </w:rPr>
                <w:t>ua</w:t>
              </w:r>
              <w:proofErr w:type="spellEnd"/>
              <w:r w:rsidR="0025773F" w:rsidRPr="00B64EFA">
                <w:rPr>
                  <w:rStyle w:val="ab"/>
                  <w:rFonts w:ascii="Times New Roman" w:hAnsi="Times New Roman"/>
                  <w:sz w:val="28"/>
                  <w:szCs w:val="28"/>
                </w:rPr>
                <w:t>/</w:t>
              </w:r>
              <w:r w:rsidR="0025773F" w:rsidRPr="00B64EFA">
                <w:rPr>
                  <w:rStyle w:val="ab"/>
                  <w:rFonts w:ascii="Times New Roman" w:hAnsi="Times New Roman"/>
                  <w:sz w:val="28"/>
                  <w:szCs w:val="28"/>
                  <w:lang w:val="en-US"/>
                </w:rPr>
                <w:t>course</w:t>
              </w:r>
              <w:r w:rsidR="0025773F" w:rsidRPr="00B64EFA">
                <w:rPr>
                  <w:rStyle w:val="ab"/>
                  <w:rFonts w:ascii="Times New Roman" w:hAnsi="Times New Roman"/>
                  <w:sz w:val="28"/>
                  <w:szCs w:val="28"/>
                </w:rPr>
                <w:t>/</w:t>
              </w:r>
              <w:r w:rsidR="0025773F" w:rsidRPr="00B64EFA">
                <w:rPr>
                  <w:rStyle w:val="ab"/>
                  <w:rFonts w:ascii="Times New Roman" w:hAnsi="Times New Roman"/>
                  <w:sz w:val="28"/>
                  <w:szCs w:val="28"/>
                  <w:lang w:val="en-US"/>
                </w:rPr>
                <w:t>view</w:t>
              </w:r>
              <w:r w:rsidR="0025773F" w:rsidRPr="00B64EFA">
                <w:rPr>
                  <w:rStyle w:val="ab"/>
                  <w:rFonts w:ascii="Times New Roman" w:hAnsi="Times New Roman"/>
                  <w:sz w:val="28"/>
                  <w:szCs w:val="28"/>
                </w:rPr>
                <w:t>.</w:t>
              </w:r>
              <w:proofErr w:type="spellStart"/>
              <w:r w:rsidR="0025773F" w:rsidRPr="00B64EFA">
                <w:rPr>
                  <w:rStyle w:val="ab"/>
                  <w:rFonts w:ascii="Times New Roman" w:hAnsi="Times New Roman"/>
                  <w:sz w:val="28"/>
                  <w:szCs w:val="28"/>
                  <w:lang w:val="en-US"/>
                </w:rPr>
                <w:t>php</w:t>
              </w:r>
              <w:proofErr w:type="spellEnd"/>
              <w:r w:rsidR="0025773F" w:rsidRPr="00B64EFA">
                <w:rPr>
                  <w:rStyle w:val="ab"/>
                  <w:rFonts w:ascii="Times New Roman" w:hAnsi="Times New Roman"/>
                  <w:sz w:val="28"/>
                  <w:szCs w:val="28"/>
                </w:rPr>
                <w:t>?</w:t>
              </w:r>
              <w:r w:rsidR="0025773F" w:rsidRPr="00B64EFA">
                <w:rPr>
                  <w:rStyle w:val="ab"/>
                  <w:rFonts w:ascii="Times New Roman" w:hAnsi="Times New Roman"/>
                  <w:sz w:val="28"/>
                  <w:szCs w:val="28"/>
                  <w:lang w:val="en-US"/>
                </w:rPr>
                <w:t>id</w:t>
              </w:r>
              <w:r w:rsidR="0025773F" w:rsidRPr="00B64EFA">
                <w:rPr>
                  <w:rStyle w:val="ab"/>
                  <w:rFonts w:ascii="Times New Roman" w:hAnsi="Times New Roman"/>
                  <w:sz w:val="28"/>
                  <w:szCs w:val="28"/>
                </w:rPr>
                <w:t>=4350</w:t>
              </w:r>
            </w:hyperlink>
            <w:r w:rsidR="0025773F">
              <w:rPr>
                <w:rFonts w:ascii="Times New Roman" w:hAnsi="Times New Roman"/>
                <w:sz w:val="28"/>
                <w:szCs w:val="28"/>
              </w:rPr>
              <w:t xml:space="preserve"> </w:t>
            </w:r>
          </w:p>
        </w:tc>
      </w:tr>
    </w:tbl>
    <w:p w:rsidR="001F54EF" w:rsidRPr="00D92E35" w:rsidRDefault="001F54EF" w:rsidP="00D92E35">
      <w:pPr>
        <w:spacing w:after="0"/>
        <w:rPr>
          <w:rFonts w:ascii="Times New Roman" w:hAnsi="Times New Roman"/>
          <w:sz w:val="28"/>
          <w:szCs w:val="28"/>
        </w:rPr>
      </w:pPr>
    </w:p>
    <w:p w:rsidR="001F54EF" w:rsidRPr="00D92E35" w:rsidRDefault="001F54EF" w:rsidP="00607EEF">
      <w:pPr>
        <w:spacing w:after="0" w:line="240" w:lineRule="auto"/>
        <w:jc w:val="both"/>
        <w:rPr>
          <w:rFonts w:ascii="Times New Roman" w:hAnsi="Times New Roman"/>
          <w:b/>
          <w:sz w:val="28"/>
          <w:szCs w:val="28"/>
          <w:lang w:eastAsia="uk-UA"/>
        </w:rPr>
      </w:pPr>
      <w:r>
        <w:rPr>
          <w:rFonts w:ascii="Times New Roman" w:hAnsi="Times New Roman"/>
          <w:b/>
          <w:sz w:val="28"/>
          <w:szCs w:val="28"/>
          <w:lang w:eastAsia="uk-UA"/>
        </w:rPr>
        <w:t xml:space="preserve">1. </w:t>
      </w:r>
      <w:r w:rsidRPr="00D92E35">
        <w:rPr>
          <w:rFonts w:ascii="Times New Roman" w:hAnsi="Times New Roman"/>
          <w:b/>
          <w:sz w:val="28"/>
          <w:szCs w:val="28"/>
          <w:lang w:eastAsia="uk-UA"/>
        </w:rPr>
        <w:t xml:space="preserve">Анотація курсу </w:t>
      </w:r>
    </w:p>
    <w:p w:rsidR="001F54EF" w:rsidRPr="00632DF0" w:rsidRDefault="001F54EF" w:rsidP="00632DF0">
      <w:pPr>
        <w:spacing w:after="0" w:line="240" w:lineRule="auto"/>
        <w:ind w:firstLine="550"/>
        <w:jc w:val="both"/>
        <w:rPr>
          <w:rFonts w:ascii="Times New Roman" w:hAnsi="Times New Roman"/>
          <w:sz w:val="28"/>
          <w:szCs w:val="28"/>
        </w:rPr>
      </w:pPr>
      <w:r w:rsidRPr="00632DF0">
        <w:rPr>
          <w:rFonts w:ascii="Times New Roman" w:hAnsi="Times New Roman"/>
          <w:sz w:val="28"/>
          <w:szCs w:val="28"/>
        </w:rPr>
        <w:t xml:space="preserve">Екологічне право регулює широке коло суспільних відносин, які виникають у сфері взаємодії суспільства і природи, і спрямоване на забезпечення ефективного, раціонального та комплексного використання природних ресурсів, охорони навколишнього природного середовища та забезпечення екологічної безпеки. </w:t>
      </w:r>
    </w:p>
    <w:p w:rsidR="001F54EF" w:rsidRPr="00632DF0" w:rsidRDefault="001F54EF" w:rsidP="00632DF0">
      <w:pPr>
        <w:spacing w:after="0" w:line="240" w:lineRule="auto"/>
        <w:ind w:firstLine="550"/>
        <w:jc w:val="both"/>
        <w:rPr>
          <w:rFonts w:ascii="Times New Roman" w:hAnsi="Times New Roman"/>
          <w:sz w:val="28"/>
          <w:szCs w:val="28"/>
        </w:rPr>
      </w:pPr>
      <w:r w:rsidRPr="00632DF0">
        <w:rPr>
          <w:rFonts w:ascii="Times New Roman" w:hAnsi="Times New Roman"/>
          <w:color w:val="000000"/>
          <w:spacing w:val="-9"/>
          <w:sz w:val="28"/>
          <w:szCs w:val="28"/>
        </w:rPr>
        <w:t>В останні роки під впливом зростаючої екологічної свідомості населення, діяльності громадських екологічних організацій, вимог світового співтовариства, нагальних екологічних проблем прискореними темпами розвивається екологічне законодавство, що виявляється у значному оновленні та  істотному збільшенні кількості нормативно-правових актів.</w:t>
      </w:r>
    </w:p>
    <w:p w:rsidR="001F54EF" w:rsidRPr="00632DF0" w:rsidRDefault="001F54EF" w:rsidP="00632DF0">
      <w:pPr>
        <w:spacing w:after="0" w:line="240" w:lineRule="auto"/>
        <w:ind w:firstLine="550"/>
        <w:jc w:val="both"/>
        <w:rPr>
          <w:rFonts w:ascii="Times New Roman" w:hAnsi="Times New Roman"/>
          <w:sz w:val="28"/>
          <w:szCs w:val="28"/>
        </w:rPr>
      </w:pPr>
      <w:r w:rsidRPr="00632DF0">
        <w:rPr>
          <w:rFonts w:ascii="Times New Roman" w:hAnsi="Times New Roman"/>
          <w:sz w:val="28"/>
          <w:szCs w:val="28"/>
        </w:rPr>
        <w:t xml:space="preserve">Застосування екологічного законодавства в умовах загострення сучасних екологічних проблем, розвитку ринкової економіки є дуже складним завданням і одним з основних, відповідальних напрямків діяльності як </w:t>
      </w:r>
      <w:r w:rsidRPr="00632DF0">
        <w:rPr>
          <w:rFonts w:ascii="Times New Roman" w:hAnsi="Times New Roman"/>
          <w:sz w:val="28"/>
          <w:szCs w:val="28"/>
        </w:rPr>
        <w:lastRenderedPageBreak/>
        <w:t xml:space="preserve">державних органів та їх посадових осіб, так і всіх інституцій громадянського суспільства. </w:t>
      </w:r>
    </w:p>
    <w:p w:rsidR="001F54EF" w:rsidRPr="00632DF0" w:rsidRDefault="001F54EF" w:rsidP="00632DF0">
      <w:pPr>
        <w:widowControl w:val="0"/>
        <w:shd w:val="clear" w:color="auto" w:fill="FFFFFF"/>
        <w:autoSpaceDE w:val="0"/>
        <w:autoSpaceDN w:val="0"/>
        <w:adjustRightInd w:val="0"/>
        <w:spacing w:after="0" w:line="240" w:lineRule="auto"/>
        <w:ind w:firstLine="550"/>
        <w:jc w:val="both"/>
        <w:rPr>
          <w:rFonts w:ascii="Times New Roman" w:hAnsi="Times New Roman"/>
          <w:sz w:val="28"/>
          <w:szCs w:val="28"/>
        </w:rPr>
      </w:pPr>
      <w:r w:rsidRPr="00632DF0">
        <w:rPr>
          <w:rFonts w:ascii="Times New Roman" w:hAnsi="Times New Roman"/>
          <w:color w:val="000000"/>
          <w:spacing w:val="-4"/>
          <w:sz w:val="28"/>
          <w:szCs w:val="28"/>
        </w:rPr>
        <w:t xml:space="preserve">Курс екологічного права </w:t>
      </w:r>
      <w:r w:rsidRPr="00632DF0">
        <w:rPr>
          <w:rFonts w:ascii="Times New Roman" w:hAnsi="Times New Roman"/>
          <w:color w:val="000000"/>
          <w:spacing w:val="-5"/>
          <w:sz w:val="28"/>
          <w:szCs w:val="28"/>
        </w:rPr>
        <w:t xml:space="preserve">спрямований на розвиток у здобувачів вищої освіти екологічного </w:t>
      </w:r>
      <w:r w:rsidRPr="00632DF0">
        <w:rPr>
          <w:rFonts w:ascii="Times New Roman" w:hAnsi="Times New Roman"/>
          <w:color w:val="000000"/>
          <w:spacing w:val="-10"/>
          <w:sz w:val="28"/>
          <w:szCs w:val="28"/>
        </w:rPr>
        <w:t xml:space="preserve">світогляду та мислення, </w:t>
      </w:r>
      <w:r w:rsidRPr="00632DF0">
        <w:rPr>
          <w:rFonts w:ascii="Times New Roman" w:hAnsi="Times New Roman"/>
          <w:color w:val="000000"/>
          <w:spacing w:val="-9"/>
          <w:sz w:val="28"/>
          <w:szCs w:val="28"/>
        </w:rPr>
        <w:t>підвищення рівня еколого-правової культури, розуміння необхідності позитивної екологічно спрямованої поведінки,</w:t>
      </w:r>
      <w:r w:rsidRPr="00632DF0">
        <w:rPr>
          <w:rFonts w:ascii="Times New Roman" w:hAnsi="Times New Roman"/>
          <w:color w:val="000000"/>
          <w:spacing w:val="-10"/>
          <w:sz w:val="28"/>
          <w:szCs w:val="28"/>
        </w:rPr>
        <w:t xml:space="preserve"> закріплення </w:t>
      </w:r>
      <w:r w:rsidRPr="00632DF0">
        <w:rPr>
          <w:rFonts w:ascii="Times New Roman" w:hAnsi="Times New Roman"/>
          <w:color w:val="000000"/>
          <w:spacing w:val="-11"/>
          <w:sz w:val="28"/>
          <w:szCs w:val="28"/>
        </w:rPr>
        <w:t xml:space="preserve">необхідних юридичних знань та </w:t>
      </w:r>
      <w:r w:rsidRPr="00632DF0">
        <w:rPr>
          <w:rFonts w:ascii="Times New Roman" w:hAnsi="Times New Roman"/>
          <w:color w:val="000000"/>
          <w:spacing w:val="-9"/>
          <w:sz w:val="28"/>
          <w:szCs w:val="28"/>
        </w:rPr>
        <w:t xml:space="preserve">вміння вибору оптимальних правових засобів </w:t>
      </w:r>
      <w:r w:rsidRPr="00632DF0">
        <w:rPr>
          <w:rFonts w:ascii="Times New Roman" w:hAnsi="Times New Roman"/>
          <w:color w:val="000000"/>
          <w:spacing w:val="-11"/>
          <w:sz w:val="28"/>
          <w:szCs w:val="28"/>
        </w:rPr>
        <w:t xml:space="preserve">з метою вирішення конкретних питань їх </w:t>
      </w:r>
      <w:r w:rsidRPr="00632DF0">
        <w:rPr>
          <w:rFonts w:ascii="Times New Roman" w:hAnsi="Times New Roman"/>
          <w:color w:val="000000"/>
          <w:spacing w:val="-7"/>
          <w:sz w:val="28"/>
          <w:szCs w:val="28"/>
        </w:rPr>
        <w:t xml:space="preserve">майбутньої професійної діяльності щодо захисту екологічних прав </w:t>
      </w:r>
      <w:r w:rsidRPr="00632DF0">
        <w:rPr>
          <w:rFonts w:ascii="Times New Roman" w:hAnsi="Times New Roman"/>
          <w:color w:val="000000"/>
          <w:spacing w:val="-8"/>
          <w:sz w:val="28"/>
          <w:szCs w:val="28"/>
        </w:rPr>
        <w:t xml:space="preserve">громадян, забезпечення  екологічного правопорядку у процесі реалізації екологічної </w:t>
      </w:r>
      <w:r w:rsidRPr="00632DF0">
        <w:rPr>
          <w:rFonts w:ascii="Times New Roman" w:hAnsi="Times New Roman"/>
          <w:color w:val="000000"/>
          <w:spacing w:val="-14"/>
          <w:sz w:val="28"/>
          <w:szCs w:val="28"/>
        </w:rPr>
        <w:t>політики держави та здійснення правоохоронної діяльності.</w:t>
      </w:r>
    </w:p>
    <w:p w:rsidR="001F54EF" w:rsidRPr="00454168" w:rsidRDefault="001F54EF" w:rsidP="00454168">
      <w:pPr>
        <w:pStyle w:val="1"/>
        <w:numPr>
          <w:ilvl w:val="0"/>
          <w:numId w:val="0"/>
        </w:numPr>
        <w:tabs>
          <w:tab w:val="left" w:pos="0"/>
        </w:tabs>
        <w:spacing w:before="0" w:after="0"/>
        <w:ind w:firstLine="709"/>
        <w:jc w:val="both"/>
        <w:rPr>
          <w:b w:val="0"/>
        </w:rPr>
      </w:pPr>
      <w:r w:rsidRPr="00454168">
        <w:rPr>
          <w:b w:val="0"/>
        </w:rPr>
        <w:t>Програма навчальної дисципліни включає такі теми:</w:t>
      </w:r>
    </w:p>
    <w:p w:rsidR="001F54EF" w:rsidRDefault="001F54EF" w:rsidP="005A7FC5">
      <w:pPr>
        <w:widowControl w:val="0"/>
        <w:autoSpaceDE w:val="0"/>
        <w:autoSpaceDN w:val="0"/>
        <w:adjustRightInd w:val="0"/>
        <w:spacing w:after="0" w:line="240" w:lineRule="auto"/>
        <w:ind w:firstLine="737"/>
        <w:jc w:val="both"/>
        <w:rPr>
          <w:rFonts w:ascii="Times New Roman" w:hAnsi="Times New Roman"/>
          <w:sz w:val="28"/>
          <w:szCs w:val="28"/>
        </w:rPr>
      </w:pPr>
      <w:r w:rsidRPr="005A7FC5">
        <w:rPr>
          <w:rFonts w:ascii="Times New Roman" w:hAnsi="Times New Roman"/>
          <w:sz w:val="28"/>
          <w:szCs w:val="28"/>
        </w:rPr>
        <w:t xml:space="preserve">Тема 1. </w:t>
      </w:r>
      <w:r w:rsidRPr="005A7FC5">
        <w:rPr>
          <w:rFonts w:ascii="Times New Roman" w:hAnsi="Times New Roman"/>
          <w:bCs/>
          <w:sz w:val="28"/>
          <w:szCs w:val="28"/>
        </w:rPr>
        <w:t>Екологічне право як галузь права України.</w:t>
      </w:r>
      <w:r w:rsidRPr="005A7FC5">
        <w:rPr>
          <w:rFonts w:ascii="Times New Roman" w:hAnsi="Times New Roman"/>
          <w:sz w:val="28"/>
          <w:szCs w:val="28"/>
        </w:rPr>
        <w:t xml:space="preserve"> </w:t>
      </w:r>
    </w:p>
    <w:p w:rsidR="001F54EF" w:rsidRDefault="001F54EF" w:rsidP="005A7FC5">
      <w:pPr>
        <w:widowControl w:val="0"/>
        <w:autoSpaceDE w:val="0"/>
        <w:autoSpaceDN w:val="0"/>
        <w:adjustRightInd w:val="0"/>
        <w:spacing w:after="0" w:line="240" w:lineRule="auto"/>
        <w:ind w:firstLine="737"/>
        <w:jc w:val="both"/>
        <w:rPr>
          <w:rFonts w:ascii="Times New Roman" w:hAnsi="Times New Roman"/>
          <w:sz w:val="28"/>
          <w:szCs w:val="28"/>
        </w:rPr>
      </w:pPr>
      <w:r w:rsidRPr="005A7FC5">
        <w:rPr>
          <w:rFonts w:ascii="Times New Roman" w:hAnsi="Times New Roman"/>
          <w:sz w:val="28"/>
          <w:szCs w:val="28"/>
        </w:rPr>
        <w:t xml:space="preserve">Тема 2. </w:t>
      </w:r>
      <w:r w:rsidRPr="005A7FC5">
        <w:rPr>
          <w:rFonts w:ascii="Times New Roman" w:hAnsi="Times New Roman"/>
          <w:bCs/>
          <w:sz w:val="28"/>
          <w:szCs w:val="28"/>
        </w:rPr>
        <w:t>Джерела екологічного права.</w:t>
      </w:r>
      <w:r w:rsidRPr="005A7FC5">
        <w:rPr>
          <w:rFonts w:ascii="Times New Roman" w:hAnsi="Times New Roman"/>
          <w:sz w:val="28"/>
          <w:szCs w:val="28"/>
        </w:rPr>
        <w:t xml:space="preserve"> </w:t>
      </w:r>
    </w:p>
    <w:p w:rsidR="001F54EF" w:rsidRDefault="001F54EF" w:rsidP="005A7FC5">
      <w:pPr>
        <w:widowControl w:val="0"/>
        <w:autoSpaceDE w:val="0"/>
        <w:autoSpaceDN w:val="0"/>
        <w:adjustRightInd w:val="0"/>
        <w:spacing w:after="0" w:line="240" w:lineRule="auto"/>
        <w:ind w:firstLine="737"/>
        <w:jc w:val="both"/>
        <w:rPr>
          <w:rFonts w:ascii="Times New Roman" w:hAnsi="Times New Roman"/>
          <w:sz w:val="28"/>
          <w:szCs w:val="28"/>
        </w:rPr>
      </w:pPr>
      <w:r w:rsidRPr="005A7FC5">
        <w:rPr>
          <w:rFonts w:ascii="Times New Roman" w:hAnsi="Times New Roman"/>
          <w:sz w:val="28"/>
          <w:szCs w:val="28"/>
        </w:rPr>
        <w:t xml:space="preserve">Тема 3. </w:t>
      </w:r>
      <w:r w:rsidRPr="005A7FC5">
        <w:rPr>
          <w:rFonts w:ascii="Times New Roman" w:hAnsi="Times New Roman"/>
          <w:bCs/>
          <w:sz w:val="28"/>
          <w:szCs w:val="28"/>
        </w:rPr>
        <w:t>Екологічні права та обов’язки громадян</w:t>
      </w:r>
      <w:r>
        <w:rPr>
          <w:rFonts w:ascii="Times New Roman" w:hAnsi="Times New Roman"/>
          <w:sz w:val="28"/>
          <w:szCs w:val="28"/>
        </w:rPr>
        <w:t>.</w:t>
      </w:r>
    </w:p>
    <w:p w:rsidR="001F54EF" w:rsidRDefault="001F54EF" w:rsidP="005A7FC5">
      <w:pPr>
        <w:widowControl w:val="0"/>
        <w:autoSpaceDE w:val="0"/>
        <w:autoSpaceDN w:val="0"/>
        <w:adjustRightInd w:val="0"/>
        <w:spacing w:after="0" w:line="240" w:lineRule="auto"/>
        <w:ind w:firstLine="737"/>
        <w:jc w:val="both"/>
        <w:rPr>
          <w:rFonts w:ascii="Times New Roman" w:hAnsi="Times New Roman"/>
          <w:sz w:val="28"/>
          <w:szCs w:val="28"/>
        </w:rPr>
      </w:pPr>
      <w:r w:rsidRPr="005A7FC5">
        <w:rPr>
          <w:rFonts w:ascii="Times New Roman" w:hAnsi="Times New Roman"/>
          <w:sz w:val="28"/>
          <w:szCs w:val="28"/>
        </w:rPr>
        <w:t xml:space="preserve">Тема 4. </w:t>
      </w:r>
      <w:r w:rsidRPr="005A7FC5">
        <w:rPr>
          <w:rFonts w:ascii="Times New Roman" w:hAnsi="Times New Roman"/>
          <w:bCs/>
          <w:sz w:val="28"/>
          <w:szCs w:val="28"/>
        </w:rPr>
        <w:t>Право власності на природні ресурси</w:t>
      </w:r>
      <w:r>
        <w:rPr>
          <w:rFonts w:ascii="Times New Roman" w:hAnsi="Times New Roman"/>
          <w:bCs/>
          <w:sz w:val="28"/>
          <w:szCs w:val="28"/>
        </w:rPr>
        <w:t>.</w:t>
      </w:r>
      <w:r w:rsidRPr="005A7FC5">
        <w:rPr>
          <w:rFonts w:ascii="Times New Roman" w:hAnsi="Times New Roman"/>
          <w:sz w:val="28"/>
          <w:szCs w:val="28"/>
        </w:rPr>
        <w:t xml:space="preserve"> </w:t>
      </w:r>
    </w:p>
    <w:p w:rsidR="001F54EF" w:rsidRDefault="001F54EF" w:rsidP="005A7FC5">
      <w:pPr>
        <w:widowControl w:val="0"/>
        <w:autoSpaceDE w:val="0"/>
        <w:autoSpaceDN w:val="0"/>
        <w:adjustRightInd w:val="0"/>
        <w:spacing w:after="0" w:line="240" w:lineRule="auto"/>
        <w:ind w:firstLine="737"/>
        <w:jc w:val="both"/>
        <w:rPr>
          <w:rFonts w:ascii="Times New Roman" w:hAnsi="Times New Roman"/>
          <w:sz w:val="28"/>
          <w:szCs w:val="28"/>
        </w:rPr>
      </w:pPr>
      <w:r w:rsidRPr="005A7FC5">
        <w:rPr>
          <w:rFonts w:ascii="Times New Roman" w:hAnsi="Times New Roman"/>
          <w:sz w:val="28"/>
          <w:szCs w:val="28"/>
        </w:rPr>
        <w:t xml:space="preserve">Тема 5. </w:t>
      </w:r>
      <w:r w:rsidRPr="005A7FC5">
        <w:rPr>
          <w:rFonts w:ascii="Times New Roman" w:hAnsi="Times New Roman"/>
          <w:bCs/>
          <w:sz w:val="28"/>
          <w:szCs w:val="28"/>
        </w:rPr>
        <w:t>Право природокористування</w:t>
      </w:r>
      <w:r>
        <w:rPr>
          <w:rFonts w:ascii="Times New Roman" w:hAnsi="Times New Roman"/>
          <w:bCs/>
          <w:sz w:val="28"/>
          <w:szCs w:val="28"/>
        </w:rPr>
        <w:t>.</w:t>
      </w:r>
      <w:r w:rsidRPr="005A7FC5">
        <w:rPr>
          <w:rFonts w:ascii="Times New Roman" w:hAnsi="Times New Roman"/>
          <w:sz w:val="28"/>
          <w:szCs w:val="28"/>
        </w:rPr>
        <w:t xml:space="preserve"> </w:t>
      </w:r>
    </w:p>
    <w:p w:rsidR="001F54EF" w:rsidRDefault="001F54EF" w:rsidP="005A7FC5">
      <w:pPr>
        <w:widowControl w:val="0"/>
        <w:autoSpaceDE w:val="0"/>
        <w:autoSpaceDN w:val="0"/>
        <w:adjustRightInd w:val="0"/>
        <w:spacing w:after="0" w:line="240" w:lineRule="auto"/>
        <w:ind w:firstLine="737"/>
        <w:jc w:val="both"/>
        <w:rPr>
          <w:rFonts w:ascii="Times New Roman" w:hAnsi="Times New Roman"/>
          <w:sz w:val="28"/>
          <w:szCs w:val="28"/>
        </w:rPr>
      </w:pPr>
      <w:r w:rsidRPr="005A7FC5">
        <w:rPr>
          <w:rFonts w:ascii="Times New Roman" w:hAnsi="Times New Roman"/>
          <w:sz w:val="28"/>
          <w:szCs w:val="28"/>
        </w:rPr>
        <w:t xml:space="preserve">Тема 6. </w:t>
      </w:r>
      <w:r w:rsidRPr="005A7FC5">
        <w:rPr>
          <w:rFonts w:ascii="Times New Roman" w:hAnsi="Times New Roman"/>
          <w:bCs/>
          <w:sz w:val="28"/>
          <w:szCs w:val="28"/>
        </w:rPr>
        <w:t>Правові засади управління в екологічній сфері</w:t>
      </w:r>
      <w:r>
        <w:rPr>
          <w:rFonts w:ascii="Times New Roman" w:hAnsi="Times New Roman"/>
          <w:bCs/>
          <w:sz w:val="28"/>
          <w:szCs w:val="28"/>
        </w:rPr>
        <w:t>.</w:t>
      </w:r>
      <w:r w:rsidRPr="005A7FC5">
        <w:rPr>
          <w:rFonts w:ascii="Times New Roman" w:hAnsi="Times New Roman"/>
          <w:sz w:val="28"/>
          <w:szCs w:val="28"/>
        </w:rPr>
        <w:t xml:space="preserve"> </w:t>
      </w:r>
    </w:p>
    <w:p w:rsidR="001F54EF" w:rsidRDefault="001F54EF" w:rsidP="005A7FC5">
      <w:pPr>
        <w:widowControl w:val="0"/>
        <w:autoSpaceDE w:val="0"/>
        <w:autoSpaceDN w:val="0"/>
        <w:adjustRightInd w:val="0"/>
        <w:spacing w:after="0" w:line="240" w:lineRule="auto"/>
        <w:ind w:firstLine="737"/>
        <w:jc w:val="both"/>
        <w:rPr>
          <w:rFonts w:ascii="Times New Roman" w:hAnsi="Times New Roman"/>
          <w:sz w:val="28"/>
          <w:szCs w:val="28"/>
        </w:rPr>
      </w:pPr>
      <w:r w:rsidRPr="005A7FC5">
        <w:rPr>
          <w:rFonts w:ascii="Times New Roman" w:hAnsi="Times New Roman"/>
          <w:sz w:val="28"/>
          <w:szCs w:val="28"/>
        </w:rPr>
        <w:t xml:space="preserve">Тема 7. </w:t>
      </w:r>
      <w:r w:rsidRPr="005A7FC5">
        <w:rPr>
          <w:rFonts w:ascii="Times New Roman" w:hAnsi="Times New Roman"/>
          <w:bCs/>
          <w:sz w:val="28"/>
          <w:szCs w:val="28"/>
        </w:rPr>
        <w:t>Економіко-правовий механізм природокористування та охорони навколишнього природного середовища</w:t>
      </w:r>
      <w:r>
        <w:rPr>
          <w:rFonts w:ascii="Times New Roman" w:hAnsi="Times New Roman"/>
          <w:bCs/>
          <w:sz w:val="28"/>
          <w:szCs w:val="28"/>
        </w:rPr>
        <w:t>.</w:t>
      </w:r>
      <w:r w:rsidRPr="005A7FC5">
        <w:rPr>
          <w:rFonts w:ascii="Times New Roman" w:hAnsi="Times New Roman"/>
          <w:sz w:val="28"/>
          <w:szCs w:val="28"/>
        </w:rPr>
        <w:t xml:space="preserve"> </w:t>
      </w:r>
    </w:p>
    <w:p w:rsidR="001F54EF" w:rsidRDefault="001F54EF" w:rsidP="005A7FC5">
      <w:pPr>
        <w:widowControl w:val="0"/>
        <w:autoSpaceDE w:val="0"/>
        <w:autoSpaceDN w:val="0"/>
        <w:adjustRightInd w:val="0"/>
        <w:spacing w:after="0" w:line="240" w:lineRule="auto"/>
        <w:ind w:firstLine="737"/>
        <w:jc w:val="both"/>
        <w:rPr>
          <w:rFonts w:ascii="Times New Roman" w:hAnsi="Times New Roman"/>
          <w:sz w:val="28"/>
          <w:szCs w:val="28"/>
        </w:rPr>
      </w:pPr>
      <w:r w:rsidRPr="005A7FC5">
        <w:rPr>
          <w:rFonts w:ascii="Times New Roman" w:hAnsi="Times New Roman"/>
          <w:sz w:val="28"/>
          <w:szCs w:val="28"/>
        </w:rPr>
        <w:t xml:space="preserve">Тема 8. </w:t>
      </w:r>
      <w:r w:rsidRPr="005A7FC5">
        <w:rPr>
          <w:rFonts w:ascii="Times New Roman" w:hAnsi="Times New Roman"/>
          <w:bCs/>
          <w:sz w:val="28"/>
          <w:szCs w:val="28"/>
        </w:rPr>
        <w:t>Юридична відповідальність за екологічні правопорушення</w:t>
      </w:r>
      <w:r>
        <w:rPr>
          <w:rFonts w:ascii="Times New Roman" w:hAnsi="Times New Roman"/>
          <w:bCs/>
          <w:sz w:val="28"/>
          <w:szCs w:val="28"/>
        </w:rPr>
        <w:t>.</w:t>
      </w:r>
      <w:r w:rsidRPr="005A7FC5">
        <w:rPr>
          <w:rFonts w:ascii="Times New Roman" w:hAnsi="Times New Roman"/>
          <w:sz w:val="28"/>
          <w:szCs w:val="28"/>
        </w:rPr>
        <w:t xml:space="preserve"> </w:t>
      </w:r>
    </w:p>
    <w:p w:rsidR="001F54EF" w:rsidRDefault="001F54EF" w:rsidP="005A7FC5">
      <w:pPr>
        <w:widowControl w:val="0"/>
        <w:autoSpaceDE w:val="0"/>
        <w:autoSpaceDN w:val="0"/>
        <w:adjustRightInd w:val="0"/>
        <w:spacing w:after="0" w:line="240" w:lineRule="auto"/>
        <w:ind w:firstLine="737"/>
        <w:jc w:val="both"/>
        <w:rPr>
          <w:rFonts w:ascii="Times New Roman" w:hAnsi="Times New Roman"/>
          <w:sz w:val="28"/>
          <w:szCs w:val="28"/>
        </w:rPr>
      </w:pPr>
      <w:r w:rsidRPr="005A7FC5">
        <w:rPr>
          <w:rFonts w:ascii="Times New Roman" w:hAnsi="Times New Roman"/>
          <w:sz w:val="28"/>
          <w:szCs w:val="28"/>
        </w:rPr>
        <w:t xml:space="preserve">Тема 9. </w:t>
      </w:r>
      <w:r w:rsidRPr="005A7FC5">
        <w:rPr>
          <w:rFonts w:ascii="Times New Roman" w:hAnsi="Times New Roman"/>
          <w:bCs/>
          <w:sz w:val="28"/>
          <w:szCs w:val="28"/>
        </w:rPr>
        <w:t>Правове регулювання використання та охорони земель</w:t>
      </w:r>
      <w:r>
        <w:rPr>
          <w:rFonts w:ascii="Times New Roman" w:hAnsi="Times New Roman"/>
          <w:bCs/>
          <w:sz w:val="28"/>
          <w:szCs w:val="28"/>
        </w:rPr>
        <w:t>.</w:t>
      </w:r>
      <w:r w:rsidRPr="005A7FC5">
        <w:rPr>
          <w:rFonts w:ascii="Times New Roman" w:hAnsi="Times New Roman"/>
          <w:sz w:val="28"/>
          <w:szCs w:val="28"/>
        </w:rPr>
        <w:t xml:space="preserve"> </w:t>
      </w:r>
    </w:p>
    <w:p w:rsidR="001F54EF" w:rsidRDefault="001F54EF" w:rsidP="005A7FC5">
      <w:pPr>
        <w:widowControl w:val="0"/>
        <w:autoSpaceDE w:val="0"/>
        <w:autoSpaceDN w:val="0"/>
        <w:adjustRightInd w:val="0"/>
        <w:spacing w:after="0" w:line="240" w:lineRule="auto"/>
        <w:ind w:firstLine="737"/>
        <w:jc w:val="both"/>
        <w:rPr>
          <w:rFonts w:ascii="Times New Roman" w:hAnsi="Times New Roman"/>
          <w:sz w:val="28"/>
          <w:szCs w:val="28"/>
        </w:rPr>
      </w:pPr>
      <w:r w:rsidRPr="005A7FC5">
        <w:rPr>
          <w:rFonts w:ascii="Times New Roman" w:hAnsi="Times New Roman"/>
          <w:sz w:val="28"/>
          <w:szCs w:val="28"/>
        </w:rPr>
        <w:t>Тема 10</w:t>
      </w:r>
      <w:r w:rsidRPr="005A7FC5">
        <w:rPr>
          <w:rFonts w:ascii="Times New Roman" w:hAnsi="Times New Roman"/>
          <w:bCs/>
          <w:sz w:val="28"/>
          <w:szCs w:val="28"/>
        </w:rPr>
        <w:t xml:space="preserve"> Правове регулювання використання та охорони надр</w:t>
      </w:r>
      <w:r>
        <w:rPr>
          <w:rFonts w:ascii="Times New Roman" w:hAnsi="Times New Roman"/>
          <w:bCs/>
          <w:sz w:val="28"/>
          <w:szCs w:val="28"/>
        </w:rPr>
        <w:t>.</w:t>
      </w:r>
      <w:r w:rsidRPr="005A7FC5">
        <w:rPr>
          <w:rFonts w:ascii="Times New Roman" w:hAnsi="Times New Roman"/>
          <w:sz w:val="28"/>
          <w:szCs w:val="28"/>
        </w:rPr>
        <w:t xml:space="preserve"> </w:t>
      </w:r>
    </w:p>
    <w:p w:rsidR="001F54EF" w:rsidRDefault="001F54EF" w:rsidP="005A7FC5">
      <w:pPr>
        <w:widowControl w:val="0"/>
        <w:autoSpaceDE w:val="0"/>
        <w:autoSpaceDN w:val="0"/>
        <w:adjustRightInd w:val="0"/>
        <w:spacing w:after="0" w:line="240" w:lineRule="auto"/>
        <w:ind w:firstLine="737"/>
        <w:jc w:val="both"/>
        <w:rPr>
          <w:rFonts w:ascii="Times New Roman" w:hAnsi="Times New Roman"/>
          <w:sz w:val="28"/>
          <w:szCs w:val="28"/>
        </w:rPr>
      </w:pPr>
      <w:r w:rsidRPr="005A7FC5">
        <w:rPr>
          <w:rFonts w:ascii="Times New Roman" w:hAnsi="Times New Roman"/>
          <w:sz w:val="28"/>
          <w:szCs w:val="28"/>
        </w:rPr>
        <w:t xml:space="preserve">Тема 11. </w:t>
      </w:r>
      <w:r w:rsidRPr="005A7FC5">
        <w:rPr>
          <w:rFonts w:ascii="Times New Roman" w:hAnsi="Times New Roman"/>
          <w:bCs/>
          <w:sz w:val="28"/>
          <w:szCs w:val="28"/>
        </w:rPr>
        <w:t>Правове регулювання використання та охорони вод</w:t>
      </w:r>
      <w:r>
        <w:rPr>
          <w:rFonts w:ascii="Times New Roman" w:hAnsi="Times New Roman"/>
          <w:bCs/>
          <w:sz w:val="28"/>
          <w:szCs w:val="28"/>
        </w:rPr>
        <w:t>.</w:t>
      </w:r>
      <w:r w:rsidRPr="005A7FC5">
        <w:rPr>
          <w:rFonts w:ascii="Times New Roman" w:hAnsi="Times New Roman"/>
          <w:sz w:val="28"/>
          <w:szCs w:val="28"/>
        </w:rPr>
        <w:t xml:space="preserve"> </w:t>
      </w:r>
    </w:p>
    <w:p w:rsidR="001F54EF" w:rsidRDefault="001F54EF" w:rsidP="005A7FC5">
      <w:pPr>
        <w:widowControl w:val="0"/>
        <w:autoSpaceDE w:val="0"/>
        <w:autoSpaceDN w:val="0"/>
        <w:adjustRightInd w:val="0"/>
        <w:spacing w:after="0" w:line="240" w:lineRule="auto"/>
        <w:ind w:firstLine="737"/>
        <w:jc w:val="both"/>
        <w:rPr>
          <w:rFonts w:ascii="Times New Roman" w:hAnsi="Times New Roman"/>
          <w:sz w:val="28"/>
          <w:szCs w:val="28"/>
        </w:rPr>
      </w:pPr>
      <w:r w:rsidRPr="005A7FC5">
        <w:rPr>
          <w:rFonts w:ascii="Times New Roman" w:hAnsi="Times New Roman"/>
          <w:sz w:val="28"/>
          <w:szCs w:val="28"/>
        </w:rPr>
        <w:t xml:space="preserve">Тема 12. </w:t>
      </w:r>
      <w:r w:rsidRPr="005A7FC5">
        <w:rPr>
          <w:rFonts w:ascii="Times New Roman" w:hAnsi="Times New Roman"/>
          <w:bCs/>
          <w:sz w:val="28"/>
          <w:szCs w:val="28"/>
        </w:rPr>
        <w:t>Правове регулювання використання та охорони рослинного світу</w:t>
      </w:r>
      <w:r>
        <w:rPr>
          <w:rFonts w:ascii="Times New Roman" w:hAnsi="Times New Roman"/>
          <w:bCs/>
          <w:sz w:val="28"/>
          <w:szCs w:val="28"/>
        </w:rPr>
        <w:t>.</w:t>
      </w:r>
      <w:r w:rsidRPr="005A7FC5">
        <w:rPr>
          <w:rFonts w:ascii="Times New Roman" w:hAnsi="Times New Roman"/>
          <w:sz w:val="28"/>
          <w:szCs w:val="28"/>
        </w:rPr>
        <w:t xml:space="preserve"> </w:t>
      </w:r>
    </w:p>
    <w:p w:rsidR="001F54EF" w:rsidRDefault="001F54EF" w:rsidP="005A7FC5">
      <w:pPr>
        <w:widowControl w:val="0"/>
        <w:autoSpaceDE w:val="0"/>
        <w:autoSpaceDN w:val="0"/>
        <w:adjustRightInd w:val="0"/>
        <w:spacing w:after="0" w:line="240" w:lineRule="auto"/>
        <w:ind w:firstLine="737"/>
        <w:jc w:val="both"/>
        <w:rPr>
          <w:rFonts w:ascii="Times New Roman" w:hAnsi="Times New Roman"/>
          <w:sz w:val="28"/>
          <w:szCs w:val="28"/>
        </w:rPr>
      </w:pPr>
      <w:r w:rsidRPr="005A7FC5">
        <w:rPr>
          <w:rFonts w:ascii="Times New Roman" w:hAnsi="Times New Roman"/>
          <w:sz w:val="28"/>
          <w:szCs w:val="28"/>
        </w:rPr>
        <w:t xml:space="preserve">Тема 13. </w:t>
      </w:r>
      <w:r w:rsidRPr="005A7FC5">
        <w:rPr>
          <w:rFonts w:ascii="Times New Roman" w:hAnsi="Times New Roman"/>
          <w:bCs/>
          <w:sz w:val="28"/>
          <w:szCs w:val="28"/>
        </w:rPr>
        <w:t>Правове регулювання використання та охорони тваринного світу</w:t>
      </w:r>
      <w:r>
        <w:rPr>
          <w:rFonts w:ascii="Times New Roman" w:hAnsi="Times New Roman"/>
          <w:bCs/>
          <w:sz w:val="28"/>
          <w:szCs w:val="28"/>
        </w:rPr>
        <w:t>.</w:t>
      </w:r>
      <w:r w:rsidRPr="005A7FC5">
        <w:rPr>
          <w:rFonts w:ascii="Times New Roman" w:hAnsi="Times New Roman"/>
          <w:sz w:val="28"/>
          <w:szCs w:val="28"/>
        </w:rPr>
        <w:t xml:space="preserve"> </w:t>
      </w:r>
    </w:p>
    <w:p w:rsidR="001F54EF" w:rsidRDefault="001F54EF" w:rsidP="005A7FC5">
      <w:pPr>
        <w:widowControl w:val="0"/>
        <w:autoSpaceDE w:val="0"/>
        <w:autoSpaceDN w:val="0"/>
        <w:adjustRightInd w:val="0"/>
        <w:spacing w:after="0" w:line="240" w:lineRule="auto"/>
        <w:ind w:firstLine="737"/>
        <w:jc w:val="both"/>
        <w:rPr>
          <w:rFonts w:ascii="Times New Roman" w:hAnsi="Times New Roman"/>
          <w:sz w:val="28"/>
          <w:szCs w:val="28"/>
        </w:rPr>
      </w:pPr>
      <w:r w:rsidRPr="005A7FC5">
        <w:rPr>
          <w:rFonts w:ascii="Times New Roman" w:hAnsi="Times New Roman"/>
          <w:sz w:val="28"/>
          <w:szCs w:val="28"/>
        </w:rPr>
        <w:t xml:space="preserve">Тема 14. </w:t>
      </w:r>
      <w:r w:rsidRPr="005A7FC5">
        <w:rPr>
          <w:rFonts w:ascii="Times New Roman" w:hAnsi="Times New Roman"/>
          <w:bCs/>
          <w:sz w:val="28"/>
          <w:szCs w:val="28"/>
        </w:rPr>
        <w:t>Правова охорона атмосферного повітря</w:t>
      </w:r>
      <w:r>
        <w:rPr>
          <w:rFonts w:ascii="Times New Roman" w:hAnsi="Times New Roman"/>
          <w:bCs/>
          <w:sz w:val="28"/>
          <w:szCs w:val="28"/>
        </w:rPr>
        <w:t>.</w:t>
      </w:r>
      <w:r w:rsidRPr="005A7FC5">
        <w:rPr>
          <w:rFonts w:ascii="Times New Roman" w:hAnsi="Times New Roman"/>
          <w:sz w:val="28"/>
          <w:szCs w:val="28"/>
        </w:rPr>
        <w:t xml:space="preserve"> </w:t>
      </w:r>
    </w:p>
    <w:p w:rsidR="001F54EF" w:rsidRDefault="001F54EF" w:rsidP="005A7FC5">
      <w:pPr>
        <w:widowControl w:val="0"/>
        <w:autoSpaceDE w:val="0"/>
        <w:autoSpaceDN w:val="0"/>
        <w:adjustRightInd w:val="0"/>
        <w:spacing w:after="0" w:line="240" w:lineRule="auto"/>
        <w:ind w:firstLine="737"/>
        <w:jc w:val="both"/>
        <w:rPr>
          <w:rFonts w:ascii="Times New Roman" w:hAnsi="Times New Roman"/>
          <w:sz w:val="28"/>
          <w:szCs w:val="28"/>
        </w:rPr>
      </w:pPr>
      <w:r w:rsidRPr="005A7FC5">
        <w:rPr>
          <w:rFonts w:ascii="Times New Roman" w:hAnsi="Times New Roman"/>
          <w:sz w:val="28"/>
          <w:szCs w:val="28"/>
        </w:rPr>
        <w:t xml:space="preserve">Тема 15. </w:t>
      </w:r>
      <w:r w:rsidRPr="005A7FC5">
        <w:rPr>
          <w:rFonts w:ascii="Times New Roman" w:hAnsi="Times New Roman"/>
          <w:bCs/>
          <w:sz w:val="28"/>
          <w:szCs w:val="28"/>
        </w:rPr>
        <w:t>Правове забезпечення формування, збереження та використання національної екологічної мережі України</w:t>
      </w:r>
      <w:r>
        <w:rPr>
          <w:rFonts w:ascii="Times New Roman" w:hAnsi="Times New Roman"/>
          <w:bCs/>
          <w:sz w:val="28"/>
          <w:szCs w:val="28"/>
        </w:rPr>
        <w:t>.</w:t>
      </w:r>
      <w:r w:rsidRPr="005A7FC5">
        <w:rPr>
          <w:rFonts w:ascii="Times New Roman" w:hAnsi="Times New Roman"/>
          <w:sz w:val="28"/>
          <w:szCs w:val="28"/>
        </w:rPr>
        <w:t xml:space="preserve"> </w:t>
      </w:r>
    </w:p>
    <w:p w:rsidR="001F54EF" w:rsidRDefault="001F54EF" w:rsidP="005A7FC5">
      <w:pPr>
        <w:widowControl w:val="0"/>
        <w:autoSpaceDE w:val="0"/>
        <w:autoSpaceDN w:val="0"/>
        <w:adjustRightInd w:val="0"/>
        <w:spacing w:after="0" w:line="240" w:lineRule="auto"/>
        <w:ind w:firstLine="737"/>
        <w:jc w:val="both"/>
        <w:rPr>
          <w:rFonts w:ascii="Times New Roman" w:hAnsi="Times New Roman"/>
          <w:bCs/>
          <w:sz w:val="28"/>
          <w:szCs w:val="28"/>
        </w:rPr>
      </w:pPr>
      <w:r w:rsidRPr="005A7FC5">
        <w:rPr>
          <w:rFonts w:ascii="Times New Roman" w:hAnsi="Times New Roman"/>
          <w:sz w:val="28"/>
          <w:szCs w:val="28"/>
        </w:rPr>
        <w:t xml:space="preserve">Тема 16. </w:t>
      </w:r>
      <w:r w:rsidRPr="005A7FC5">
        <w:rPr>
          <w:rFonts w:ascii="Times New Roman" w:hAnsi="Times New Roman"/>
          <w:bCs/>
          <w:sz w:val="28"/>
          <w:szCs w:val="28"/>
        </w:rPr>
        <w:t>Правове забезпечення екологічної безпеки</w:t>
      </w:r>
      <w:r>
        <w:rPr>
          <w:rFonts w:ascii="Times New Roman" w:hAnsi="Times New Roman"/>
          <w:bCs/>
          <w:sz w:val="28"/>
          <w:szCs w:val="28"/>
        </w:rPr>
        <w:t>.</w:t>
      </w:r>
    </w:p>
    <w:p w:rsidR="001F54EF" w:rsidRPr="005A7FC5" w:rsidRDefault="001F54EF" w:rsidP="005A7FC5">
      <w:pPr>
        <w:widowControl w:val="0"/>
        <w:autoSpaceDE w:val="0"/>
        <w:autoSpaceDN w:val="0"/>
        <w:adjustRightInd w:val="0"/>
        <w:spacing w:after="0" w:line="240" w:lineRule="auto"/>
        <w:ind w:firstLine="737"/>
        <w:rPr>
          <w:rFonts w:ascii="Times New Roman" w:hAnsi="Times New Roman"/>
          <w:b/>
          <w:sz w:val="28"/>
          <w:szCs w:val="28"/>
          <w:lang w:eastAsia="uk-UA"/>
        </w:rPr>
      </w:pPr>
    </w:p>
    <w:p w:rsidR="001F54EF" w:rsidRPr="00D92E35" w:rsidRDefault="001F54EF" w:rsidP="00D92E35">
      <w:pPr>
        <w:widowControl w:val="0"/>
        <w:autoSpaceDE w:val="0"/>
        <w:autoSpaceDN w:val="0"/>
        <w:adjustRightInd w:val="0"/>
        <w:spacing w:after="0"/>
        <w:ind w:firstLine="737"/>
        <w:rPr>
          <w:rFonts w:ascii="Times New Roman" w:hAnsi="Times New Roman"/>
          <w:sz w:val="28"/>
          <w:szCs w:val="28"/>
        </w:rPr>
      </w:pPr>
      <w:r>
        <w:rPr>
          <w:rFonts w:ascii="Times New Roman" w:hAnsi="Times New Roman"/>
          <w:b/>
          <w:sz w:val="28"/>
          <w:szCs w:val="28"/>
          <w:lang w:eastAsia="uk-UA"/>
        </w:rPr>
        <w:t xml:space="preserve">2. </w:t>
      </w:r>
      <w:r w:rsidRPr="00D92E35">
        <w:rPr>
          <w:rFonts w:ascii="Times New Roman" w:hAnsi="Times New Roman"/>
          <w:b/>
          <w:sz w:val="28"/>
          <w:szCs w:val="28"/>
          <w:lang w:eastAsia="uk-UA"/>
        </w:rPr>
        <w:t>Мета та цілі курсу</w:t>
      </w:r>
    </w:p>
    <w:p w:rsidR="001F54EF" w:rsidRPr="00632DF0" w:rsidRDefault="001F54EF" w:rsidP="00632DF0">
      <w:pPr>
        <w:tabs>
          <w:tab w:val="left" w:pos="1080"/>
        </w:tabs>
        <w:spacing w:after="0" w:line="240" w:lineRule="auto"/>
        <w:ind w:firstLine="709"/>
        <w:jc w:val="both"/>
        <w:rPr>
          <w:rFonts w:ascii="Times New Roman" w:hAnsi="Times New Roman"/>
          <w:sz w:val="28"/>
          <w:szCs w:val="28"/>
        </w:rPr>
      </w:pPr>
      <w:r w:rsidRPr="00632DF0">
        <w:rPr>
          <w:rFonts w:ascii="Times New Roman" w:hAnsi="Times New Roman"/>
          <w:bCs/>
          <w:sz w:val="28"/>
          <w:szCs w:val="28"/>
        </w:rPr>
        <w:t xml:space="preserve">Метою </w:t>
      </w:r>
      <w:r w:rsidRPr="00632DF0">
        <w:rPr>
          <w:rFonts w:ascii="Times New Roman" w:hAnsi="Times New Roman"/>
          <w:sz w:val="28"/>
          <w:szCs w:val="28"/>
        </w:rPr>
        <w:t>даного курсу є формування у здобувачів вищої освіти системи теоретичних знань і практичних умінь щодо правового регулювання відносин в галузі охорони навколишнього природного середовища, використання природних ресурсів та забезпечення екологічної безпеки.</w:t>
      </w:r>
    </w:p>
    <w:p w:rsidR="001F54EF" w:rsidRPr="00632DF0" w:rsidRDefault="001F54EF" w:rsidP="00632DF0">
      <w:pPr>
        <w:widowControl w:val="0"/>
        <w:tabs>
          <w:tab w:val="left" w:pos="284"/>
          <w:tab w:val="left" w:pos="567"/>
          <w:tab w:val="left" w:pos="1080"/>
        </w:tabs>
        <w:spacing w:after="0" w:line="240" w:lineRule="auto"/>
        <w:ind w:firstLine="709"/>
        <w:jc w:val="both"/>
        <w:rPr>
          <w:rFonts w:ascii="Times New Roman" w:hAnsi="Times New Roman"/>
          <w:color w:val="000000"/>
          <w:sz w:val="28"/>
          <w:szCs w:val="28"/>
        </w:rPr>
      </w:pPr>
      <w:r w:rsidRPr="00632DF0">
        <w:rPr>
          <w:rFonts w:ascii="Times New Roman" w:hAnsi="Times New Roman"/>
          <w:color w:val="000000"/>
          <w:sz w:val="28"/>
          <w:szCs w:val="28"/>
        </w:rPr>
        <w:t>Під час вивчення дисципліни здобувачі вищої освіти мають набути або розширити такі загальні (ЗК) та спеціальні (СК) компетентності, передбачені освітньою програмою:</w:t>
      </w:r>
    </w:p>
    <w:p w:rsidR="001F54EF" w:rsidRPr="00632DF0" w:rsidRDefault="001F54EF" w:rsidP="00632DF0">
      <w:pPr>
        <w:tabs>
          <w:tab w:val="left" w:pos="1080"/>
        </w:tabs>
        <w:spacing w:after="0" w:line="240" w:lineRule="auto"/>
        <w:ind w:firstLine="709"/>
        <w:jc w:val="both"/>
        <w:rPr>
          <w:rFonts w:ascii="Times New Roman" w:hAnsi="Times New Roman"/>
          <w:sz w:val="28"/>
          <w:szCs w:val="28"/>
        </w:rPr>
      </w:pPr>
      <w:r w:rsidRPr="00632DF0">
        <w:rPr>
          <w:rFonts w:ascii="Times New Roman" w:hAnsi="Times New Roman"/>
          <w:sz w:val="28"/>
          <w:szCs w:val="28"/>
        </w:rPr>
        <w:t xml:space="preserve">ЗК 1. Здатність застосовувати знання у практичних ситуаціях. </w:t>
      </w:r>
    </w:p>
    <w:p w:rsidR="001F54EF" w:rsidRPr="00632DF0" w:rsidRDefault="001F54EF" w:rsidP="00632DF0">
      <w:pPr>
        <w:tabs>
          <w:tab w:val="left" w:pos="1080"/>
        </w:tabs>
        <w:spacing w:after="0" w:line="240" w:lineRule="auto"/>
        <w:ind w:firstLine="709"/>
        <w:jc w:val="both"/>
        <w:rPr>
          <w:rFonts w:ascii="Times New Roman" w:hAnsi="Times New Roman"/>
          <w:sz w:val="28"/>
          <w:szCs w:val="28"/>
        </w:rPr>
      </w:pPr>
      <w:r w:rsidRPr="00632DF0">
        <w:rPr>
          <w:rFonts w:ascii="Times New Roman" w:hAnsi="Times New Roman"/>
          <w:sz w:val="28"/>
          <w:szCs w:val="28"/>
        </w:rPr>
        <w:t xml:space="preserve">ЗК 2. Знання та розуміння предметної області та розуміння професійної діяльності. </w:t>
      </w:r>
    </w:p>
    <w:p w:rsidR="001F54EF" w:rsidRPr="00632DF0" w:rsidRDefault="001F54EF" w:rsidP="00632DF0">
      <w:pPr>
        <w:tabs>
          <w:tab w:val="left" w:pos="1080"/>
        </w:tabs>
        <w:spacing w:after="0" w:line="240" w:lineRule="auto"/>
        <w:ind w:firstLine="709"/>
        <w:jc w:val="both"/>
        <w:rPr>
          <w:rFonts w:ascii="Times New Roman" w:hAnsi="Times New Roman"/>
          <w:sz w:val="28"/>
          <w:szCs w:val="28"/>
        </w:rPr>
      </w:pPr>
      <w:r w:rsidRPr="00632DF0">
        <w:rPr>
          <w:rFonts w:ascii="Times New Roman" w:hAnsi="Times New Roman"/>
          <w:sz w:val="28"/>
          <w:szCs w:val="28"/>
        </w:rPr>
        <w:t xml:space="preserve">ЗК 8. Здатність приймати обґрунтовані рішення. </w:t>
      </w:r>
    </w:p>
    <w:p w:rsidR="001F54EF" w:rsidRPr="00632DF0" w:rsidRDefault="001F54EF" w:rsidP="00632DF0">
      <w:pPr>
        <w:tabs>
          <w:tab w:val="left" w:pos="1080"/>
        </w:tabs>
        <w:spacing w:after="0" w:line="240" w:lineRule="auto"/>
        <w:ind w:firstLine="709"/>
        <w:jc w:val="both"/>
        <w:rPr>
          <w:rFonts w:ascii="Times New Roman" w:hAnsi="Times New Roman"/>
          <w:sz w:val="28"/>
          <w:szCs w:val="28"/>
        </w:rPr>
      </w:pPr>
      <w:r w:rsidRPr="00632DF0">
        <w:rPr>
          <w:rFonts w:ascii="Times New Roman" w:hAnsi="Times New Roman"/>
          <w:sz w:val="28"/>
          <w:szCs w:val="28"/>
        </w:rPr>
        <w:lastRenderedPageBreak/>
        <w:t xml:space="preserve">ЗК 10. 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 </w:t>
      </w:r>
    </w:p>
    <w:p w:rsidR="001F54EF" w:rsidRPr="00632DF0" w:rsidRDefault="001F54EF" w:rsidP="00632DF0">
      <w:pPr>
        <w:tabs>
          <w:tab w:val="left" w:pos="1080"/>
        </w:tabs>
        <w:spacing w:after="0" w:line="240" w:lineRule="auto"/>
        <w:ind w:firstLine="709"/>
        <w:jc w:val="both"/>
        <w:rPr>
          <w:rFonts w:ascii="Times New Roman" w:hAnsi="Times New Roman"/>
          <w:sz w:val="28"/>
          <w:szCs w:val="28"/>
        </w:rPr>
      </w:pPr>
      <w:r w:rsidRPr="00632DF0">
        <w:rPr>
          <w:rFonts w:ascii="Times New Roman" w:hAnsi="Times New Roman"/>
          <w:sz w:val="28"/>
          <w:szCs w:val="28"/>
        </w:rPr>
        <w:t>СК 22. Здатність кваліфіковано застосовувати у професійній діяльності норми матеріального та процесуального права.</w:t>
      </w:r>
    </w:p>
    <w:p w:rsidR="001F54EF" w:rsidRPr="00632DF0" w:rsidRDefault="001F54EF" w:rsidP="00632DF0">
      <w:pPr>
        <w:tabs>
          <w:tab w:val="left" w:pos="284"/>
          <w:tab w:val="left" w:pos="567"/>
          <w:tab w:val="left" w:pos="1080"/>
        </w:tabs>
        <w:spacing w:after="0" w:line="240" w:lineRule="auto"/>
        <w:ind w:firstLine="709"/>
        <w:jc w:val="both"/>
        <w:rPr>
          <w:rFonts w:ascii="Times New Roman" w:hAnsi="Times New Roman"/>
          <w:sz w:val="28"/>
          <w:szCs w:val="28"/>
        </w:rPr>
      </w:pPr>
      <w:r w:rsidRPr="00632DF0">
        <w:rPr>
          <w:rFonts w:ascii="Times New Roman" w:hAnsi="Times New Roman"/>
          <w:sz w:val="28"/>
          <w:szCs w:val="28"/>
        </w:rPr>
        <w:t>Завдання, які вирішуються в процесі вивчення дисципліни:</w:t>
      </w:r>
    </w:p>
    <w:p w:rsidR="001F54EF" w:rsidRPr="00632DF0" w:rsidRDefault="001F54EF" w:rsidP="00632DF0">
      <w:pPr>
        <w:widowControl w:val="0"/>
        <w:numPr>
          <w:ilvl w:val="0"/>
          <w:numId w:val="11"/>
        </w:numPr>
        <w:tabs>
          <w:tab w:val="left" w:pos="1080"/>
        </w:tabs>
        <w:autoSpaceDE w:val="0"/>
        <w:autoSpaceDN w:val="0"/>
        <w:adjustRightInd w:val="0"/>
        <w:spacing w:after="0" w:line="240" w:lineRule="auto"/>
        <w:ind w:left="0" w:firstLine="709"/>
        <w:jc w:val="both"/>
        <w:rPr>
          <w:rFonts w:ascii="Times New Roman" w:hAnsi="Times New Roman"/>
          <w:sz w:val="28"/>
          <w:szCs w:val="28"/>
        </w:rPr>
      </w:pPr>
      <w:r w:rsidRPr="00632DF0">
        <w:rPr>
          <w:rFonts w:ascii="Times New Roman" w:hAnsi="Times New Roman"/>
          <w:sz w:val="28"/>
          <w:szCs w:val="28"/>
        </w:rPr>
        <w:t>Визначення поняття екологічного права та його місця в правовій системі.</w:t>
      </w:r>
    </w:p>
    <w:p w:rsidR="001F54EF" w:rsidRPr="00632DF0" w:rsidRDefault="001F54EF" w:rsidP="00632DF0">
      <w:pPr>
        <w:widowControl w:val="0"/>
        <w:numPr>
          <w:ilvl w:val="0"/>
          <w:numId w:val="11"/>
        </w:numPr>
        <w:tabs>
          <w:tab w:val="left" w:pos="1080"/>
        </w:tabs>
        <w:autoSpaceDE w:val="0"/>
        <w:autoSpaceDN w:val="0"/>
        <w:adjustRightInd w:val="0"/>
        <w:spacing w:after="0" w:line="240" w:lineRule="auto"/>
        <w:ind w:left="0" w:firstLine="709"/>
        <w:jc w:val="both"/>
        <w:rPr>
          <w:rFonts w:ascii="Times New Roman" w:hAnsi="Times New Roman"/>
          <w:sz w:val="28"/>
          <w:szCs w:val="28"/>
        </w:rPr>
      </w:pPr>
      <w:r w:rsidRPr="00632DF0">
        <w:rPr>
          <w:rFonts w:ascii="Times New Roman" w:hAnsi="Times New Roman"/>
          <w:sz w:val="28"/>
          <w:szCs w:val="28"/>
        </w:rPr>
        <w:t>Засвоєння основних категорій теорії екологічного права.</w:t>
      </w:r>
    </w:p>
    <w:p w:rsidR="001F54EF" w:rsidRPr="00632DF0" w:rsidRDefault="001F54EF" w:rsidP="00632DF0">
      <w:pPr>
        <w:widowControl w:val="0"/>
        <w:numPr>
          <w:ilvl w:val="0"/>
          <w:numId w:val="11"/>
        </w:numPr>
        <w:tabs>
          <w:tab w:val="left" w:pos="1080"/>
        </w:tabs>
        <w:autoSpaceDE w:val="0"/>
        <w:autoSpaceDN w:val="0"/>
        <w:adjustRightInd w:val="0"/>
        <w:spacing w:after="0" w:line="240" w:lineRule="auto"/>
        <w:ind w:left="0" w:firstLine="709"/>
        <w:jc w:val="both"/>
        <w:rPr>
          <w:rFonts w:ascii="Times New Roman" w:hAnsi="Times New Roman"/>
          <w:sz w:val="28"/>
          <w:szCs w:val="28"/>
        </w:rPr>
      </w:pPr>
      <w:r w:rsidRPr="00632DF0">
        <w:rPr>
          <w:rFonts w:ascii="Times New Roman" w:hAnsi="Times New Roman"/>
          <w:sz w:val="28"/>
          <w:szCs w:val="28"/>
        </w:rPr>
        <w:t>Вивчення найважливіших інститутів та галузей екологічного права.</w:t>
      </w:r>
    </w:p>
    <w:p w:rsidR="001F54EF" w:rsidRPr="00632DF0" w:rsidRDefault="001F54EF" w:rsidP="00632DF0">
      <w:pPr>
        <w:widowControl w:val="0"/>
        <w:numPr>
          <w:ilvl w:val="0"/>
          <w:numId w:val="11"/>
        </w:numPr>
        <w:tabs>
          <w:tab w:val="left" w:pos="1080"/>
        </w:tabs>
        <w:autoSpaceDE w:val="0"/>
        <w:autoSpaceDN w:val="0"/>
        <w:adjustRightInd w:val="0"/>
        <w:spacing w:after="0" w:line="240" w:lineRule="auto"/>
        <w:ind w:left="0" w:firstLine="709"/>
        <w:jc w:val="both"/>
        <w:rPr>
          <w:rFonts w:ascii="Times New Roman" w:hAnsi="Times New Roman"/>
          <w:sz w:val="28"/>
          <w:szCs w:val="28"/>
        </w:rPr>
      </w:pPr>
      <w:r w:rsidRPr="00632DF0">
        <w:rPr>
          <w:rFonts w:ascii="Times New Roman" w:hAnsi="Times New Roman"/>
          <w:sz w:val="28"/>
          <w:szCs w:val="28"/>
        </w:rPr>
        <w:t>Оволодіння навиками застосування еколого-правових норм.</w:t>
      </w:r>
    </w:p>
    <w:p w:rsidR="001F54EF" w:rsidRPr="00454168" w:rsidRDefault="001F54EF" w:rsidP="00454168">
      <w:pPr>
        <w:tabs>
          <w:tab w:val="left" w:pos="1080"/>
        </w:tabs>
        <w:spacing w:after="0" w:line="240" w:lineRule="auto"/>
        <w:ind w:firstLine="709"/>
        <w:jc w:val="both"/>
        <w:rPr>
          <w:rFonts w:ascii="Times New Roman" w:hAnsi="Times New Roman"/>
          <w:sz w:val="28"/>
          <w:szCs w:val="28"/>
        </w:rPr>
      </w:pPr>
    </w:p>
    <w:p w:rsidR="001F54EF" w:rsidRPr="00454168" w:rsidRDefault="001F54EF" w:rsidP="00454168">
      <w:pPr>
        <w:tabs>
          <w:tab w:val="left" w:pos="1080"/>
        </w:tabs>
        <w:spacing w:after="0" w:line="240" w:lineRule="auto"/>
        <w:ind w:firstLine="709"/>
        <w:rPr>
          <w:rFonts w:ascii="Times New Roman" w:hAnsi="Times New Roman"/>
          <w:sz w:val="28"/>
          <w:szCs w:val="28"/>
          <w:lang w:eastAsia="uk-UA"/>
        </w:rPr>
      </w:pPr>
      <w:r w:rsidRPr="00454168">
        <w:rPr>
          <w:rFonts w:ascii="Times New Roman" w:hAnsi="Times New Roman"/>
          <w:b/>
          <w:sz w:val="28"/>
          <w:szCs w:val="28"/>
          <w:lang w:eastAsia="uk-UA"/>
        </w:rPr>
        <w:t xml:space="preserve">3. Результати навчання </w:t>
      </w:r>
    </w:p>
    <w:p w:rsidR="001F54EF" w:rsidRPr="00632DF0" w:rsidRDefault="001F54EF" w:rsidP="00632DF0">
      <w:pPr>
        <w:widowControl w:val="0"/>
        <w:tabs>
          <w:tab w:val="left" w:pos="284"/>
          <w:tab w:val="left" w:pos="567"/>
        </w:tabs>
        <w:spacing w:after="0" w:line="240" w:lineRule="auto"/>
        <w:ind w:firstLine="284"/>
        <w:jc w:val="both"/>
        <w:rPr>
          <w:rFonts w:ascii="Times New Roman" w:hAnsi="Times New Roman"/>
          <w:color w:val="000000"/>
          <w:sz w:val="28"/>
          <w:szCs w:val="28"/>
        </w:rPr>
      </w:pPr>
      <w:r w:rsidRPr="00632DF0">
        <w:rPr>
          <w:rFonts w:ascii="Times New Roman" w:hAnsi="Times New Roman"/>
          <w:color w:val="000000"/>
          <w:sz w:val="28"/>
          <w:szCs w:val="28"/>
        </w:rPr>
        <w:t xml:space="preserve">Під час вивчення дисципліни </w:t>
      </w:r>
      <w:r w:rsidRPr="00632DF0">
        <w:rPr>
          <w:rFonts w:ascii="Times New Roman" w:hAnsi="Times New Roman"/>
          <w:sz w:val="28"/>
          <w:szCs w:val="28"/>
        </w:rPr>
        <w:t xml:space="preserve">здобувачі вищої освіти </w:t>
      </w:r>
      <w:r w:rsidRPr="00632DF0">
        <w:rPr>
          <w:rFonts w:ascii="Times New Roman" w:hAnsi="Times New Roman"/>
          <w:color w:val="000000"/>
          <w:sz w:val="28"/>
          <w:szCs w:val="28"/>
        </w:rPr>
        <w:t>мають досягти або вдосконалити такі програмні результати навчання (РН), передбачені освітньою програмою:</w:t>
      </w:r>
    </w:p>
    <w:p w:rsidR="001F54EF" w:rsidRPr="00632DF0" w:rsidRDefault="001F54EF" w:rsidP="00632DF0">
      <w:pPr>
        <w:spacing w:after="0" w:line="240" w:lineRule="auto"/>
        <w:ind w:firstLine="284"/>
        <w:jc w:val="both"/>
        <w:rPr>
          <w:rFonts w:ascii="Times New Roman" w:hAnsi="Times New Roman"/>
          <w:b/>
          <w:sz w:val="28"/>
          <w:szCs w:val="28"/>
          <w:u w:val="single"/>
        </w:rPr>
      </w:pPr>
      <w:r w:rsidRPr="00632DF0">
        <w:rPr>
          <w:rFonts w:ascii="Times New Roman" w:hAnsi="Times New Roman"/>
          <w:b/>
          <w:sz w:val="28"/>
          <w:szCs w:val="28"/>
          <w:u w:val="single"/>
        </w:rPr>
        <w:t xml:space="preserve">РН 3. Збирати необхідну інформацію з різних джерел, аналізувати і оцінювати її. </w:t>
      </w:r>
    </w:p>
    <w:p w:rsidR="001F54EF" w:rsidRPr="00632DF0" w:rsidRDefault="001F54EF" w:rsidP="00632DF0">
      <w:pPr>
        <w:spacing w:after="0" w:line="240" w:lineRule="auto"/>
        <w:ind w:firstLine="284"/>
        <w:jc w:val="both"/>
        <w:rPr>
          <w:rFonts w:ascii="Times New Roman" w:hAnsi="Times New Roman"/>
          <w:b/>
          <w:sz w:val="28"/>
          <w:szCs w:val="28"/>
          <w:u w:val="single"/>
        </w:rPr>
      </w:pPr>
      <w:r w:rsidRPr="00632DF0">
        <w:rPr>
          <w:rFonts w:ascii="Times New Roman" w:hAnsi="Times New Roman"/>
          <w:b/>
          <w:sz w:val="28"/>
          <w:szCs w:val="28"/>
          <w:u w:val="single"/>
        </w:rPr>
        <w:t xml:space="preserve">РН 6. Розуміти принципи і мати навички етичної поведінки, соціально відповідальної та свідомої діяльності у сфері правоохоронної діяльності. </w:t>
      </w:r>
    </w:p>
    <w:p w:rsidR="001F54EF" w:rsidRPr="00632DF0" w:rsidRDefault="001F54EF" w:rsidP="00632DF0">
      <w:pPr>
        <w:spacing w:after="0" w:line="240" w:lineRule="auto"/>
        <w:ind w:firstLine="284"/>
        <w:jc w:val="both"/>
        <w:rPr>
          <w:rFonts w:ascii="Times New Roman" w:hAnsi="Times New Roman"/>
          <w:b/>
          <w:sz w:val="28"/>
          <w:szCs w:val="28"/>
          <w:u w:val="single"/>
        </w:rPr>
      </w:pPr>
      <w:r w:rsidRPr="00632DF0">
        <w:rPr>
          <w:rFonts w:ascii="Times New Roman" w:hAnsi="Times New Roman"/>
          <w:b/>
          <w:sz w:val="28"/>
          <w:szCs w:val="28"/>
          <w:u w:val="single"/>
        </w:rPr>
        <w:t xml:space="preserve">РН 10. Виокремлювати юридично значущі факти і формувати обґрунтовані правові висновки. </w:t>
      </w:r>
    </w:p>
    <w:p w:rsidR="001F54EF" w:rsidRPr="00632DF0" w:rsidRDefault="001F54EF" w:rsidP="00632DF0">
      <w:pPr>
        <w:spacing w:after="0" w:line="240" w:lineRule="auto"/>
        <w:ind w:firstLine="284"/>
        <w:jc w:val="both"/>
        <w:rPr>
          <w:rFonts w:ascii="Times New Roman" w:hAnsi="Times New Roman"/>
          <w:b/>
          <w:sz w:val="28"/>
          <w:szCs w:val="28"/>
          <w:u w:val="single"/>
        </w:rPr>
      </w:pPr>
      <w:r w:rsidRPr="00632DF0">
        <w:rPr>
          <w:rFonts w:ascii="Times New Roman" w:hAnsi="Times New Roman"/>
          <w:b/>
          <w:sz w:val="28"/>
          <w:szCs w:val="28"/>
          <w:u w:val="single"/>
        </w:rPr>
        <w:t>РН 17. Використовувати основні методи та засоби забезпечення правопорядку в державі, дотримуватись прав і свобод людини і громадянина, попередження та припинення нелегальної (незаконної) міграції та інших загроз національної безпеки держави (</w:t>
      </w:r>
      <w:proofErr w:type="spellStart"/>
      <w:r w:rsidRPr="00632DF0">
        <w:rPr>
          <w:rFonts w:ascii="Times New Roman" w:hAnsi="Times New Roman"/>
          <w:b/>
          <w:sz w:val="28"/>
          <w:szCs w:val="28"/>
          <w:u w:val="single"/>
        </w:rPr>
        <w:t>кібербезпеку</w:t>
      </w:r>
      <w:proofErr w:type="spellEnd"/>
      <w:r w:rsidRPr="00632DF0">
        <w:rPr>
          <w:rFonts w:ascii="Times New Roman" w:hAnsi="Times New Roman"/>
          <w:b/>
          <w:sz w:val="28"/>
          <w:szCs w:val="28"/>
          <w:u w:val="single"/>
        </w:rPr>
        <w:t xml:space="preserve">, економічну та інформаційну безпеку, тощо). </w:t>
      </w:r>
    </w:p>
    <w:p w:rsidR="001F54EF" w:rsidRPr="00632DF0" w:rsidRDefault="001F54EF" w:rsidP="00632DF0">
      <w:pPr>
        <w:spacing w:after="0" w:line="240" w:lineRule="auto"/>
        <w:ind w:firstLine="284"/>
        <w:jc w:val="both"/>
        <w:rPr>
          <w:rFonts w:ascii="Times New Roman" w:hAnsi="Times New Roman"/>
          <w:b/>
          <w:sz w:val="28"/>
          <w:szCs w:val="28"/>
          <w:u w:val="single"/>
        </w:rPr>
      </w:pPr>
      <w:r w:rsidRPr="00632DF0">
        <w:rPr>
          <w:rFonts w:ascii="Times New Roman" w:hAnsi="Times New Roman"/>
          <w:b/>
          <w:sz w:val="28"/>
          <w:szCs w:val="28"/>
          <w:u w:val="single"/>
        </w:rPr>
        <w:t>РН 24. Тлумачити та правильно застосовувати норми матеріального та процесуального права.</w:t>
      </w:r>
    </w:p>
    <w:p w:rsidR="001F54EF" w:rsidRPr="00632DF0" w:rsidRDefault="001F54EF" w:rsidP="00632DF0">
      <w:pPr>
        <w:tabs>
          <w:tab w:val="left" w:pos="284"/>
          <w:tab w:val="left" w:pos="567"/>
        </w:tabs>
        <w:spacing w:after="0" w:line="240" w:lineRule="auto"/>
        <w:ind w:firstLine="284"/>
        <w:jc w:val="both"/>
        <w:rPr>
          <w:rFonts w:ascii="Times New Roman" w:hAnsi="Times New Roman"/>
          <w:sz w:val="28"/>
          <w:szCs w:val="28"/>
        </w:rPr>
      </w:pPr>
      <w:r w:rsidRPr="00632DF0">
        <w:rPr>
          <w:rFonts w:ascii="Times New Roman" w:hAnsi="Times New Roman"/>
          <w:sz w:val="28"/>
          <w:szCs w:val="28"/>
        </w:rPr>
        <w:t xml:space="preserve">У результаті вивчення навчальної дисципліни здобувачі вищої освіти повинні </w:t>
      </w:r>
      <w:r w:rsidRPr="00632DF0">
        <w:rPr>
          <w:rFonts w:ascii="Times New Roman" w:hAnsi="Times New Roman"/>
          <w:b/>
          <w:sz w:val="28"/>
          <w:szCs w:val="28"/>
        </w:rPr>
        <w:t>знати:</w:t>
      </w:r>
    </w:p>
    <w:p w:rsidR="001F54EF" w:rsidRPr="00632DF0" w:rsidRDefault="001F54EF" w:rsidP="00632DF0">
      <w:pPr>
        <w:tabs>
          <w:tab w:val="left" w:pos="993"/>
        </w:tabs>
        <w:spacing w:after="0" w:line="240" w:lineRule="auto"/>
        <w:ind w:firstLine="284"/>
        <w:jc w:val="both"/>
        <w:rPr>
          <w:rFonts w:ascii="Times New Roman" w:hAnsi="Times New Roman"/>
          <w:spacing w:val="4"/>
          <w:sz w:val="28"/>
          <w:szCs w:val="28"/>
        </w:rPr>
      </w:pPr>
      <w:r w:rsidRPr="00632DF0">
        <w:rPr>
          <w:rFonts w:ascii="Times New Roman" w:hAnsi="Times New Roman"/>
          <w:spacing w:val="4"/>
          <w:sz w:val="28"/>
          <w:szCs w:val="28"/>
        </w:rPr>
        <w:t>- поняття, предмет та метод екологічного права;</w:t>
      </w:r>
    </w:p>
    <w:p w:rsidR="001F54EF" w:rsidRPr="00632DF0" w:rsidRDefault="001F54EF" w:rsidP="00632DF0">
      <w:pPr>
        <w:tabs>
          <w:tab w:val="left" w:pos="993"/>
        </w:tabs>
        <w:spacing w:after="0" w:line="240" w:lineRule="auto"/>
        <w:ind w:firstLine="284"/>
        <w:jc w:val="both"/>
        <w:rPr>
          <w:rFonts w:ascii="Times New Roman" w:hAnsi="Times New Roman"/>
          <w:spacing w:val="4"/>
          <w:sz w:val="28"/>
          <w:szCs w:val="28"/>
        </w:rPr>
      </w:pPr>
      <w:r w:rsidRPr="00632DF0">
        <w:rPr>
          <w:rFonts w:ascii="Times New Roman" w:hAnsi="Times New Roman"/>
          <w:spacing w:val="4"/>
          <w:sz w:val="28"/>
          <w:szCs w:val="28"/>
        </w:rPr>
        <w:t>- систему джерел екологічного права;</w:t>
      </w:r>
    </w:p>
    <w:p w:rsidR="001F54EF" w:rsidRPr="00632DF0" w:rsidRDefault="001F54EF" w:rsidP="00632DF0">
      <w:pPr>
        <w:tabs>
          <w:tab w:val="left" w:pos="993"/>
        </w:tabs>
        <w:autoSpaceDE w:val="0"/>
        <w:autoSpaceDN w:val="0"/>
        <w:adjustRightInd w:val="0"/>
        <w:spacing w:after="0" w:line="240" w:lineRule="auto"/>
        <w:ind w:firstLine="284"/>
        <w:jc w:val="both"/>
        <w:rPr>
          <w:rFonts w:ascii="Times New Roman" w:hAnsi="Times New Roman"/>
          <w:sz w:val="28"/>
          <w:szCs w:val="28"/>
          <w:lang w:val="ru-RU"/>
        </w:rPr>
      </w:pPr>
      <w:r w:rsidRPr="00632DF0">
        <w:rPr>
          <w:rFonts w:ascii="Times New Roman" w:hAnsi="Times New Roman"/>
          <w:sz w:val="28"/>
          <w:szCs w:val="28"/>
        </w:rPr>
        <w:t>- принципи еколого-правового регулювання;</w:t>
      </w:r>
    </w:p>
    <w:p w:rsidR="001F54EF" w:rsidRPr="00632DF0" w:rsidRDefault="001F54EF" w:rsidP="00632DF0">
      <w:pPr>
        <w:tabs>
          <w:tab w:val="left" w:pos="993"/>
        </w:tabs>
        <w:autoSpaceDE w:val="0"/>
        <w:autoSpaceDN w:val="0"/>
        <w:adjustRightInd w:val="0"/>
        <w:spacing w:after="0" w:line="240" w:lineRule="auto"/>
        <w:ind w:firstLine="284"/>
        <w:jc w:val="both"/>
        <w:rPr>
          <w:rFonts w:ascii="Times New Roman" w:hAnsi="Times New Roman"/>
          <w:sz w:val="28"/>
          <w:szCs w:val="28"/>
        </w:rPr>
      </w:pPr>
      <w:r w:rsidRPr="00632DF0">
        <w:rPr>
          <w:rFonts w:ascii="Times New Roman" w:hAnsi="Times New Roman"/>
          <w:sz w:val="28"/>
          <w:szCs w:val="28"/>
        </w:rPr>
        <w:t>- зміст екологічних прав та обов’язків громадян;</w:t>
      </w:r>
    </w:p>
    <w:p w:rsidR="001F54EF" w:rsidRPr="00632DF0" w:rsidRDefault="001F54EF" w:rsidP="00632DF0">
      <w:pPr>
        <w:tabs>
          <w:tab w:val="left" w:pos="993"/>
        </w:tabs>
        <w:autoSpaceDE w:val="0"/>
        <w:autoSpaceDN w:val="0"/>
        <w:adjustRightInd w:val="0"/>
        <w:spacing w:after="0" w:line="240" w:lineRule="auto"/>
        <w:ind w:firstLine="284"/>
        <w:jc w:val="both"/>
        <w:rPr>
          <w:rFonts w:ascii="Times New Roman" w:hAnsi="Times New Roman"/>
          <w:sz w:val="28"/>
          <w:szCs w:val="28"/>
        </w:rPr>
      </w:pPr>
      <w:r w:rsidRPr="00632DF0">
        <w:rPr>
          <w:rFonts w:ascii="Times New Roman" w:hAnsi="Times New Roman"/>
          <w:sz w:val="28"/>
          <w:szCs w:val="28"/>
        </w:rPr>
        <w:t>- специфіку права власності на природні ресурси та права природокористування;</w:t>
      </w:r>
    </w:p>
    <w:p w:rsidR="001F54EF" w:rsidRPr="00632DF0" w:rsidRDefault="001F54EF" w:rsidP="00632DF0">
      <w:pPr>
        <w:tabs>
          <w:tab w:val="left" w:pos="993"/>
        </w:tabs>
        <w:autoSpaceDE w:val="0"/>
        <w:autoSpaceDN w:val="0"/>
        <w:adjustRightInd w:val="0"/>
        <w:spacing w:after="0" w:line="240" w:lineRule="auto"/>
        <w:ind w:firstLine="284"/>
        <w:jc w:val="both"/>
        <w:rPr>
          <w:rFonts w:ascii="Times New Roman" w:hAnsi="Times New Roman"/>
          <w:sz w:val="28"/>
          <w:szCs w:val="28"/>
        </w:rPr>
      </w:pPr>
      <w:r w:rsidRPr="00632DF0">
        <w:rPr>
          <w:rFonts w:ascii="Times New Roman" w:hAnsi="Times New Roman"/>
          <w:sz w:val="28"/>
          <w:szCs w:val="28"/>
        </w:rPr>
        <w:t>- особливості правового регулювання використання та охорони окремих видів природних об’єктів (земель, вод, надр, тваринного і рослинного світу, атмосферного повітря, територій та об’єктів екологічної мережі);</w:t>
      </w:r>
    </w:p>
    <w:p w:rsidR="001F54EF" w:rsidRPr="00632DF0" w:rsidRDefault="001F54EF" w:rsidP="00632DF0">
      <w:pPr>
        <w:tabs>
          <w:tab w:val="left" w:pos="993"/>
        </w:tabs>
        <w:autoSpaceDE w:val="0"/>
        <w:autoSpaceDN w:val="0"/>
        <w:adjustRightInd w:val="0"/>
        <w:spacing w:after="0" w:line="240" w:lineRule="auto"/>
        <w:ind w:firstLine="284"/>
        <w:jc w:val="both"/>
        <w:rPr>
          <w:rFonts w:ascii="Times New Roman" w:hAnsi="Times New Roman"/>
          <w:sz w:val="28"/>
          <w:szCs w:val="28"/>
        </w:rPr>
      </w:pPr>
      <w:r w:rsidRPr="00632DF0">
        <w:rPr>
          <w:rFonts w:ascii="Times New Roman" w:hAnsi="Times New Roman"/>
          <w:sz w:val="28"/>
          <w:szCs w:val="28"/>
        </w:rPr>
        <w:t>- правові засади забезпечення екологічної безпеки;</w:t>
      </w:r>
    </w:p>
    <w:p w:rsidR="001F54EF" w:rsidRPr="00632DF0" w:rsidRDefault="001F54EF" w:rsidP="00632DF0">
      <w:pPr>
        <w:tabs>
          <w:tab w:val="left" w:pos="993"/>
        </w:tabs>
        <w:autoSpaceDE w:val="0"/>
        <w:autoSpaceDN w:val="0"/>
        <w:adjustRightInd w:val="0"/>
        <w:spacing w:after="0" w:line="240" w:lineRule="auto"/>
        <w:ind w:firstLine="284"/>
        <w:jc w:val="both"/>
        <w:rPr>
          <w:rFonts w:ascii="Times New Roman" w:hAnsi="Times New Roman"/>
          <w:sz w:val="28"/>
          <w:szCs w:val="28"/>
        </w:rPr>
      </w:pPr>
      <w:r w:rsidRPr="00632DF0">
        <w:rPr>
          <w:rFonts w:ascii="Times New Roman" w:hAnsi="Times New Roman"/>
          <w:sz w:val="28"/>
          <w:szCs w:val="28"/>
        </w:rPr>
        <w:t>- види та заходи юридичної відповідальності за порушення екологічного законодавства;</w:t>
      </w:r>
    </w:p>
    <w:p w:rsidR="001F54EF" w:rsidRPr="00632DF0" w:rsidRDefault="001F54EF" w:rsidP="00632DF0">
      <w:pPr>
        <w:autoSpaceDE w:val="0"/>
        <w:autoSpaceDN w:val="0"/>
        <w:adjustRightInd w:val="0"/>
        <w:spacing w:after="0" w:line="240" w:lineRule="auto"/>
        <w:ind w:firstLine="284"/>
        <w:jc w:val="both"/>
        <w:rPr>
          <w:rFonts w:ascii="Times New Roman" w:hAnsi="Times New Roman"/>
          <w:sz w:val="28"/>
          <w:szCs w:val="28"/>
        </w:rPr>
      </w:pPr>
      <w:r w:rsidRPr="00632DF0">
        <w:rPr>
          <w:rFonts w:ascii="Times New Roman" w:hAnsi="Times New Roman"/>
          <w:sz w:val="28"/>
          <w:szCs w:val="28"/>
        </w:rPr>
        <w:lastRenderedPageBreak/>
        <w:t>- основні форми діяльності правоохоронних органів в екологічній сфері.</w:t>
      </w:r>
    </w:p>
    <w:p w:rsidR="001F54EF" w:rsidRDefault="001F54EF" w:rsidP="00632DF0">
      <w:pPr>
        <w:pStyle w:val="Default"/>
        <w:ind w:firstLine="709"/>
        <w:jc w:val="both"/>
        <w:rPr>
          <w:sz w:val="28"/>
          <w:szCs w:val="28"/>
        </w:rPr>
      </w:pPr>
      <w:proofErr w:type="spellStart"/>
      <w:r>
        <w:rPr>
          <w:b/>
          <w:bCs/>
          <w:sz w:val="28"/>
          <w:szCs w:val="28"/>
        </w:rPr>
        <w:t>вміти</w:t>
      </w:r>
      <w:proofErr w:type="spellEnd"/>
      <w:r>
        <w:rPr>
          <w:b/>
          <w:bCs/>
          <w:sz w:val="28"/>
          <w:szCs w:val="28"/>
        </w:rPr>
        <w:t xml:space="preserve">: </w:t>
      </w:r>
    </w:p>
    <w:p w:rsidR="001F54EF" w:rsidRDefault="001F54EF" w:rsidP="00632DF0">
      <w:pPr>
        <w:pStyle w:val="Body1"/>
        <w:ind w:firstLine="660"/>
        <w:jc w:val="both"/>
        <w:rPr>
          <w:sz w:val="28"/>
          <w:szCs w:val="28"/>
          <w:lang w:val="uk-UA"/>
        </w:rPr>
      </w:pPr>
      <w:r>
        <w:rPr>
          <w:sz w:val="28"/>
          <w:szCs w:val="28"/>
          <w:lang w:val="uk-UA"/>
        </w:rPr>
        <w:t xml:space="preserve">- </w:t>
      </w:r>
      <w:r>
        <w:rPr>
          <w:sz w:val="28"/>
          <w:szCs w:val="28"/>
        </w:rPr>
        <w:t>характеризувати сутність еколого-правових відносин, їх ознаки, особливості правового регулювання</w:t>
      </w:r>
    </w:p>
    <w:p w:rsidR="001F54EF" w:rsidRDefault="001F54EF" w:rsidP="00632DF0">
      <w:pPr>
        <w:pStyle w:val="Body1"/>
        <w:ind w:firstLine="660"/>
        <w:jc w:val="both"/>
        <w:rPr>
          <w:color w:val="auto"/>
          <w:sz w:val="28"/>
          <w:szCs w:val="28"/>
          <w:lang w:val="uk-UA"/>
        </w:rPr>
      </w:pPr>
      <w:r>
        <w:rPr>
          <w:sz w:val="28"/>
          <w:szCs w:val="28"/>
          <w:lang w:val="uk-UA"/>
        </w:rPr>
        <w:t xml:space="preserve">- </w:t>
      </w:r>
      <w:r>
        <w:rPr>
          <w:sz w:val="28"/>
          <w:szCs w:val="28"/>
        </w:rPr>
        <w:t>правильно визначати предмет та об’єкт еколого-правов</w:t>
      </w:r>
      <w:proofErr w:type="spellStart"/>
      <w:r>
        <w:rPr>
          <w:sz w:val="28"/>
          <w:szCs w:val="28"/>
          <w:lang w:val="uk-UA"/>
        </w:rPr>
        <w:t>их</w:t>
      </w:r>
      <w:proofErr w:type="spellEnd"/>
      <w:r>
        <w:rPr>
          <w:sz w:val="28"/>
          <w:szCs w:val="28"/>
          <w:lang w:val="uk-UA"/>
        </w:rPr>
        <w:t xml:space="preserve"> відносин</w:t>
      </w:r>
      <w:r>
        <w:rPr>
          <w:sz w:val="28"/>
          <w:szCs w:val="28"/>
        </w:rPr>
        <w:t>, обсяг прав та обов’язків суб’єктів екологічних правовідносин, визначати правовий механізм їх реалізації в конкретних ситуаціях</w:t>
      </w:r>
    </w:p>
    <w:p w:rsidR="001F54EF" w:rsidRDefault="001F54EF" w:rsidP="00632DF0">
      <w:pPr>
        <w:pStyle w:val="Body1"/>
        <w:ind w:firstLine="660"/>
        <w:jc w:val="both"/>
        <w:rPr>
          <w:sz w:val="28"/>
          <w:szCs w:val="28"/>
          <w:lang w:val="uk-UA"/>
        </w:rPr>
      </w:pPr>
      <w:r>
        <w:rPr>
          <w:sz w:val="28"/>
          <w:szCs w:val="28"/>
          <w:lang w:val="uk-UA"/>
        </w:rPr>
        <w:t xml:space="preserve">- </w:t>
      </w:r>
      <w:r>
        <w:rPr>
          <w:sz w:val="28"/>
          <w:szCs w:val="28"/>
        </w:rPr>
        <w:t>аналізувати чинне екологічне законодавство</w:t>
      </w:r>
    </w:p>
    <w:p w:rsidR="001F54EF" w:rsidRDefault="001F54EF" w:rsidP="00632DF0">
      <w:pPr>
        <w:pStyle w:val="Body1"/>
        <w:ind w:firstLine="660"/>
        <w:jc w:val="both"/>
        <w:rPr>
          <w:sz w:val="28"/>
          <w:szCs w:val="28"/>
          <w:lang w:val="uk-UA"/>
        </w:rPr>
      </w:pPr>
      <w:r>
        <w:rPr>
          <w:sz w:val="28"/>
          <w:szCs w:val="28"/>
          <w:lang w:val="uk-UA"/>
        </w:rPr>
        <w:t xml:space="preserve">- </w:t>
      </w:r>
      <w:r>
        <w:rPr>
          <w:sz w:val="28"/>
          <w:szCs w:val="28"/>
        </w:rPr>
        <w:t>самостійно вирішувати практичні завдання, використовуючи положення відповідних нормативно-правових актів</w:t>
      </w:r>
    </w:p>
    <w:p w:rsidR="001F54EF" w:rsidRDefault="001F54EF" w:rsidP="00632DF0">
      <w:pPr>
        <w:pStyle w:val="Body1"/>
        <w:ind w:firstLine="660"/>
        <w:jc w:val="both"/>
        <w:rPr>
          <w:sz w:val="28"/>
          <w:szCs w:val="28"/>
          <w:highlight w:val="yellow"/>
          <w:lang w:val="uk-UA"/>
        </w:rPr>
      </w:pPr>
      <w:r>
        <w:rPr>
          <w:sz w:val="28"/>
          <w:szCs w:val="28"/>
          <w:lang w:val="uk-UA"/>
        </w:rPr>
        <w:t xml:space="preserve">- </w:t>
      </w:r>
      <w:r>
        <w:rPr>
          <w:sz w:val="28"/>
          <w:szCs w:val="28"/>
        </w:rPr>
        <w:t xml:space="preserve">застосовувати одержані теоретичні знання щодо правового регулювання відносин в галузі </w:t>
      </w:r>
      <w:r>
        <w:rPr>
          <w:spacing w:val="4"/>
          <w:sz w:val="28"/>
          <w:szCs w:val="28"/>
        </w:rPr>
        <w:t>використання природних ресурсів, охорони навколишнього природного середовища та забезпечення екологічної безпеки</w:t>
      </w:r>
      <w:r>
        <w:rPr>
          <w:sz w:val="28"/>
          <w:szCs w:val="28"/>
        </w:rPr>
        <w:t xml:space="preserve"> на практиці</w:t>
      </w:r>
      <w:r>
        <w:rPr>
          <w:sz w:val="28"/>
          <w:szCs w:val="28"/>
          <w:lang w:val="uk-UA"/>
        </w:rPr>
        <w:t xml:space="preserve">, </w:t>
      </w:r>
      <w:r>
        <w:rPr>
          <w:sz w:val="28"/>
          <w:szCs w:val="28"/>
        </w:rPr>
        <w:t xml:space="preserve">сприяти забезпеченню дотримання екологічного правопорядку, реалізації екологічних прав </w:t>
      </w:r>
      <w:r>
        <w:rPr>
          <w:sz w:val="28"/>
          <w:szCs w:val="28"/>
          <w:lang w:val="uk-UA"/>
        </w:rPr>
        <w:t>громадян.</w:t>
      </w:r>
    </w:p>
    <w:p w:rsidR="001F54EF" w:rsidRPr="00D92E35" w:rsidRDefault="001F54EF" w:rsidP="009214E9">
      <w:pPr>
        <w:pStyle w:val="a9"/>
        <w:ind w:left="0"/>
        <w:jc w:val="both"/>
        <w:rPr>
          <w:lang w:val="uk-UA"/>
        </w:rPr>
      </w:pPr>
    </w:p>
    <w:p w:rsidR="001F54EF" w:rsidRPr="00D92E35" w:rsidRDefault="001F54EF" w:rsidP="00D92E35">
      <w:pPr>
        <w:widowControl w:val="0"/>
        <w:autoSpaceDE w:val="0"/>
        <w:autoSpaceDN w:val="0"/>
        <w:adjustRightInd w:val="0"/>
        <w:spacing w:after="0" w:line="1" w:lineRule="exact"/>
        <w:ind w:firstLine="737"/>
        <w:rPr>
          <w:rFonts w:ascii="Times New Roman" w:hAnsi="Times New Roman"/>
          <w:sz w:val="28"/>
          <w:szCs w:val="28"/>
        </w:rPr>
      </w:pPr>
    </w:p>
    <w:p w:rsidR="001F54EF" w:rsidRPr="00D92E35" w:rsidRDefault="001F54EF" w:rsidP="00D92E35">
      <w:pPr>
        <w:spacing w:after="0"/>
        <w:ind w:firstLine="360"/>
        <w:rPr>
          <w:rFonts w:ascii="Times New Roman" w:hAnsi="Times New Roman"/>
          <w:sz w:val="28"/>
          <w:szCs w:val="28"/>
          <w:lang w:eastAsia="uk-UA"/>
        </w:rPr>
      </w:pPr>
      <w:r w:rsidRPr="00D92E35">
        <w:rPr>
          <w:rFonts w:ascii="Times New Roman" w:hAnsi="Times New Roman"/>
          <w:b/>
          <w:sz w:val="28"/>
          <w:szCs w:val="28"/>
          <w:lang w:eastAsia="uk-UA"/>
        </w:rPr>
        <w:t xml:space="preserve">4. Обсяг курсу </w:t>
      </w:r>
      <w:r>
        <w:rPr>
          <w:rFonts w:ascii="Times New Roman" w:hAnsi="Times New Roman"/>
          <w:sz w:val="28"/>
          <w:szCs w:val="28"/>
          <w:lang w:eastAsia="uk-UA"/>
        </w:rPr>
        <w:t>4</w:t>
      </w:r>
      <w:r>
        <w:rPr>
          <w:rFonts w:ascii="Times New Roman" w:hAnsi="Times New Roman"/>
          <w:sz w:val="28"/>
          <w:szCs w:val="28"/>
        </w:rPr>
        <w:t xml:space="preserve"> кредити (120 годин, з них 4</w:t>
      </w:r>
      <w:r w:rsidRPr="00D92E35">
        <w:rPr>
          <w:rFonts w:ascii="Times New Roman" w:hAnsi="Times New Roman"/>
          <w:sz w:val="28"/>
          <w:szCs w:val="28"/>
        </w:rPr>
        <w:t>0 годин – аудиторні)</w:t>
      </w:r>
    </w:p>
    <w:tbl>
      <w:tblPr>
        <w:tblW w:w="93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851"/>
        <w:gridCol w:w="3464"/>
      </w:tblGrid>
      <w:tr w:rsidR="001F54EF" w:rsidRPr="005054E9" w:rsidTr="00D92E35">
        <w:trPr>
          <w:trHeight w:val="163"/>
        </w:trPr>
        <w:tc>
          <w:tcPr>
            <w:tcW w:w="5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F54EF" w:rsidRPr="00D92E35" w:rsidRDefault="001F54EF" w:rsidP="00D92E35">
            <w:pPr>
              <w:spacing w:after="0"/>
              <w:jc w:val="center"/>
              <w:rPr>
                <w:rFonts w:ascii="Times New Roman" w:hAnsi="Times New Roman"/>
                <w:b/>
                <w:sz w:val="28"/>
                <w:szCs w:val="28"/>
                <w:lang w:eastAsia="uk-UA"/>
              </w:rPr>
            </w:pPr>
            <w:r w:rsidRPr="005054E9">
              <w:rPr>
                <w:rFonts w:ascii="Times New Roman" w:hAnsi="Times New Roman"/>
                <w:b/>
                <w:sz w:val="28"/>
                <w:szCs w:val="28"/>
                <w:lang w:eastAsia="uk-UA"/>
              </w:rPr>
              <w:t>Вид заняття</w:t>
            </w:r>
          </w:p>
        </w:tc>
        <w:tc>
          <w:tcPr>
            <w:tcW w:w="3464" w:type="dxa"/>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rsidR="001F54EF" w:rsidRPr="00D92E35" w:rsidRDefault="001F54EF" w:rsidP="00D92E35">
            <w:pPr>
              <w:spacing w:after="0"/>
              <w:jc w:val="center"/>
              <w:rPr>
                <w:rFonts w:ascii="Times New Roman" w:hAnsi="Times New Roman"/>
                <w:b/>
                <w:sz w:val="28"/>
                <w:szCs w:val="28"/>
                <w:lang w:eastAsia="uk-UA"/>
              </w:rPr>
            </w:pPr>
            <w:r w:rsidRPr="005054E9">
              <w:rPr>
                <w:rFonts w:ascii="Times New Roman" w:hAnsi="Times New Roman"/>
                <w:b/>
                <w:sz w:val="28"/>
                <w:szCs w:val="28"/>
                <w:lang w:eastAsia="uk-UA"/>
              </w:rPr>
              <w:t>Загальна к-сть годин</w:t>
            </w:r>
          </w:p>
        </w:tc>
      </w:tr>
      <w:tr w:rsidR="001F54EF" w:rsidRPr="005054E9" w:rsidTr="00D92E35">
        <w:trPr>
          <w:trHeight w:val="210"/>
        </w:trPr>
        <w:tc>
          <w:tcPr>
            <w:tcW w:w="585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F54EF" w:rsidRPr="00D92E35" w:rsidRDefault="001F54EF" w:rsidP="00D92E35">
            <w:pPr>
              <w:spacing w:after="0"/>
              <w:rPr>
                <w:rFonts w:ascii="Times New Roman" w:hAnsi="Times New Roman"/>
                <w:sz w:val="28"/>
                <w:szCs w:val="28"/>
                <w:lang w:eastAsia="uk-UA"/>
              </w:rPr>
            </w:pPr>
            <w:r w:rsidRPr="005054E9">
              <w:rPr>
                <w:rFonts w:ascii="Times New Roman" w:hAnsi="Times New Roman"/>
                <w:sz w:val="28"/>
                <w:szCs w:val="28"/>
                <w:lang w:eastAsia="uk-UA"/>
              </w:rPr>
              <w:t>лекції</w:t>
            </w:r>
          </w:p>
        </w:tc>
        <w:tc>
          <w:tcPr>
            <w:tcW w:w="3464" w:type="dxa"/>
            <w:tcBorders>
              <w:bottom w:val="single" w:sz="8" w:space="0" w:color="000000"/>
              <w:right w:val="single" w:sz="8" w:space="0" w:color="000000"/>
            </w:tcBorders>
            <w:tcMar>
              <w:top w:w="100" w:type="dxa"/>
              <w:left w:w="100" w:type="dxa"/>
              <w:bottom w:w="100" w:type="dxa"/>
              <w:right w:w="100" w:type="dxa"/>
            </w:tcMar>
          </w:tcPr>
          <w:p w:rsidR="001F54EF" w:rsidRPr="00D92E35" w:rsidRDefault="001F54EF" w:rsidP="00D92E35">
            <w:pPr>
              <w:spacing w:after="0"/>
              <w:rPr>
                <w:rFonts w:ascii="Times New Roman" w:hAnsi="Times New Roman"/>
                <w:sz w:val="28"/>
                <w:szCs w:val="28"/>
                <w:lang w:eastAsia="uk-UA"/>
              </w:rPr>
            </w:pPr>
            <w:r>
              <w:rPr>
                <w:rFonts w:ascii="Times New Roman" w:hAnsi="Times New Roman"/>
                <w:sz w:val="28"/>
                <w:szCs w:val="28"/>
                <w:lang w:eastAsia="uk-UA"/>
              </w:rPr>
              <w:t>20</w:t>
            </w:r>
            <w:r w:rsidRPr="005054E9">
              <w:rPr>
                <w:rFonts w:ascii="Times New Roman" w:hAnsi="Times New Roman"/>
                <w:sz w:val="28"/>
                <w:szCs w:val="28"/>
                <w:lang w:eastAsia="uk-UA"/>
              </w:rPr>
              <w:t xml:space="preserve"> години</w:t>
            </w:r>
          </w:p>
        </w:tc>
      </w:tr>
      <w:tr w:rsidR="001F54EF" w:rsidRPr="005054E9" w:rsidTr="00D92E35">
        <w:trPr>
          <w:trHeight w:val="146"/>
        </w:trPr>
        <w:tc>
          <w:tcPr>
            <w:tcW w:w="585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F54EF" w:rsidRPr="00D92E35" w:rsidRDefault="001F54EF" w:rsidP="00D92E35">
            <w:pPr>
              <w:spacing w:after="0"/>
              <w:rPr>
                <w:rFonts w:ascii="Times New Roman" w:hAnsi="Times New Roman"/>
                <w:sz w:val="28"/>
                <w:szCs w:val="28"/>
                <w:lang w:eastAsia="uk-UA"/>
              </w:rPr>
            </w:pPr>
            <w:r w:rsidRPr="005054E9">
              <w:rPr>
                <w:rFonts w:ascii="Times New Roman" w:hAnsi="Times New Roman"/>
                <w:sz w:val="28"/>
                <w:szCs w:val="28"/>
                <w:lang w:eastAsia="uk-UA"/>
              </w:rPr>
              <w:t xml:space="preserve">семінарські заняття </w:t>
            </w:r>
          </w:p>
        </w:tc>
        <w:tc>
          <w:tcPr>
            <w:tcW w:w="3464" w:type="dxa"/>
            <w:tcBorders>
              <w:bottom w:val="single" w:sz="8" w:space="0" w:color="000000"/>
              <w:right w:val="single" w:sz="8" w:space="0" w:color="000000"/>
            </w:tcBorders>
            <w:tcMar>
              <w:top w:w="100" w:type="dxa"/>
              <w:left w:w="100" w:type="dxa"/>
              <w:bottom w:w="100" w:type="dxa"/>
              <w:right w:w="100" w:type="dxa"/>
            </w:tcMar>
          </w:tcPr>
          <w:p w:rsidR="001F54EF" w:rsidRPr="00D92E35" w:rsidRDefault="001F54EF" w:rsidP="00D92E35">
            <w:pPr>
              <w:spacing w:after="0"/>
              <w:rPr>
                <w:rFonts w:ascii="Times New Roman" w:hAnsi="Times New Roman"/>
                <w:sz w:val="28"/>
                <w:szCs w:val="28"/>
                <w:lang w:eastAsia="uk-UA"/>
              </w:rPr>
            </w:pPr>
            <w:r>
              <w:rPr>
                <w:rFonts w:ascii="Times New Roman" w:hAnsi="Times New Roman"/>
                <w:sz w:val="28"/>
                <w:szCs w:val="28"/>
                <w:lang w:eastAsia="uk-UA"/>
              </w:rPr>
              <w:t>20</w:t>
            </w:r>
            <w:r w:rsidRPr="005054E9">
              <w:rPr>
                <w:rFonts w:ascii="Times New Roman" w:hAnsi="Times New Roman"/>
                <w:sz w:val="28"/>
                <w:szCs w:val="28"/>
                <w:lang w:eastAsia="uk-UA"/>
              </w:rPr>
              <w:t xml:space="preserve"> годин</w:t>
            </w:r>
          </w:p>
        </w:tc>
      </w:tr>
      <w:tr w:rsidR="001F54EF" w:rsidRPr="005054E9" w:rsidTr="00D92E35">
        <w:trPr>
          <w:trHeight w:val="224"/>
        </w:trPr>
        <w:tc>
          <w:tcPr>
            <w:tcW w:w="585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F54EF" w:rsidRPr="00D92E35" w:rsidRDefault="001F54EF" w:rsidP="00170039">
            <w:pPr>
              <w:spacing w:after="0"/>
              <w:rPr>
                <w:rFonts w:ascii="Times New Roman" w:hAnsi="Times New Roman"/>
                <w:sz w:val="28"/>
                <w:szCs w:val="28"/>
                <w:lang w:eastAsia="uk-UA"/>
              </w:rPr>
            </w:pPr>
            <w:r w:rsidRPr="005054E9">
              <w:rPr>
                <w:rFonts w:ascii="Times New Roman" w:hAnsi="Times New Roman"/>
                <w:sz w:val="28"/>
                <w:szCs w:val="28"/>
              </w:rPr>
              <w:t>самостійна</w:t>
            </w:r>
            <w:r w:rsidRPr="005054E9">
              <w:rPr>
                <w:rFonts w:ascii="Times New Roman" w:hAnsi="Times New Roman"/>
                <w:spacing w:val="-2"/>
                <w:sz w:val="28"/>
                <w:szCs w:val="28"/>
              </w:rPr>
              <w:t xml:space="preserve"> </w:t>
            </w:r>
            <w:r w:rsidRPr="005054E9">
              <w:rPr>
                <w:rFonts w:ascii="Times New Roman" w:hAnsi="Times New Roman"/>
                <w:sz w:val="28"/>
                <w:szCs w:val="28"/>
              </w:rPr>
              <w:t>робота</w:t>
            </w:r>
            <w:r w:rsidRPr="005054E9">
              <w:rPr>
                <w:rFonts w:ascii="Times New Roman" w:hAnsi="Times New Roman"/>
                <w:spacing w:val="-2"/>
                <w:sz w:val="28"/>
                <w:szCs w:val="28"/>
              </w:rPr>
              <w:t xml:space="preserve"> </w:t>
            </w:r>
          </w:p>
        </w:tc>
        <w:tc>
          <w:tcPr>
            <w:tcW w:w="3464" w:type="dxa"/>
            <w:tcBorders>
              <w:bottom w:val="single" w:sz="8" w:space="0" w:color="000000"/>
              <w:right w:val="single" w:sz="8" w:space="0" w:color="000000"/>
            </w:tcBorders>
            <w:tcMar>
              <w:top w:w="100" w:type="dxa"/>
              <w:left w:w="100" w:type="dxa"/>
              <w:bottom w:w="100" w:type="dxa"/>
              <w:right w:w="100" w:type="dxa"/>
            </w:tcMar>
          </w:tcPr>
          <w:p w:rsidR="001F54EF" w:rsidRPr="00D92E35" w:rsidRDefault="001F54EF" w:rsidP="00D92E35">
            <w:pPr>
              <w:spacing w:after="0"/>
              <w:rPr>
                <w:rFonts w:ascii="Times New Roman" w:hAnsi="Times New Roman"/>
                <w:sz w:val="28"/>
                <w:szCs w:val="28"/>
                <w:lang w:eastAsia="uk-UA"/>
              </w:rPr>
            </w:pPr>
            <w:r>
              <w:rPr>
                <w:rFonts w:ascii="Times New Roman" w:hAnsi="Times New Roman"/>
                <w:sz w:val="28"/>
                <w:szCs w:val="28"/>
                <w:lang w:eastAsia="uk-UA"/>
              </w:rPr>
              <w:t>8</w:t>
            </w:r>
            <w:r w:rsidRPr="005054E9">
              <w:rPr>
                <w:rFonts w:ascii="Times New Roman" w:hAnsi="Times New Roman"/>
                <w:sz w:val="28"/>
                <w:szCs w:val="28"/>
                <w:lang w:val="en-US" w:eastAsia="uk-UA"/>
              </w:rPr>
              <w:t>0</w:t>
            </w:r>
            <w:r w:rsidRPr="005054E9">
              <w:rPr>
                <w:rFonts w:ascii="Times New Roman" w:hAnsi="Times New Roman"/>
                <w:sz w:val="28"/>
                <w:szCs w:val="28"/>
                <w:lang w:eastAsia="uk-UA"/>
              </w:rPr>
              <w:t xml:space="preserve"> годин</w:t>
            </w:r>
          </w:p>
        </w:tc>
      </w:tr>
    </w:tbl>
    <w:p w:rsidR="001F54EF" w:rsidRDefault="001F54EF" w:rsidP="00D92E35">
      <w:pPr>
        <w:spacing w:after="0"/>
        <w:ind w:firstLine="360"/>
        <w:jc w:val="both"/>
        <w:rPr>
          <w:rFonts w:ascii="Times New Roman" w:hAnsi="Times New Roman"/>
          <w:b/>
          <w:sz w:val="28"/>
          <w:szCs w:val="28"/>
          <w:lang w:eastAsia="uk-UA"/>
        </w:rPr>
      </w:pPr>
    </w:p>
    <w:p w:rsidR="001F54EF" w:rsidRPr="00B37C6F" w:rsidRDefault="001F54EF" w:rsidP="00B37C6F">
      <w:pPr>
        <w:spacing w:after="0"/>
        <w:ind w:firstLine="360"/>
        <w:jc w:val="both"/>
        <w:rPr>
          <w:rFonts w:ascii="Times New Roman" w:hAnsi="Times New Roman"/>
          <w:sz w:val="28"/>
          <w:szCs w:val="28"/>
          <w:lang w:eastAsia="uk-UA"/>
        </w:rPr>
      </w:pPr>
      <w:r w:rsidRPr="00B37C6F">
        <w:rPr>
          <w:rFonts w:ascii="Times New Roman" w:hAnsi="Times New Roman"/>
          <w:sz w:val="28"/>
          <w:szCs w:val="28"/>
          <w:lang w:eastAsia="uk-UA"/>
        </w:rPr>
        <w:t>Видами навчальних занять згідно з навчальним планом є:</w:t>
      </w:r>
    </w:p>
    <w:p w:rsidR="001F54EF" w:rsidRPr="00B37C6F" w:rsidRDefault="001F54EF" w:rsidP="00B37C6F">
      <w:pPr>
        <w:spacing w:after="0"/>
        <w:ind w:firstLine="360"/>
        <w:jc w:val="both"/>
        <w:rPr>
          <w:rFonts w:ascii="Times New Roman" w:hAnsi="Times New Roman"/>
          <w:sz w:val="28"/>
          <w:szCs w:val="28"/>
          <w:lang w:eastAsia="uk-UA"/>
        </w:rPr>
      </w:pPr>
      <w:r w:rsidRPr="00743D68">
        <w:rPr>
          <w:rFonts w:ascii="Times New Roman" w:hAnsi="Times New Roman"/>
          <w:sz w:val="28"/>
          <w:szCs w:val="28"/>
          <w:lang w:eastAsia="uk-UA"/>
        </w:rPr>
        <w:t xml:space="preserve">а) лекції (теми лекційного курсу розкривають проблемні питання відповідних розділів дисципліни); б) практичні заняття; в) самостійна робота студентів </w:t>
      </w:r>
      <w:r w:rsidRPr="00743D68">
        <w:rPr>
          <w:rFonts w:ascii="Times New Roman" w:hAnsi="Times New Roman"/>
          <w:sz w:val="28"/>
          <w:szCs w:val="28"/>
        </w:rPr>
        <w:t>(опрацювання лекційного матеріалу, базової та допоміжної літератури; виконання завдань у системі MOODLE (тести, вправи, задачі); підготовка доповіді-презентації, есе на обрану тему; аналітичний огляд наукових публікац</w:t>
      </w:r>
      <w:r w:rsidR="0025773F">
        <w:rPr>
          <w:rFonts w:ascii="Times New Roman" w:hAnsi="Times New Roman"/>
          <w:sz w:val="28"/>
          <w:szCs w:val="28"/>
        </w:rPr>
        <w:t>ій щодо актуальних проблем природо</w:t>
      </w:r>
      <w:r w:rsidRPr="00743D68">
        <w:rPr>
          <w:rFonts w:ascii="Times New Roman" w:hAnsi="Times New Roman"/>
          <w:sz w:val="28"/>
          <w:szCs w:val="28"/>
        </w:rPr>
        <w:t>охоронної діяльності; підбір та аналіз літературних джерел за обраною проблемою для участі у конференції; ознайомлення з онлайн ресурсами)</w:t>
      </w:r>
      <w:r w:rsidRPr="00743D68">
        <w:rPr>
          <w:rFonts w:ascii="Times New Roman" w:hAnsi="Times New Roman"/>
          <w:sz w:val="28"/>
          <w:szCs w:val="28"/>
          <w:lang w:eastAsia="uk-UA"/>
        </w:rPr>
        <w:t>.</w:t>
      </w:r>
    </w:p>
    <w:p w:rsidR="001F54EF" w:rsidRDefault="001F54EF" w:rsidP="00B37C6F">
      <w:pPr>
        <w:spacing w:after="0"/>
        <w:ind w:firstLine="360"/>
        <w:jc w:val="both"/>
        <w:rPr>
          <w:rFonts w:ascii="Times New Roman" w:hAnsi="Times New Roman"/>
          <w:sz w:val="28"/>
          <w:szCs w:val="28"/>
        </w:rPr>
      </w:pPr>
    </w:p>
    <w:p w:rsidR="001F54EF" w:rsidRPr="00D92E35" w:rsidRDefault="001F54EF" w:rsidP="00B37C6F">
      <w:pPr>
        <w:spacing w:after="0"/>
        <w:ind w:firstLine="360"/>
        <w:jc w:val="both"/>
        <w:rPr>
          <w:rFonts w:ascii="Times New Roman" w:hAnsi="Times New Roman"/>
          <w:sz w:val="28"/>
          <w:szCs w:val="28"/>
          <w:lang w:eastAsia="uk-UA"/>
        </w:rPr>
      </w:pPr>
      <w:r w:rsidRPr="00D92E35">
        <w:rPr>
          <w:rFonts w:ascii="Times New Roman" w:hAnsi="Times New Roman"/>
          <w:b/>
          <w:sz w:val="28"/>
          <w:szCs w:val="28"/>
          <w:lang w:eastAsia="uk-UA"/>
        </w:rPr>
        <w:t xml:space="preserve">5. </w:t>
      </w:r>
      <w:proofErr w:type="spellStart"/>
      <w:r w:rsidRPr="00D92E35">
        <w:rPr>
          <w:rFonts w:ascii="Times New Roman" w:hAnsi="Times New Roman"/>
          <w:b/>
          <w:sz w:val="28"/>
          <w:szCs w:val="28"/>
          <w:lang w:eastAsia="uk-UA"/>
        </w:rPr>
        <w:t>Пререквізити</w:t>
      </w:r>
      <w:proofErr w:type="spellEnd"/>
      <w:r w:rsidRPr="00D92E35">
        <w:rPr>
          <w:rFonts w:ascii="Times New Roman" w:hAnsi="Times New Roman"/>
          <w:b/>
          <w:sz w:val="28"/>
          <w:szCs w:val="28"/>
          <w:lang w:eastAsia="uk-UA"/>
        </w:rPr>
        <w:t xml:space="preserve"> - </w:t>
      </w:r>
    </w:p>
    <w:p w:rsidR="001F54EF" w:rsidRDefault="001F54EF" w:rsidP="00632DF0">
      <w:pPr>
        <w:spacing w:after="0" w:line="240" w:lineRule="auto"/>
        <w:ind w:firstLine="709"/>
        <w:jc w:val="both"/>
        <w:rPr>
          <w:sz w:val="28"/>
          <w:szCs w:val="28"/>
        </w:rPr>
      </w:pPr>
      <w:r w:rsidRPr="00454168">
        <w:rPr>
          <w:rFonts w:ascii="Times New Roman" w:hAnsi="Times New Roman"/>
          <w:sz w:val="28"/>
          <w:szCs w:val="28"/>
        </w:rPr>
        <w:t xml:space="preserve">Передумовою для вивчення дисципліни є успішне засвоєння таких дисциплін як </w:t>
      </w:r>
      <w:r w:rsidR="0025773F" w:rsidRPr="0025773F">
        <w:rPr>
          <w:rFonts w:ascii="Times New Roman" w:hAnsi="Times New Roman"/>
          <w:sz w:val="28"/>
          <w:szCs w:val="28"/>
        </w:rPr>
        <w:t>«Теорія держави і права», «Конституційне право України», «Кримінальне право», «Адміністративне право та процес»,  «Цивільне та сімейне право», «Юридична відповідальність»</w:t>
      </w:r>
      <w:r w:rsidR="0025773F">
        <w:rPr>
          <w:rFonts w:ascii="Times New Roman" w:hAnsi="Times New Roman"/>
          <w:sz w:val="28"/>
          <w:szCs w:val="28"/>
        </w:rPr>
        <w:t>.</w:t>
      </w:r>
    </w:p>
    <w:p w:rsidR="001F54EF" w:rsidRPr="00D92E35" w:rsidRDefault="001F54EF" w:rsidP="00632DF0">
      <w:pPr>
        <w:spacing w:after="0" w:line="240" w:lineRule="auto"/>
        <w:ind w:firstLine="709"/>
        <w:jc w:val="both"/>
        <w:rPr>
          <w:rFonts w:ascii="Times New Roman" w:hAnsi="Times New Roman"/>
          <w:b/>
          <w:sz w:val="28"/>
          <w:szCs w:val="28"/>
          <w:lang w:eastAsia="uk-UA"/>
        </w:rPr>
      </w:pPr>
    </w:p>
    <w:p w:rsidR="001F54EF" w:rsidRPr="00D92E35" w:rsidRDefault="001F54EF" w:rsidP="00D92E35">
      <w:pPr>
        <w:spacing w:after="0"/>
        <w:ind w:firstLine="360"/>
        <w:jc w:val="both"/>
        <w:rPr>
          <w:rFonts w:ascii="Times New Roman" w:hAnsi="Times New Roman"/>
          <w:sz w:val="28"/>
          <w:szCs w:val="28"/>
          <w:lang w:eastAsia="uk-UA"/>
        </w:rPr>
      </w:pPr>
      <w:r w:rsidRPr="00D92E35">
        <w:rPr>
          <w:rFonts w:ascii="Times New Roman" w:hAnsi="Times New Roman"/>
          <w:b/>
          <w:sz w:val="28"/>
          <w:szCs w:val="28"/>
          <w:lang w:eastAsia="uk-UA"/>
        </w:rPr>
        <w:lastRenderedPageBreak/>
        <w:t xml:space="preserve">6. Система оцінювання та вимоги </w:t>
      </w:r>
    </w:p>
    <w:tbl>
      <w:tblPr>
        <w:tblW w:w="9495" w:type="dxa"/>
        <w:tblInd w:w="-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5"/>
        <w:gridCol w:w="6510"/>
      </w:tblGrid>
      <w:tr w:rsidR="001F54EF" w:rsidRPr="005054E9" w:rsidTr="00D92E35">
        <w:tc>
          <w:tcPr>
            <w:tcW w:w="2985" w:type="dxa"/>
          </w:tcPr>
          <w:p w:rsidR="001F54EF" w:rsidRPr="00D92E35" w:rsidRDefault="001F54EF" w:rsidP="00D92E35">
            <w:pPr>
              <w:widowControl w:val="0"/>
              <w:spacing w:after="0"/>
              <w:jc w:val="center"/>
              <w:rPr>
                <w:rFonts w:ascii="Times New Roman" w:hAnsi="Times New Roman"/>
                <w:b/>
                <w:sz w:val="28"/>
                <w:szCs w:val="28"/>
                <w:lang w:eastAsia="uk-UA"/>
              </w:rPr>
            </w:pPr>
            <w:r w:rsidRPr="005054E9">
              <w:rPr>
                <w:rFonts w:ascii="Times New Roman" w:hAnsi="Times New Roman"/>
                <w:b/>
                <w:sz w:val="28"/>
                <w:szCs w:val="28"/>
                <w:lang w:eastAsia="uk-UA"/>
              </w:rPr>
              <w:t>Загальна система оцінювання курсу</w:t>
            </w:r>
          </w:p>
        </w:tc>
        <w:tc>
          <w:tcPr>
            <w:tcW w:w="6510" w:type="dxa"/>
          </w:tcPr>
          <w:p w:rsidR="001F54EF" w:rsidRPr="000C0890" w:rsidRDefault="001F54EF" w:rsidP="000C0890">
            <w:pPr>
              <w:spacing w:after="0" w:line="240" w:lineRule="auto"/>
              <w:ind w:firstLine="462"/>
              <w:jc w:val="both"/>
              <w:rPr>
                <w:rFonts w:ascii="Times New Roman" w:hAnsi="Times New Roman"/>
                <w:sz w:val="24"/>
                <w:szCs w:val="24"/>
              </w:rPr>
            </w:pPr>
            <w:r w:rsidRPr="000C0890">
              <w:rPr>
                <w:rFonts w:ascii="Times New Roman" w:hAnsi="Times New Roman"/>
                <w:sz w:val="24"/>
                <w:szCs w:val="24"/>
              </w:rPr>
              <w:t xml:space="preserve">Система оцінювання знань </w:t>
            </w:r>
            <w:r w:rsidRPr="000C0890">
              <w:rPr>
                <w:rFonts w:ascii="Times New Roman" w:hAnsi="Times New Roman"/>
                <w:color w:val="000000"/>
                <w:sz w:val="24"/>
                <w:szCs w:val="24"/>
              </w:rPr>
              <w:t>здобувачів вищої освіти</w:t>
            </w:r>
            <w:r w:rsidRPr="000C0890">
              <w:rPr>
                <w:rFonts w:ascii="Times New Roman" w:hAnsi="Times New Roman"/>
                <w:sz w:val="24"/>
                <w:szCs w:val="24"/>
              </w:rPr>
              <w:t xml:space="preserve"> включає </w:t>
            </w:r>
            <w:r w:rsidRPr="000C0890">
              <w:rPr>
                <w:rFonts w:ascii="Times New Roman" w:hAnsi="Times New Roman"/>
                <w:iCs/>
                <w:sz w:val="24"/>
                <w:szCs w:val="24"/>
              </w:rPr>
              <w:t xml:space="preserve">поточний, проміжний та семестровий контроль </w:t>
            </w:r>
            <w:r w:rsidRPr="000C0890">
              <w:rPr>
                <w:rFonts w:ascii="Times New Roman" w:hAnsi="Times New Roman"/>
                <w:sz w:val="24"/>
                <w:szCs w:val="24"/>
              </w:rPr>
              <w:t>знань з дисципліни. Оцінювання здійснюється за 100-бальною шкалою з подальшим переведенням у національну шкалу та шкалу ECTS.</w:t>
            </w:r>
          </w:p>
          <w:p w:rsidR="001F54EF" w:rsidRPr="000C0890" w:rsidRDefault="001F54EF" w:rsidP="000C0890">
            <w:pPr>
              <w:spacing w:after="0" w:line="240" w:lineRule="auto"/>
              <w:ind w:firstLine="462"/>
              <w:jc w:val="both"/>
              <w:rPr>
                <w:rFonts w:ascii="Times New Roman" w:hAnsi="Times New Roman"/>
                <w:sz w:val="24"/>
                <w:szCs w:val="24"/>
              </w:rPr>
            </w:pPr>
            <w:r w:rsidRPr="000C0890">
              <w:rPr>
                <w:rFonts w:ascii="Times New Roman" w:hAnsi="Times New Roman"/>
                <w:sz w:val="24"/>
                <w:szCs w:val="24"/>
              </w:rPr>
              <w:t>Поточний контроль здійснюється протягом семестру під час проведення лекційних та семінарських занять, виконання індивідуальних завдань і оцінюється сумою набраних балів. Поточний контроль реалізується у формі опитування, виступів на семінарських заняттях, перевірки результатів виконання індивідуальних завдань, контролю засвоєння навчального матеріалу, запланованого на самостійне опрацювання здобувачами вищої освіти.</w:t>
            </w:r>
          </w:p>
          <w:p w:rsidR="001F54EF" w:rsidRDefault="001F54EF" w:rsidP="00DB2945">
            <w:pPr>
              <w:spacing w:after="0" w:line="240" w:lineRule="auto"/>
              <w:ind w:firstLine="459"/>
              <w:jc w:val="both"/>
              <w:rPr>
                <w:rFonts w:ascii="Times New Roman" w:hAnsi="Times New Roman"/>
                <w:sz w:val="24"/>
                <w:szCs w:val="24"/>
              </w:rPr>
            </w:pPr>
            <w:r w:rsidRPr="000C0890">
              <w:rPr>
                <w:rFonts w:ascii="Times New Roman" w:hAnsi="Times New Roman"/>
                <w:iCs/>
                <w:sz w:val="24"/>
                <w:szCs w:val="24"/>
              </w:rPr>
              <w:t>Проміжний контроль</w:t>
            </w:r>
            <w:r w:rsidRPr="000C0890">
              <w:rPr>
                <w:rFonts w:ascii="Times New Roman" w:hAnsi="Times New Roman"/>
                <w:i/>
                <w:iCs/>
                <w:sz w:val="24"/>
                <w:szCs w:val="24"/>
              </w:rPr>
              <w:t xml:space="preserve"> </w:t>
            </w:r>
            <w:r w:rsidRPr="000C0890">
              <w:rPr>
                <w:rFonts w:ascii="Times New Roman" w:hAnsi="Times New Roman"/>
                <w:sz w:val="24"/>
                <w:szCs w:val="24"/>
              </w:rPr>
              <w:t xml:space="preserve">має на меті оцінку результатів знань ЗВО після вивчення матеріалу з кожного змістовного модуля дисципліни. Цей вид контролю проводиться у формі тестування та контрольної роботи і оцінюється відповідною сумою балів. </w:t>
            </w:r>
            <w:r w:rsidRPr="00454168">
              <w:rPr>
                <w:rFonts w:ascii="Times New Roman" w:hAnsi="Times New Roman"/>
                <w:sz w:val="24"/>
                <w:szCs w:val="24"/>
              </w:rPr>
              <w:t>Контрольна робота</w:t>
            </w:r>
            <w:r>
              <w:rPr>
                <w:rFonts w:ascii="Times New Roman" w:hAnsi="Times New Roman"/>
                <w:sz w:val="24"/>
                <w:szCs w:val="24"/>
              </w:rPr>
              <w:t xml:space="preserve"> проводиться після вивчення перш</w:t>
            </w:r>
            <w:r w:rsidRPr="00454168">
              <w:rPr>
                <w:rFonts w:ascii="Times New Roman" w:hAnsi="Times New Roman"/>
                <w:sz w:val="24"/>
                <w:szCs w:val="24"/>
              </w:rPr>
              <w:t xml:space="preserve">ого змістовного модуля. </w:t>
            </w:r>
            <w:r w:rsidRPr="00DB2945">
              <w:rPr>
                <w:rFonts w:ascii="Times New Roman" w:hAnsi="Times New Roman"/>
              </w:rPr>
              <w:t>Після вивчення другого, третього та четвертого змістовних модулів проводиться тестування.</w:t>
            </w:r>
            <w:r>
              <w:t xml:space="preserve"> </w:t>
            </w:r>
            <w:r w:rsidRPr="00454168">
              <w:rPr>
                <w:rFonts w:ascii="Times New Roman" w:hAnsi="Times New Roman"/>
                <w:sz w:val="24"/>
                <w:szCs w:val="24"/>
              </w:rPr>
              <w:t>Варіанти завдань для тестування та контрольної роботи знаходяться в пакеті документів на дисципліну</w:t>
            </w:r>
            <w:r w:rsidRPr="000C0890">
              <w:rPr>
                <w:rFonts w:ascii="Times New Roman" w:hAnsi="Times New Roman"/>
                <w:sz w:val="24"/>
                <w:szCs w:val="24"/>
              </w:rPr>
              <w:t>.</w:t>
            </w:r>
          </w:p>
          <w:p w:rsidR="001F54EF" w:rsidRPr="00DB2945" w:rsidRDefault="001F54EF" w:rsidP="00DB2945">
            <w:pPr>
              <w:spacing w:after="0" w:line="240" w:lineRule="auto"/>
              <w:ind w:firstLine="459"/>
              <w:jc w:val="both"/>
              <w:rPr>
                <w:rFonts w:ascii="Times New Roman" w:hAnsi="Times New Roman"/>
                <w:sz w:val="24"/>
                <w:szCs w:val="24"/>
              </w:rPr>
            </w:pPr>
            <w:r w:rsidRPr="000C0890">
              <w:rPr>
                <w:rFonts w:ascii="Times New Roman" w:hAnsi="Times New Roman"/>
                <w:iCs/>
                <w:sz w:val="24"/>
                <w:szCs w:val="24"/>
              </w:rPr>
              <w:t>Семестровий контроль</w:t>
            </w:r>
            <w:r w:rsidRPr="000C0890">
              <w:rPr>
                <w:rFonts w:ascii="Times New Roman" w:hAnsi="Times New Roman"/>
                <w:i/>
                <w:iCs/>
                <w:sz w:val="24"/>
                <w:szCs w:val="24"/>
              </w:rPr>
              <w:t xml:space="preserve"> </w:t>
            </w:r>
            <w:r w:rsidRPr="000C0890">
              <w:rPr>
                <w:rFonts w:ascii="Times New Roman" w:hAnsi="Times New Roman"/>
                <w:sz w:val="24"/>
                <w:szCs w:val="24"/>
              </w:rPr>
              <w:t>проводиться у формі екзамену з урахуванням результатів поточного та проміжного контролю знань, і оцінюється за національною шкалою та шкалою ECTS.</w:t>
            </w:r>
          </w:p>
        </w:tc>
      </w:tr>
      <w:tr w:rsidR="001F54EF" w:rsidRPr="005054E9" w:rsidTr="00D92E35">
        <w:tc>
          <w:tcPr>
            <w:tcW w:w="2985" w:type="dxa"/>
          </w:tcPr>
          <w:p w:rsidR="001F54EF" w:rsidRPr="00125CBB" w:rsidRDefault="001F54EF" w:rsidP="00125CBB">
            <w:pPr>
              <w:widowControl w:val="0"/>
              <w:spacing w:after="0" w:line="240" w:lineRule="auto"/>
              <w:ind w:firstLine="27"/>
              <w:jc w:val="center"/>
              <w:rPr>
                <w:rFonts w:ascii="Times New Roman" w:hAnsi="Times New Roman"/>
                <w:b/>
                <w:sz w:val="28"/>
                <w:szCs w:val="28"/>
                <w:highlight w:val="yellow"/>
                <w:lang w:eastAsia="uk-UA"/>
              </w:rPr>
            </w:pPr>
            <w:r w:rsidRPr="00125CBB">
              <w:rPr>
                <w:rFonts w:ascii="Times New Roman" w:hAnsi="Times New Roman"/>
                <w:b/>
                <w:sz w:val="28"/>
                <w:szCs w:val="28"/>
                <w:lang w:eastAsia="uk-UA"/>
              </w:rPr>
              <w:t>Вимоги до індивідуальних завдань</w:t>
            </w:r>
          </w:p>
        </w:tc>
        <w:tc>
          <w:tcPr>
            <w:tcW w:w="6510" w:type="dxa"/>
          </w:tcPr>
          <w:p w:rsidR="001F54EF" w:rsidRPr="00DB2945" w:rsidRDefault="001F54EF" w:rsidP="00DB2945">
            <w:pPr>
              <w:spacing w:after="0" w:line="240" w:lineRule="auto"/>
              <w:ind w:firstLine="709"/>
              <w:jc w:val="both"/>
              <w:rPr>
                <w:rFonts w:ascii="Times New Roman" w:hAnsi="Times New Roman"/>
                <w:sz w:val="24"/>
                <w:szCs w:val="24"/>
              </w:rPr>
            </w:pPr>
            <w:r w:rsidRPr="00DB2945">
              <w:rPr>
                <w:rFonts w:ascii="Times New Roman" w:hAnsi="Times New Roman"/>
                <w:sz w:val="24"/>
                <w:szCs w:val="24"/>
              </w:rPr>
              <w:t>При оцінюванні результатів виконання індивідуальних завдань використовується диференційований підхід, в основу якого покладено виокремлення різних форм індивідуальної роботи здобувачів вищої освіти. Індивідуальна робота здобувачів вищої освіти здійснюється шляхом виконання одного або декількох видів індивідуальних науково-дослідних або творчих завдань (за умови, що загальна кількість балів за виконані види завдань не перевищує 10), які обираються студентом з урахуванням його творчих можливостей, навчальних здобутків і наукових інтересів за погодженням з викладачем.</w:t>
            </w:r>
          </w:p>
          <w:p w:rsidR="001F54EF" w:rsidRPr="00DB2945" w:rsidRDefault="001F54EF" w:rsidP="00DB2945">
            <w:pPr>
              <w:spacing w:after="0" w:line="240" w:lineRule="auto"/>
              <w:ind w:firstLine="709"/>
              <w:jc w:val="both"/>
              <w:rPr>
                <w:rFonts w:ascii="Times New Roman" w:hAnsi="Times New Roman"/>
                <w:sz w:val="24"/>
                <w:szCs w:val="24"/>
              </w:rPr>
            </w:pPr>
            <w:r w:rsidRPr="00DB2945">
              <w:rPr>
                <w:rFonts w:ascii="Times New Roman" w:hAnsi="Times New Roman"/>
                <w:sz w:val="24"/>
                <w:szCs w:val="24"/>
              </w:rPr>
              <w:t>Тема завдання має бути розкрита на належному рівні. Робота повинна мати творчий характер, продемонструвати аналітичні навички здобувача вищої освіти, його вміння працювати з бібліографією тощо. Особлива увага звертається на оформлення науково-довідникового матеріалу, цитат та посилань на джерела.</w:t>
            </w:r>
          </w:p>
          <w:p w:rsidR="001F54EF" w:rsidRPr="00DB2945" w:rsidRDefault="001F54EF" w:rsidP="00DB2945">
            <w:pPr>
              <w:spacing w:after="0" w:line="240" w:lineRule="auto"/>
              <w:ind w:firstLine="709"/>
              <w:jc w:val="both"/>
              <w:rPr>
                <w:rFonts w:ascii="Times New Roman" w:hAnsi="Times New Roman"/>
                <w:sz w:val="24"/>
                <w:szCs w:val="24"/>
              </w:rPr>
            </w:pPr>
            <w:r w:rsidRPr="00DB2945">
              <w:rPr>
                <w:rFonts w:ascii="Times New Roman" w:hAnsi="Times New Roman"/>
                <w:sz w:val="24"/>
                <w:szCs w:val="24"/>
              </w:rPr>
              <w:t>Кількість балів, які отримують здобувачі вищої освіти залежно від виду індивідуальної роботи:</w:t>
            </w:r>
          </w:p>
          <w:p w:rsidR="001F54EF" w:rsidRPr="00DB2945" w:rsidRDefault="001F54EF" w:rsidP="00DB2945">
            <w:pPr>
              <w:spacing w:after="0" w:line="240" w:lineRule="auto"/>
              <w:ind w:firstLine="709"/>
              <w:jc w:val="both"/>
              <w:rPr>
                <w:rFonts w:ascii="Times New Roman" w:hAnsi="Times New Roman"/>
                <w:sz w:val="24"/>
                <w:szCs w:val="24"/>
              </w:rPr>
            </w:pPr>
            <w:r w:rsidRPr="00DB2945">
              <w:rPr>
                <w:rFonts w:ascii="Times New Roman" w:hAnsi="Times New Roman"/>
                <w:sz w:val="24"/>
                <w:szCs w:val="24"/>
              </w:rPr>
              <w:t>до 10 балів:</w:t>
            </w:r>
          </w:p>
          <w:p w:rsidR="001F54EF" w:rsidRPr="00DB2945" w:rsidRDefault="001F54EF" w:rsidP="00DB2945">
            <w:pPr>
              <w:spacing w:after="0" w:line="240" w:lineRule="auto"/>
              <w:ind w:firstLine="709"/>
              <w:jc w:val="both"/>
              <w:rPr>
                <w:rFonts w:ascii="Times New Roman" w:hAnsi="Times New Roman"/>
                <w:sz w:val="24"/>
                <w:szCs w:val="24"/>
              </w:rPr>
            </w:pPr>
            <w:r w:rsidRPr="00DB2945">
              <w:rPr>
                <w:rFonts w:ascii="Times New Roman" w:hAnsi="Times New Roman"/>
                <w:sz w:val="24"/>
                <w:szCs w:val="24"/>
              </w:rPr>
              <w:t>- публікація тез наукових доповідей у матеріалах наукових конференцій або  статті в науковому виданні в межах тематики програми екологічного права;</w:t>
            </w:r>
          </w:p>
          <w:p w:rsidR="001F54EF" w:rsidRPr="00DB2945" w:rsidRDefault="001F54EF" w:rsidP="00DB2945">
            <w:pPr>
              <w:spacing w:after="0" w:line="240" w:lineRule="auto"/>
              <w:ind w:firstLine="709"/>
              <w:jc w:val="both"/>
              <w:rPr>
                <w:rFonts w:ascii="Times New Roman" w:hAnsi="Times New Roman"/>
                <w:sz w:val="24"/>
                <w:szCs w:val="24"/>
              </w:rPr>
            </w:pPr>
            <w:r w:rsidRPr="00DB2945">
              <w:rPr>
                <w:rFonts w:ascii="Times New Roman" w:hAnsi="Times New Roman"/>
                <w:sz w:val="24"/>
                <w:szCs w:val="24"/>
              </w:rPr>
              <w:t xml:space="preserve">- виступ на студентській або іншій науковій </w:t>
            </w:r>
            <w:r w:rsidRPr="00DB2945">
              <w:rPr>
                <w:rFonts w:ascii="Times New Roman" w:hAnsi="Times New Roman"/>
                <w:sz w:val="24"/>
                <w:szCs w:val="24"/>
              </w:rPr>
              <w:lastRenderedPageBreak/>
              <w:t>конференції, круглому столі з науковою доповіддю (повідомленням) у межах тематики навчальної дисципліни;</w:t>
            </w:r>
          </w:p>
          <w:p w:rsidR="001F54EF" w:rsidRPr="00DB2945" w:rsidRDefault="001F54EF" w:rsidP="00DB2945">
            <w:pPr>
              <w:spacing w:after="0" w:line="240" w:lineRule="auto"/>
              <w:ind w:firstLine="709"/>
              <w:jc w:val="both"/>
              <w:rPr>
                <w:rFonts w:ascii="Times New Roman" w:hAnsi="Times New Roman"/>
                <w:sz w:val="24"/>
                <w:szCs w:val="24"/>
              </w:rPr>
            </w:pPr>
            <w:r w:rsidRPr="00DB2945">
              <w:rPr>
                <w:rFonts w:ascii="Times New Roman" w:hAnsi="Times New Roman"/>
                <w:sz w:val="24"/>
                <w:szCs w:val="24"/>
              </w:rPr>
              <w:t>- участь у науковому гуртку кафедри (підготовка під керівництвом наукового керівника і виступ з науковою доповіддю на засіданні наукового гуртка кафедри);</w:t>
            </w:r>
          </w:p>
          <w:p w:rsidR="001F54EF" w:rsidRPr="00DB2945" w:rsidRDefault="001F54EF" w:rsidP="00DB2945">
            <w:pPr>
              <w:spacing w:after="0" w:line="240" w:lineRule="auto"/>
              <w:ind w:firstLine="709"/>
              <w:jc w:val="both"/>
              <w:rPr>
                <w:rFonts w:ascii="Times New Roman" w:hAnsi="Times New Roman"/>
                <w:sz w:val="24"/>
                <w:szCs w:val="24"/>
              </w:rPr>
            </w:pPr>
            <w:r w:rsidRPr="00DB2945">
              <w:rPr>
                <w:rFonts w:ascii="Times New Roman" w:hAnsi="Times New Roman"/>
                <w:sz w:val="24"/>
                <w:szCs w:val="24"/>
              </w:rPr>
              <w:t>- підготовка студентської наукової роботи в межах тематики програми з екологічного права для участі у конкурсі студентських наукових робіт;</w:t>
            </w:r>
          </w:p>
          <w:p w:rsidR="001F54EF" w:rsidRPr="00DB2945" w:rsidRDefault="001F54EF" w:rsidP="00DB2945">
            <w:pPr>
              <w:spacing w:after="0" w:line="240" w:lineRule="auto"/>
              <w:ind w:firstLine="709"/>
              <w:jc w:val="both"/>
              <w:rPr>
                <w:rFonts w:ascii="Times New Roman" w:hAnsi="Times New Roman"/>
                <w:sz w:val="24"/>
                <w:szCs w:val="24"/>
              </w:rPr>
            </w:pPr>
            <w:r w:rsidRPr="00DB2945">
              <w:rPr>
                <w:rFonts w:ascii="Times New Roman" w:hAnsi="Times New Roman"/>
                <w:sz w:val="24"/>
                <w:szCs w:val="24"/>
              </w:rPr>
              <w:t>- тематичне узагальнення правозастосовної практики з метою отримання поглиблених знань щодо особливостей застосування окремих норм екологічного законодавства.</w:t>
            </w:r>
          </w:p>
          <w:p w:rsidR="001F54EF" w:rsidRPr="00DB2945" w:rsidRDefault="001F54EF" w:rsidP="00DB2945">
            <w:pPr>
              <w:spacing w:after="0" w:line="240" w:lineRule="auto"/>
              <w:ind w:firstLine="709"/>
              <w:jc w:val="both"/>
              <w:rPr>
                <w:rFonts w:ascii="Times New Roman" w:hAnsi="Times New Roman"/>
                <w:sz w:val="24"/>
                <w:szCs w:val="24"/>
              </w:rPr>
            </w:pPr>
            <w:r w:rsidRPr="00DB2945">
              <w:rPr>
                <w:rFonts w:ascii="Times New Roman" w:hAnsi="Times New Roman"/>
                <w:sz w:val="24"/>
                <w:szCs w:val="24"/>
              </w:rPr>
              <w:t>до 5 балів:</w:t>
            </w:r>
          </w:p>
          <w:p w:rsidR="001F54EF" w:rsidRPr="00DB2945" w:rsidRDefault="001F54EF" w:rsidP="00DB2945">
            <w:pPr>
              <w:spacing w:after="0" w:line="240" w:lineRule="auto"/>
              <w:ind w:firstLine="709"/>
              <w:jc w:val="both"/>
              <w:rPr>
                <w:rFonts w:ascii="Times New Roman" w:hAnsi="Times New Roman"/>
                <w:sz w:val="24"/>
                <w:szCs w:val="24"/>
              </w:rPr>
            </w:pPr>
            <w:r w:rsidRPr="00DB2945">
              <w:rPr>
                <w:rFonts w:ascii="Times New Roman" w:hAnsi="Times New Roman"/>
                <w:sz w:val="24"/>
                <w:szCs w:val="24"/>
              </w:rPr>
              <w:t>- виконання індивідуальної науково-дослідної роботи;</w:t>
            </w:r>
          </w:p>
          <w:p w:rsidR="001F54EF" w:rsidRPr="00DB2945" w:rsidRDefault="001F54EF" w:rsidP="00DB2945">
            <w:pPr>
              <w:spacing w:after="0" w:line="240" w:lineRule="auto"/>
              <w:ind w:firstLine="709"/>
              <w:jc w:val="both"/>
              <w:rPr>
                <w:rFonts w:ascii="Times New Roman" w:hAnsi="Times New Roman"/>
                <w:sz w:val="24"/>
                <w:szCs w:val="24"/>
              </w:rPr>
            </w:pPr>
            <w:r w:rsidRPr="00DB2945">
              <w:rPr>
                <w:rFonts w:ascii="Times New Roman" w:hAnsi="Times New Roman"/>
                <w:sz w:val="24"/>
                <w:szCs w:val="24"/>
              </w:rPr>
              <w:t>до 4 балів:</w:t>
            </w:r>
          </w:p>
          <w:p w:rsidR="001F54EF" w:rsidRPr="00DB2945" w:rsidRDefault="001F54EF" w:rsidP="00DB2945">
            <w:pPr>
              <w:spacing w:after="0" w:line="240" w:lineRule="auto"/>
              <w:ind w:firstLine="709"/>
              <w:jc w:val="both"/>
              <w:rPr>
                <w:rFonts w:ascii="Times New Roman" w:hAnsi="Times New Roman"/>
                <w:sz w:val="24"/>
                <w:szCs w:val="24"/>
              </w:rPr>
            </w:pPr>
            <w:r w:rsidRPr="00DB2945">
              <w:rPr>
                <w:rFonts w:ascii="Times New Roman" w:hAnsi="Times New Roman"/>
                <w:sz w:val="24"/>
                <w:szCs w:val="24"/>
              </w:rPr>
              <w:t>- підготовка і написання реферату за однією з рекомендованих тем;</w:t>
            </w:r>
          </w:p>
          <w:p w:rsidR="001F54EF" w:rsidRPr="00DB2945" w:rsidRDefault="001F54EF" w:rsidP="00DB2945">
            <w:pPr>
              <w:spacing w:after="0" w:line="240" w:lineRule="auto"/>
              <w:ind w:firstLine="709"/>
              <w:jc w:val="both"/>
              <w:rPr>
                <w:rFonts w:ascii="Times New Roman" w:hAnsi="Times New Roman"/>
                <w:sz w:val="24"/>
                <w:szCs w:val="24"/>
              </w:rPr>
            </w:pPr>
            <w:r w:rsidRPr="00DB2945">
              <w:rPr>
                <w:rFonts w:ascii="Times New Roman" w:hAnsi="Times New Roman"/>
                <w:sz w:val="24"/>
                <w:szCs w:val="24"/>
              </w:rPr>
              <w:t>- створення тестів або презентації за заданою викладачем темою курсу;</w:t>
            </w:r>
          </w:p>
          <w:p w:rsidR="001F54EF" w:rsidRPr="00DB2945" w:rsidRDefault="001F54EF" w:rsidP="00DB2945">
            <w:pPr>
              <w:spacing w:after="0" w:line="240" w:lineRule="auto"/>
              <w:ind w:firstLine="709"/>
              <w:jc w:val="both"/>
              <w:rPr>
                <w:rFonts w:ascii="Times New Roman" w:hAnsi="Times New Roman"/>
                <w:sz w:val="24"/>
                <w:szCs w:val="24"/>
              </w:rPr>
            </w:pPr>
            <w:r w:rsidRPr="00DB2945">
              <w:rPr>
                <w:rFonts w:ascii="Times New Roman" w:hAnsi="Times New Roman"/>
                <w:sz w:val="24"/>
                <w:szCs w:val="24"/>
              </w:rPr>
              <w:t>до 3 балів:</w:t>
            </w:r>
          </w:p>
          <w:p w:rsidR="001F54EF" w:rsidRPr="00DB2945" w:rsidRDefault="001F54EF" w:rsidP="00DB2945">
            <w:pPr>
              <w:spacing w:after="0" w:line="240" w:lineRule="auto"/>
              <w:ind w:firstLine="709"/>
              <w:jc w:val="both"/>
              <w:rPr>
                <w:rFonts w:ascii="Times New Roman" w:hAnsi="Times New Roman"/>
                <w:sz w:val="24"/>
                <w:szCs w:val="24"/>
              </w:rPr>
            </w:pPr>
            <w:r w:rsidRPr="00DB2945">
              <w:rPr>
                <w:rFonts w:ascii="Times New Roman" w:hAnsi="Times New Roman"/>
                <w:sz w:val="24"/>
                <w:szCs w:val="24"/>
              </w:rPr>
              <w:t>- складання бібліографічних списків (переліку літератури) за заданою викладачем темою.</w:t>
            </w:r>
          </w:p>
          <w:p w:rsidR="001F54EF" w:rsidRPr="00DB2945" w:rsidRDefault="001F54EF" w:rsidP="00DB2945">
            <w:pPr>
              <w:spacing w:after="0" w:line="240" w:lineRule="auto"/>
              <w:ind w:firstLine="709"/>
              <w:jc w:val="both"/>
              <w:rPr>
                <w:rFonts w:ascii="Times New Roman" w:hAnsi="Times New Roman"/>
                <w:sz w:val="24"/>
                <w:szCs w:val="24"/>
              </w:rPr>
            </w:pPr>
            <w:r w:rsidRPr="00DB2945">
              <w:rPr>
                <w:rFonts w:ascii="Times New Roman" w:hAnsi="Times New Roman"/>
                <w:sz w:val="24"/>
                <w:szCs w:val="24"/>
              </w:rPr>
              <w:t>- підготовка невеликої (не більше 5-ти хв.) наукової доповіді в межах тематики програми екологічного права, її презентація на семінарському занятті в рамках вивчення поточної теми;</w:t>
            </w:r>
          </w:p>
          <w:p w:rsidR="001F54EF" w:rsidRPr="00DB2945" w:rsidRDefault="001F54EF" w:rsidP="00DB2945">
            <w:pPr>
              <w:spacing w:after="0" w:line="240" w:lineRule="auto"/>
              <w:ind w:firstLine="709"/>
              <w:jc w:val="both"/>
              <w:rPr>
                <w:rFonts w:ascii="Times New Roman" w:hAnsi="Times New Roman"/>
                <w:sz w:val="24"/>
                <w:szCs w:val="24"/>
              </w:rPr>
            </w:pPr>
            <w:r w:rsidRPr="00DB2945">
              <w:rPr>
                <w:rFonts w:ascii="Times New Roman" w:hAnsi="Times New Roman"/>
                <w:sz w:val="24"/>
                <w:szCs w:val="24"/>
              </w:rPr>
              <w:t>- анотування або аналіз наукової та навчально-методичної літератури з екологічного права;</w:t>
            </w:r>
          </w:p>
          <w:p w:rsidR="001F54EF" w:rsidRPr="00DB2945" w:rsidRDefault="001F54EF" w:rsidP="00DB2945">
            <w:pPr>
              <w:spacing w:after="0" w:line="240" w:lineRule="auto"/>
              <w:ind w:firstLine="709"/>
              <w:jc w:val="both"/>
              <w:rPr>
                <w:rFonts w:ascii="Times New Roman" w:hAnsi="Times New Roman"/>
                <w:sz w:val="24"/>
                <w:szCs w:val="24"/>
              </w:rPr>
            </w:pPr>
            <w:r w:rsidRPr="00DB2945">
              <w:rPr>
                <w:rFonts w:ascii="Times New Roman" w:hAnsi="Times New Roman"/>
                <w:sz w:val="24"/>
                <w:szCs w:val="24"/>
              </w:rPr>
              <w:t>до 2 балів:</w:t>
            </w:r>
          </w:p>
          <w:p w:rsidR="001F54EF" w:rsidRPr="00DB2945" w:rsidRDefault="001F54EF" w:rsidP="00DB2945">
            <w:pPr>
              <w:spacing w:after="0" w:line="240" w:lineRule="auto"/>
              <w:ind w:firstLine="709"/>
              <w:jc w:val="both"/>
              <w:rPr>
                <w:rFonts w:ascii="Times New Roman" w:hAnsi="Times New Roman"/>
                <w:i/>
                <w:sz w:val="24"/>
                <w:szCs w:val="24"/>
                <w:lang w:eastAsia="uk-UA"/>
              </w:rPr>
            </w:pPr>
            <w:r w:rsidRPr="00DB2945">
              <w:rPr>
                <w:rFonts w:ascii="Times New Roman" w:hAnsi="Times New Roman"/>
                <w:sz w:val="24"/>
                <w:szCs w:val="24"/>
              </w:rPr>
              <w:t>- відвідування наукових, науково-практичних конференцій, круглих столів та інших заходів, пов’язаних з навчальною дисципліною.</w:t>
            </w:r>
          </w:p>
        </w:tc>
      </w:tr>
      <w:tr w:rsidR="001F54EF" w:rsidRPr="005054E9" w:rsidTr="00D92E35">
        <w:trPr>
          <w:trHeight w:val="840"/>
        </w:trPr>
        <w:tc>
          <w:tcPr>
            <w:tcW w:w="2985" w:type="dxa"/>
            <w:tcBorders>
              <w:bottom w:val="single" w:sz="4" w:space="0" w:color="auto"/>
            </w:tcBorders>
          </w:tcPr>
          <w:p w:rsidR="001F54EF" w:rsidRPr="00D92E35" w:rsidRDefault="001F54EF" w:rsidP="00D92E35">
            <w:pPr>
              <w:widowControl w:val="0"/>
              <w:spacing w:after="0"/>
              <w:jc w:val="center"/>
              <w:rPr>
                <w:rFonts w:ascii="Times New Roman" w:hAnsi="Times New Roman"/>
                <w:b/>
                <w:sz w:val="28"/>
                <w:szCs w:val="28"/>
                <w:lang w:eastAsia="uk-UA"/>
              </w:rPr>
            </w:pPr>
            <w:r w:rsidRPr="005054E9">
              <w:rPr>
                <w:rFonts w:ascii="Times New Roman" w:hAnsi="Times New Roman"/>
                <w:b/>
                <w:sz w:val="28"/>
                <w:szCs w:val="28"/>
                <w:lang w:eastAsia="uk-UA"/>
              </w:rPr>
              <w:lastRenderedPageBreak/>
              <w:t>Семінарські заняття</w:t>
            </w:r>
          </w:p>
        </w:tc>
        <w:tc>
          <w:tcPr>
            <w:tcW w:w="6510" w:type="dxa"/>
            <w:tcBorders>
              <w:bottom w:val="single" w:sz="4" w:space="0" w:color="auto"/>
            </w:tcBorders>
          </w:tcPr>
          <w:p w:rsidR="001F54EF" w:rsidRPr="00DB2945" w:rsidRDefault="001F54EF" w:rsidP="00DB2945">
            <w:pPr>
              <w:spacing w:after="0" w:line="240" w:lineRule="auto"/>
              <w:ind w:firstLine="709"/>
              <w:jc w:val="both"/>
              <w:rPr>
                <w:rFonts w:ascii="Times New Roman" w:hAnsi="Times New Roman"/>
                <w:sz w:val="24"/>
                <w:szCs w:val="24"/>
              </w:rPr>
            </w:pPr>
            <w:r w:rsidRPr="00DB2945">
              <w:rPr>
                <w:rFonts w:ascii="Times New Roman" w:hAnsi="Times New Roman"/>
                <w:sz w:val="24"/>
                <w:szCs w:val="24"/>
              </w:rPr>
              <w:t>Робота  на семінар</w:t>
            </w:r>
            <w:r w:rsidR="002D78CD">
              <w:rPr>
                <w:rFonts w:ascii="Times New Roman" w:hAnsi="Times New Roman"/>
                <w:sz w:val="24"/>
                <w:szCs w:val="24"/>
              </w:rPr>
              <w:t xml:space="preserve">ському занятті </w:t>
            </w:r>
            <w:r w:rsidRPr="00DB2945">
              <w:rPr>
                <w:rFonts w:ascii="Times New Roman" w:hAnsi="Times New Roman"/>
                <w:sz w:val="24"/>
                <w:szCs w:val="24"/>
              </w:rPr>
              <w:t>оцінюється за такими критеріями:</w:t>
            </w:r>
          </w:p>
          <w:p w:rsidR="001F54EF" w:rsidRPr="00DB2945" w:rsidRDefault="001F54EF" w:rsidP="00DB2945">
            <w:pPr>
              <w:spacing w:after="0" w:line="240" w:lineRule="auto"/>
              <w:ind w:firstLine="709"/>
              <w:jc w:val="both"/>
              <w:rPr>
                <w:rFonts w:ascii="Times New Roman" w:hAnsi="Times New Roman"/>
                <w:sz w:val="24"/>
                <w:szCs w:val="24"/>
              </w:rPr>
            </w:pPr>
            <w:r w:rsidRPr="00DB2945">
              <w:rPr>
                <w:rFonts w:ascii="Times New Roman" w:hAnsi="Times New Roman"/>
                <w:b/>
                <w:sz w:val="24"/>
                <w:szCs w:val="24"/>
              </w:rPr>
              <w:t>5 бал</w:t>
            </w:r>
            <w:r>
              <w:rPr>
                <w:rFonts w:ascii="Times New Roman" w:hAnsi="Times New Roman"/>
                <w:b/>
                <w:sz w:val="24"/>
                <w:szCs w:val="24"/>
              </w:rPr>
              <w:t>ів</w:t>
            </w:r>
            <w:r w:rsidRPr="00DB2945">
              <w:rPr>
                <w:rFonts w:ascii="Times New Roman" w:hAnsi="Times New Roman"/>
                <w:sz w:val="24"/>
                <w:szCs w:val="24"/>
              </w:rPr>
              <w:t xml:space="preserve"> – здобувач вищої освіти у повному обсязі опрацював програмний матеріал (нормативно-правові акти, базову і додаткову літературу), має глибокі й міцні знання, упевнено оперує набутими знаннями, робить </w:t>
            </w:r>
            <w:proofErr w:type="spellStart"/>
            <w:r w:rsidRPr="00DB2945">
              <w:rPr>
                <w:rFonts w:ascii="Times New Roman" w:hAnsi="Times New Roman"/>
                <w:sz w:val="24"/>
                <w:szCs w:val="24"/>
              </w:rPr>
              <w:t>обгрунтовані</w:t>
            </w:r>
            <w:proofErr w:type="spellEnd"/>
            <w:r w:rsidRPr="00DB2945">
              <w:rPr>
                <w:rFonts w:ascii="Times New Roman" w:hAnsi="Times New Roman"/>
                <w:sz w:val="24"/>
                <w:szCs w:val="24"/>
              </w:rPr>
              <w:t xml:space="preserve"> висновки, може вільно висловлювати власні судження і переконливо їх аргументувати, може аналізувати нормативно-праві акти, здатний презентувати власне розуміння, оцінку еколого-правових явищ.</w:t>
            </w:r>
          </w:p>
          <w:p w:rsidR="001F54EF" w:rsidRPr="00DB2945" w:rsidRDefault="001F54EF" w:rsidP="00DB2945">
            <w:pPr>
              <w:spacing w:after="0" w:line="240" w:lineRule="auto"/>
              <w:ind w:firstLine="709"/>
              <w:jc w:val="both"/>
              <w:rPr>
                <w:rFonts w:ascii="Times New Roman" w:hAnsi="Times New Roman"/>
                <w:sz w:val="24"/>
                <w:szCs w:val="24"/>
              </w:rPr>
            </w:pPr>
            <w:r w:rsidRPr="00DB2945">
              <w:rPr>
                <w:rFonts w:ascii="Times New Roman" w:hAnsi="Times New Roman"/>
                <w:b/>
                <w:sz w:val="24"/>
                <w:szCs w:val="24"/>
              </w:rPr>
              <w:t>4 бали</w:t>
            </w:r>
            <w:r w:rsidRPr="00DB2945">
              <w:rPr>
                <w:rFonts w:ascii="Times New Roman" w:hAnsi="Times New Roman"/>
                <w:sz w:val="24"/>
                <w:szCs w:val="24"/>
              </w:rPr>
              <w:t xml:space="preserve"> – здобувач вищої освіти вільно володіє навчальним матеріалом (опрацював базову і деяку частину додаткової літератури і нормативно-правових актів), аналізує  інформацію і формулює нескладні висновки, обґрунтовує свої висновки посиланням на еколого-правові норми; може дати визначення понять, самостійно встановлює причинно-наслідкові зв’язки; може узагальнювати та застосовувати набуті знання.</w:t>
            </w:r>
          </w:p>
          <w:p w:rsidR="001F54EF" w:rsidRPr="00DB2945" w:rsidRDefault="001F54EF" w:rsidP="00DB2945">
            <w:pPr>
              <w:spacing w:after="0" w:line="240" w:lineRule="auto"/>
              <w:ind w:firstLine="709"/>
              <w:jc w:val="both"/>
              <w:rPr>
                <w:rFonts w:ascii="Times New Roman" w:hAnsi="Times New Roman"/>
                <w:sz w:val="24"/>
                <w:szCs w:val="24"/>
              </w:rPr>
            </w:pPr>
            <w:r w:rsidRPr="00DB2945">
              <w:rPr>
                <w:rFonts w:ascii="Times New Roman" w:hAnsi="Times New Roman"/>
                <w:b/>
                <w:sz w:val="24"/>
                <w:szCs w:val="24"/>
              </w:rPr>
              <w:t>3 бали</w:t>
            </w:r>
            <w:r w:rsidRPr="00DB2945">
              <w:rPr>
                <w:rFonts w:ascii="Times New Roman" w:hAnsi="Times New Roman"/>
                <w:sz w:val="24"/>
                <w:szCs w:val="24"/>
              </w:rPr>
              <w:t xml:space="preserve"> – здобувач вищої освіти загалом самостійно відтворює програмний матеріал (на рівні підручника), може </w:t>
            </w:r>
            <w:r w:rsidRPr="00DB2945">
              <w:rPr>
                <w:rFonts w:ascii="Times New Roman" w:hAnsi="Times New Roman"/>
                <w:sz w:val="24"/>
                <w:szCs w:val="24"/>
              </w:rPr>
              <w:lastRenderedPageBreak/>
              <w:t xml:space="preserve">дати стислу характеристику питання, загалом правильно розуміє еколого-правові терміни, але у викладеному матеріалі є істотні прогалини, виклад не самостійний (переказ підручника), є певні неточності як у матеріалі, так і у висновках, аргументація слабка. </w:t>
            </w:r>
          </w:p>
          <w:p w:rsidR="001F54EF" w:rsidRPr="00DB2945" w:rsidRDefault="001F54EF" w:rsidP="00DB2945">
            <w:pPr>
              <w:spacing w:after="0" w:line="240" w:lineRule="auto"/>
              <w:ind w:firstLine="709"/>
              <w:jc w:val="both"/>
              <w:rPr>
                <w:rFonts w:ascii="Times New Roman" w:hAnsi="Times New Roman"/>
                <w:sz w:val="24"/>
                <w:szCs w:val="24"/>
              </w:rPr>
            </w:pPr>
            <w:r w:rsidRPr="00DB2945">
              <w:rPr>
                <w:rFonts w:ascii="Times New Roman" w:hAnsi="Times New Roman"/>
                <w:b/>
                <w:sz w:val="24"/>
                <w:szCs w:val="24"/>
              </w:rPr>
              <w:t>2 бал</w:t>
            </w:r>
            <w:r w:rsidRPr="00DB2945">
              <w:rPr>
                <w:rFonts w:ascii="Times New Roman" w:hAnsi="Times New Roman"/>
                <w:sz w:val="24"/>
                <w:szCs w:val="24"/>
              </w:rPr>
              <w:t xml:space="preserve"> – здобувач вищої освіти за допомогою викладача намагається відтворити матеріал, але відповідь неповна, в ній налічується багато </w:t>
            </w:r>
            <w:proofErr w:type="spellStart"/>
            <w:r w:rsidRPr="00DB2945">
              <w:rPr>
                <w:rFonts w:ascii="Times New Roman" w:hAnsi="Times New Roman"/>
                <w:sz w:val="24"/>
                <w:szCs w:val="24"/>
              </w:rPr>
              <w:t>неточностей</w:t>
            </w:r>
            <w:proofErr w:type="spellEnd"/>
            <w:r w:rsidRPr="00DB2945">
              <w:rPr>
                <w:rFonts w:ascii="Times New Roman" w:hAnsi="Times New Roman"/>
                <w:sz w:val="24"/>
                <w:szCs w:val="24"/>
              </w:rPr>
              <w:t>, головний зміст матеріалу не розкрито.</w:t>
            </w:r>
          </w:p>
          <w:p w:rsidR="001F54EF" w:rsidRPr="00DB2945" w:rsidRDefault="001F54EF" w:rsidP="00DB2945">
            <w:pPr>
              <w:spacing w:after="0" w:line="240" w:lineRule="auto"/>
              <w:ind w:firstLine="709"/>
              <w:jc w:val="both"/>
              <w:rPr>
                <w:rFonts w:ascii="Times New Roman" w:hAnsi="Times New Roman"/>
                <w:b/>
                <w:sz w:val="24"/>
                <w:szCs w:val="24"/>
                <w:lang w:eastAsia="uk-UA"/>
              </w:rPr>
            </w:pPr>
            <w:r w:rsidRPr="00DB2945">
              <w:rPr>
                <w:rFonts w:ascii="Times New Roman" w:hAnsi="Times New Roman"/>
                <w:b/>
                <w:sz w:val="24"/>
                <w:szCs w:val="24"/>
              </w:rPr>
              <w:t>1 балів</w:t>
            </w:r>
            <w:r w:rsidRPr="00DB2945">
              <w:rPr>
                <w:rFonts w:ascii="Times New Roman" w:hAnsi="Times New Roman"/>
                <w:sz w:val="24"/>
                <w:szCs w:val="24"/>
              </w:rPr>
              <w:t xml:space="preserve"> – здобувач вищої освіти не готовий до семінарського заняття або має лише приблизне уявлення про питання, що розглядається на занятті, може сказати два-три речення по суті питання, назвати деякі терміни, але не може їх пояснити, головний зміст матеріалу не розкрито.</w:t>
            </w:r>
          </w:p>
        </w:tc>
      </w:tr>
      <w:tr w:rsidR="001F54EF" w:rsidRPr="005054E9" w:rsidTr="00D92E35">
        <w:tc>
          <w:tcPr>
            <w:tcW w:w="2985" w:type="dxa"/>
          </w:tcPr>
          <w:p w:rsidR="001F54EF" w:rsidRPr="00D92E35" w:rsidRDefault="001F54EF" w:rsidP="00D92E35">
            <w:pPr>
              <w:widowControl w:val="0"/>
              <w:spacing w:after="0"/>
              <w:jc w:val="center"/>
              <w:rPr>
                <w:rFonts w:ascii="Times New Roman" w:hAnsi="Times New Roman"/>
                <w:b/>
                <w:sz w:val="28"/>
                <w:szCs w:val="28"/>
                <w:lang w:eastAsia="uk-UA"/>
              </w:rPr>
            </w:pPr>
          </w:p>
          <w:p w:rsidR="001F54EF" w:rsidRPr="00D92E35" w:rsidRDefault="001F54EF" w:rsidP="00D92E35">
            <w:pPr>
              <w:widowControl w:val="0"/>
              <w:spacing w:after="0"/>
              <w:jc w:val="center"/>
              <w:rPr>
                <w:rFonts w:ascii="Times New Roman" w:hAnsi="Times New Roman"/>
                <w:b/>
                <w:sz w:val="28"/>
                <w:szCs w:val="28"/>
                <w:lang w:eastAsia="uk-UA"/>
              </w:rPr>
            </w:pPr>
            <w:r w:rsidRPr="005054E9">
              <w:rPr>
                <w:rFonts w:ascii="Times New Roman" w:hAnsi="Times New Roman"/>
                <w:b/>
                <w:sz w:val="28"/>
                <w:szCs w:val="28"/>
                <w:lang w:eastAsia="uk-UA"/>
              </w:rPr>
              <w:t>Умови допуску до підсумкового контролю</w:t>
            </w:r>
            <w:bookmarkStart w:id="0" w:name="_gjdgxs"/>
            <w:bookmarkEnd w:id="0"/>
          </w:p>
        </w:tc>
        <w:tc>
          <w:tcPr>
            <w:tcW w:w="6510" w:type="dxa"/>
          </w:tcPr>
          <w:p w:rsidR="001F54EF" w:rsidRPr="00DB2945" w:rsidRDefault="001F54EF" w:rsidP="00DB2945">
            <w:pPr>
              <w:spacing w:after="0" w:line="240" w:lineRule="auto"/>
              <w:ind w:firstLine="709"/>
              <w:jc w:val="both"/>
              <w:rPr>
                <w:rFonts w:ascii="Times New Roman" w:hAnsi="Times New Roman"/>
                <w:sz w:val="24"/>
                <w:szCs w:val="24"/>
              </w:rPr>
            </w:pPr>
            <w:r w:rsidRPr="00DB2945">
              <w:rPr>
                <w:rFonts w:ascii="Times New Roman" w:hAnsi="Times New Roman"/>
                <w:sz w:val="24"/>
                <w:szCs w:val="24"/>
              </w:rPr>
              <w:t xml:space="preserve">Підсумковий контроль знань здобувачів вищої освіти з навчальної дисципліни здійснюється на підставі проведення екзамену. </w:t>
            </w:r>
          </w:p>
          <w:p w:rsidR="001F54EF" w:rsidRPr="00DB2945" w:rsidRDefault="001F54EF" w:rsidP="00DB2945">
            <w:pPr>
              <w:spacing w:after="0" w:line="240" w:lineRule="auto"/>
              <w:ind w:firstLine="709"/>
              <w:jc w:val="both"/>
              <w:rPr>
                <w:rFonts w:ascii="Times New Roman" w:hAnsi="Times New Roman"/>
                <w:sz w:val="24"/>
                <w:szCs w:val="24"/>
              </w:rPr>
            </w:pPr>
            <w:r w:rsidRPr="00DB2945">
              <w:rPr>
                <w:rFonts w:ascii="Times New Roman" w:hAnsi="Times New Roman"/>
                <w:sz w:val="24"/>
                <w:szCs w:val="24"/>
              </w:rPr>
              <w:t>Умовою допуску до екзамену є виконання усіх видів навчальної роботи, передбачених робочою програмою дисципліни. Якщо здобувач вищої освіти виконав всі види робіт протягом семестру, то він, за бажанням, може залишити набрану кількість балів як підсумкову оцінку і не складати екзамен.</w:t>
            </w:r>
          </w:p>
          <w:p w:rsidR="001F54EF" w:rsidRPr="00412AA3" w:rsidRDefault="001F54EF" w:rsidP="00DB2945">
            <w:pPr>
              <w:spacing w:after="0" w:line="240" w:lineRule="auto"/>
              <w:ind w:firstLine="709"/>
              <w:jc w:val="both"/>
              <w:rPr>
                <w:rFonts w:ascii="Times New Roman" w:hAnsi="Times New Roman"/>
                <w:b/>
                <w:sz w:val="24"/>
                <w:szCs w:val="24"/>
                <w:lang w:eastAsia="uk-UA"/>
              </w:rPr>
            </w:pPr>
            <w:r w:rsidRPr="00DB2945">
              <w:rPr>
                <w:rFonts w:ascii="Times New Roman" w:hAnsi="Times New Roman"/>
                <w:sz w:val="24"/>
                <w:szCs w:val="24"/>
              </w:rPr>
              <w:t xml:space="preserve">У випадку, якщо здобувач вищої освіти протягом семестру не виконав у повному обсязі передбачених робочою програмою навчальної дисципліни всіх видів навчальної роботи, має більше 30% пропусків навчальних занять (без поважних причин) від загального обсягу аудиторних годин навчальної дисципліни або не набрав мінімально необхідну кількість балів – 30 балів (тобто кількість балів, яка сумарно з максимально можливою кількістю балів, які здобувач вищої освіти може отримати під час семестрового контролю не дозволить отримати підсумкову оцінку «задовільно – Е, 60 балів»), то він не допускається до складання екзамену під час семестрового контролю, але має право ліквідувати академічну заборгованість у порядку, передбаченому </w:t>
            </w:r>
            <w:r w:rsidRPr="00DB2945">
              <w:rPr>
                <w:rFonts w:ascii="Times New Roman" w:hAnsi="Times New Roman"/>
                <w:spacing w:val="-10"/>
                <w:sz w:val="24"/>
                <w:szCs w:val="24"/>
              </w:rPr>
              <w:t>«Положенням про поточне та підсумкове оцінювання знань здобувачів вищої освіти Національного університету «Чернігівська політехніка»..</w:t>
            </w:r>
          </w:p>
        </w:tc>
      </w:tr>
    </w:tbl>
    <w:p w:rsidR="001F54EF" w:rsidRPr="00D92E35" w:rsidRDefault="001F54EF" w:rsidP="00D92E35">
      <w:pPr>
        <w:widowControl w:val="0"/>
        <w:spacing w:after="0"/>
        <w:contextualSpacing/>
        <w:jc w:val="both"/>
        <w:rPr>
          <w:rFonts w:ascii="Times New Roman" w:hAnsi="Times New Roman"/>
          <w:sz w:val="28"/>
          <w:szCs w:val="28"/>
          <w:lang w:eastAsia="uk-UA"/>
        </w:rPr>
      </w:pPr>
    </w:p>
    <w:p w:rsidR="001F54EF" w:rsidRPr="00D92E35" w:rsidRDefault="001F54EF" w:rsidP="00D92E35">
      <w:pPr>
        <w:spacing w:after="0"/>
        <w:ind w:firstLine="360"/>
        <w:jc w:val="both"/>
        <w:rPr>
          <w:rFonts w:ascii="Times New Roman" w:hAnsi="Times New Roman"/>
          <w:bCs/>
          <w:spacing w:val="-7"/>
          <w:sz w:val="28"/>
          <w:szCs w:val="28"/>
          <w:lang w:eastAsia="ru-RU"/>
        </w:rPr>
      </w:pPr>
      <w:r w:rsidRPr="00D92E35">
        <w:rPr>
          <w:rFonts w:ascii="Times New Roman" w:hAnsi="Times New Roman"/>
          <w:b/>
          <w:sz w:val="28"/>
          <w:szCs w:val="28"/>
          <w:lang w:eastAsia="uk-UA"/>
        </w:rPr>
        <w:t>7. Політики курсу</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92"/>
        <w:gridCol w:w="7102"/>
      </w:tblGrid>
      <w:tr w:rsidR="001F54EF" w:rsidRPr="005054E9" w:rsidTr="005054E9">
        <w:tc>
          <w:tcPr>
            <w:tcW w:w="2192" w:type="dxa"/>
          </w:tcPr>
          <w:p w:rsidR="001F54EF" w:rsidRPr="005054E9" w:rsidRDefault="001F54EF" w:rsidP="005054E9">
            <w:pPr>
              <w:widowControl w:val="0"/>
              <w:autoSpaceDN w:val="0"/>
              <w:spacing w:after="0"/>
              <w:rPr>
                <w:rFonts w:ascii="Times New Roman" w:hAnsi="Times New Roman"/>
                <w:b/>
                <w:sz w:val="28"/>
                <w:szCs w:val="28"/>
                <w:lang w:eastAsia="uk-UA"/>
              </w:rPr>
            </w:pPr>
            <w:r w:rsidRPr="005054E9">
              <w:rPr>
                <w:rFonts w:ascii="Times New Roman" w:hAnsi="Times New Roman"/>
                <w:i/>
                <w:iCs/>
                <w:sz w:val="28"/>
                <w:szCs w:val="28"/>
                <w:lang w:eastAsia="uk-UA"/>
              </w:rPr>
              <w:t>Політика щодо академічної доброчесності</w:t>
            </w:r>
          </w:p>
        </w:tc>
        <w:tc>
          <w:tcPr>
            <w:tcW w:w="7102" w:type="dxa"/>
          </w:tcPr>
          <w:p w:rsidR="001F54EF" w:rsidRPr="005054E9" w:rsidRDefault="001F54EF" w:rsidP="005054E9">
            <w:pPr>
              <w:spacing w:after="0"/>
              <w:ind w:firstLine="360"/>
              <w:jc w:val="both"/>
              <w:rPr>
                <w:rFonts w:ascii="Times New Roman" w:hAnsi="Times New Roman"/>
                <w:sz w:val="28"/>
                <w:szCs w:val="28"/>
                <w:lang w:eastAsia="uk-UA"/>
              </w:rPr>
            </w:pPr>
            <w:r w:rsidRPr="005054E9">
              <w:rPr>
                <w:rFonts w:ascii="Times New Roman" w:hAnsi="Times New Roman"/>
                <w:sz w:val="28"/>
                <w:szCs w:val="28"/>
                <w:lang w:eastAsia="uk-UA"/>
              </w:rPr>
              <w:t>Весь освітній процес повинен базуватися на академічній доброчесності. Що передбачає:</w:t>
            </w:r>
          </w:p>
          <w:p w:rsidR="001F54EF" w:rsidRPr="005054E9" w:rsidRDefault="001F54EF" w:rsidP="005054E9">
            <w:pPr>
              <w:spacing w:after="0"/>
              <w:ind w:firstLine="360"/>
              <w:jc w:val="both"/>
              <w:rPr>
                <w:rFonts w:ascii="Times New Roman" w:hAnsi="Times New Roman"/>
                <w:sz w:val="28"/>
                <w:szCs w:val="28"/>
                <w:lang w:eastAsia="uk-UA"/>
              </w:rPr>
            </w:pPr>
            <w:r w:rsidRPr="005054E9">
              <w:rPr>
                <w:rFonts w:ascii="Times New Roman" w:hAnsi="Times New Roman"/>
                <w:sz w:val="28"/>
                <w:szCs w:val="28"/>
                <w:lang w:eastAsia="uk-UA"/>
              </w:rPr>
              <w:t xml:space="preserve">- самостійне виконання навчальних завдань, завдань поточного та підсумкового контролю результатів навчання (для осіб з особливими освітніми потребами ця вимога застосовується з урахуванням їхніх індивідуальних потреб і можливостей); </w:t>
            </w:r>
          </w:p>
          <w:p w:rsidR="001F54EF" w:rsidRPr="005054E9" w:rsidRDefault="001F54EF" w:rsidP="005054E9">
            <w:pPr>
              <w:spacing w:after="0"/>
              <w:ind w:firstLine="360"/>
              <w:jc w:val="both"/>
              <w:rPr>
                <w:rFonts w:ascii="Times New Roman" w:hAnsi="Times New Roman"/>
                <w:sz w:val="28"/>
                <w:szCs w:val="28"/>
                <w:lang w:eastAsia="uk-UA"/>
              </w:rPr>
            </w:pPr>
            <w:r w:rsidRPr="005054E9">
              <w:rPr>
                <w:rFonts w:ascii="Times New Roman" w:hAnsi="Times New Roman"/>
                <w:sz w:val="28"/>
                <w:szCs w:val="28"/>
                <w:lang w:eastAsia="uk-UA"/>
              </w:rPr>
              <w:lastRenderedPageBreak/>
              <w:t>- посилання на джерела інформації у разі використання ідей, розробок, тверджень, відомостей;</w:t>
            </w:r>
          </w:p>
          <w:p w:rsidR="001F54EF" w:rsidRPr="005054E9" w:rsidRDefault="001F54EF" w:rsidP="005054E9">
            <w:pPr>
              <w:spacing w:after="0"/>
              <w:ind w:firstLine="360"/>
              <w:jc w:val="both"/>
              <w:rPr>
                <w:rFonts w:ascii="Times New Roman" w:hAnsi="Times New Roman"/>
                <w:sz w:val="28"/>
                <w:szCs w:val="28"/>
                <w:lang w:eastAsia="uk-UA"/>
              </w:rPr>
            </w:pPr>
            <w:r w:rsidRPr="005054E9">
              <w:rPr>
                <w:rFonts w:ascii="Times New Roman" w:hAnsi="Times New Roman"/>
                <w:sz w:val="28"/>
                <w:szCs w:val="28"/>
                <w:lang w:eastAsia="uk-UA"/>
              </w:rPr>
              <w:t xml:space="preserve">- дотримання норм законодавства про авторське право і суміжні права; - надання достовірної інформації про результати власної навчальної (наукової, творчої) діяльності, використані методики досліджень і джерела інформації відповідно до Кодексу академічної доброчесності НУ «Чернігівська політехніка» </w:t>
            </w:r>
            <w:hyperlink r:id="rId16" w:history="1">
              <w:r w:rsidRPr="005054E9">
                <w:rPr>
                  <w:rStyle w:val="ab"/>
                  <w:rFonts w:ascii="Times New Roman" w:hAnsi="Times New Roman"/>
                  <w:sz w:val="28"/>
                  <w:szCs w:val="28"/>
                  <w:lang w:eastAsia="uk-UA"/>
                </w:rPr>
                <w:t>https://stu.cn.ua/wp-content/uploads/2021/06/kodeks-akademichnoyi-dobrochesnosti-nova-redakcziya.pdf</w:t>
              </w:r>
            </w:hyperlink>
          </w:p>
          <w:p w:rsidR="001F54EF" w:rsidRPr="005054E9" w:rsidRDefault="001F54EF" w:rsidP="005054E9">
            <w:pPr>
              <w:spacing w:after="0"/>
              <w:ind w:firstLine="360"/>
              <w:jc w:val="both"/>
              <w:rPr>
                <w:rFonts w:ascii="Times New Roman" w:hAnsi="Times New Roman"/>
                <w:sz w:val="28"/>
                <w:szCs w:val="28"/>
                <w:lang w:eastAsia="uk-UA"/>
              </w:rPr>
            </w:pPr>
            <w:r w:rsidRPr="005054E9">
              <w:rPr>
                <w:rFonts w:ascii="Times New Roman" w:hAnsi="Times New Roman"/>
                <w:sz w:val="28"/>
                <w:szCs w:val="28"/>
                <w:lang w:eastAsia="uk-UA"/>
              </w:rPr>
              <w:t xml:space="preserve">Списування під час контрольних робіт та екзаменів заборонені (в </w:t>
            </w:r>
            <w:proofErr w:type="spellStart"/>
            <w:r w:rsidRPr="005054E9">
              <w:rPr>
                <w:rFonts w:ascii="Times New Roman" w:hAnsi="Times New Roman"/>
                <w:sz w:val="28"/>
                <w:szCs w:val="28"/>
                <w:lang w:eastAsia="uk-UA"/>
              </w:rPr>
              <w:t>т.ч</w:t>
            </w:r>
            <w:proofErr w:type="spellEnd"/>
            <w:r w:rsidRPr="005054E9">
              <w:rPr>
                <w:rFonts w:ascii="Times New Roman" w:hAnsi="Times New Roman"/>
                <w:sz w:val="28"/>
                <w:szCs w:val="28"/>
                <w:lang w:eastAsia="uk-UA"/>
              </w:rPr>
              <w:t xml:space="preserve">. із використанням мобільних </w:t>
            </w:r>
            <w:proofErr w:type="spellStart"/>
            <w:r w:rsidRPr="005054E9">
              <w:rPr>
                <w:rFonts w:ascii="Times New Roman" w:hAnsi="Times New Roman"/>
                <w:sz w:val="28"/>
                <w:szCs w:val="28"/>
                <w:lang w:eastAsia="uk-UA"/>
              </w:rPr>
              <w:t>девайсів</w:t>
            </w:r>
            <w:proofErr w:type="spellEnd"/>
            <w:r w:rsidRPr="005054E9">
              <w:rPr>
                <w:rFonts w:ascii="Times New Roman" w:hAnsi="Times New Roman"/>
                <w:sz w:val="28"/>
                <w:szCs w:val="28"/>
                <w:lang w:eastAsia="uk-UA"/>
              </w:rPr>
              <w:t xml:space="preserve">) відповідно до Правил внутрішнього розпорядку в НУ «Чернігівська  політехніка» </w:t>
            </w:r>
            <w:hyperlink r:id="rId17" w:history="1">
              <w:r w:rsidRPr="005054E9">
                <w:rPr>
                  <w:rStyle w:val="ab"/>
                  <w:rFonts w:ascii="Times New Roman" w:hAnsi="Times New Roman"/>
                  <w:sz w:val="28"/>
                  <w:szCs w:val="28"/>
                  <w:lang w:eastAsia="uk-UA"/>
                </w:rPr>
                <w:t>https://stu.cn.ua/wp-content/uploads/2021/03/pravila-vn-rozp.pdf</w:t>
              </w:r>
            </w:hyperlink>
          </w:p>
          <w:p w:rsidR="001F54EF" w:rsidRPr="005054E9" w:rsidRDefault="001F54EF" w:rsidP="005054E9">
            <w:pPr>
              <w:spacing w:after="0"/>
              <w:ind w:firstLine="360"/>
              <w:jc w:val="both"/>
              <w:rPr>
                <w:rFonts w:ascii="Times New Roman" w:hAnsi="Times New Roman"/>
                <w:sz w:val="28"/>
                <w:szCs w:val="28"/>
                <w:lang w:eastAsia="uk-UA"/>
              </w:rPr>
            </w:pPr>
            <w:r w:rsidRPr="005054E9">
              <w:rPr>
                <w:rFonts w:ascii="Times New Roman" w:hAnsi="Times New Roman"/>
                <w:sz w:val="28"/>
                <w:szCs w:val="28"/>
                <w:lang w:eastAsia="uk-UA"/>
              </w:rPr>
              <w:t xml:space="preserve">Основними формами порушення академічної доброчесності є: - академічний плагіат; - </w:t>
            </w:r>
            <w:proofErr w:type="spellStart"/>
            <w:r w:rsidRPr="005054E9">
              <w:rPr>
                <w:rFonts w:ascii="Times New Roman" w:hAnsi="Times New Roman"/>
                <w:sz w:val="28"/>
                <w:szCs w:val="28"/>
                <w:lang w:eastAsia="uk-UA"/>
              </w:rPr>
              <w:t>самоплагіат</w:t>
            </w:r>
            <w:proofErr w:type="spellEnd"/>
            <w:r w:rsidRPr="005054E9">
              <w:rPr>
                <w:rFonts w:ascii="Times New Roman" w:hAnsi="Times New Roman"/>
                <w:sz w:val="28"/>
                <w:szCs w:val="28"/>
                <w:lang w:eastAsia="uk-UA"/>
              </w:rPr>
              <w:t>; - фабрикація; - фальсифікація; - списування; - обман; - хабарництво; - необ’єктивне оцінювання.</w:t>
            </w:r>
          </w:p>
          <w:p w:rsidR="001F54EF" w:rsidRPr="005054E9" w:rsidRDefault="001F54EF" w:rsidP="005054E9">
            <w:pPr>
              <w:spacing w:after="0"/>
              <w:ind w:firstLine="360"/>
              <w:jc w:val="both"/>
              <w:rPr>
                <w:rFonts w:ascii="Times New Roman" w:hAnsi="Times New Roman"/>
                <w:sz w:val="28"/>
                <w:szCs w:val="28"/>
                <w:lang w:eastAsia="uk-UA"/>
              </w:rPr>
            </w:pPr>
            <w:r w:rsidRPr="005054E9">
              <w:rPr>
                <w:rFonts w:ascii="Times New Roman" w:hAnsi="Times New Roman"/>
                <w:sz w:val="28"/>
                <w:szCs w:val="28"/>
                <w:lang w:eastAsia="uk-UA"/>
              </w:rPr>
              <w:t>Оцінювання залежить від дотримання принципів академічної доброчесності, а саме бали можуть бути анульовані або знижені за порушення.</w:t>
            </w:r>
          </w:p>
        </w:tc>
      </w:tr>
      <w:tr w:rsidR="001F54EF" w:rsidRPr="005054E9" w:rsidTr="005054E9">
        <w:tc>
          <w:tcPr>
            <w:tcW w:w="2192" w:type="dxa"/>
          </w:tcPr>
          <w:p w:rsidR="001F54EF" w:rsidRPr="005054E9" w:rsidRDefault="001F54EF" w:rsidP="005054E9">
            <w:pPr>
              <w:widowControl w:val="0"/>
              <w:autoSpaceDN w:val="0"/>
              <w:spacing w:after="0"/>
              <w:rPr>
                <w:rFonts w:ascii="Times New Roman" w:hAnsi="Times New Roman"/>
                <w:b/>
                <w:sz w:val="28"/>
                <w:szCs w:val="28"/>
                <w:lang w:eastAsia="uk-UA"/>
              </w:rPr>
            </w:pPr>
            <w:r w:rsidRPr="005054E9">
              <w:rPr>
                <w:rFonts w:ascii="Times New Roman" w:hAnsi="Times New Roman"/>
                <w:i/>
                <w:iCs/>
                <w:sz w:val="28"/>
                <w:szCs w:val="28"/>
                <w:lang w:eastAsia="uk-UA"/>
              </w:rPr>
              <w:lastRenderedPageBreak/>
              <w:t xml:space="preserve">Правила </w:t>
            </w:r>
            <w:proofErr w:type="spellStart"/>
            <w:r w:rsidRPr="005054E9">
              <w:rPr>
                <w:rFonts w:ascii="Times New Roman" w:hAnsi="Times New Roman"/>
                <w:i/>
                <w:iCs/>
                <w:sz w:val="28"/>
                <w:szCs w:val="28"/>
                <w:lang w:eastAsia="uk-UA"/>
              </w:rPr>
              <w:t>перезарахування</w:t>
            </w:r>
            <w:proofErr w:type="spellEnd"/>
            <w:r w:rsidRPr="005054E9">
              <w:rPr>
                <w:rFonts w:ascii="Times New Roman" w:hAnsi="Times New Roman"/>
                <w:i/>
                <w:iCs/>
                <w:sz w:val="28"/>
                <w:szCs w:val="28"/>
                <w:lang w:eastAsia="uk-UA"/>
              </w:rPr>
              <w:t xml:space="preserve"> кредитів</w:t>
            </w:r>
          </w:p>
        </w:tc>
        <w:tc>
          <w:tcPr>
            <w:tcW w:w="7102" w:type="dxa"/>
          </w:tcPr>
          <w:p w:rsidR="001F54EF" w:rsidRPr="005054E9" w:rsidRDefault="001F54EF" w:rsidP="005054E9">
            <w:pPr>
              <w:widowControl w:val="0"/>
              <w:autoSpaceDN w:val="0"/>
              <w:spacing w:after="0"/>
              <w:jc w:val="both"/>
              <w:rPr>
                <w:rFonts w:ascii="Times New Roman" w:hAnsi="Times New Roman"/>
                <w:sz w:val="28"/>
                <w:szCs w:val="28"/>
                <w:lang w:eastAsia="uk-UA"/>
              </w:rPr>
            </w:pPr>
            <w:r w:rsidRPr="005054E9">
              <w:rPr>
                <w:rFonts w:ascii="Times New Roman" w:hAnsi="Times New Roman"/>
                <w:sz w:val="28"/>
                <w:szCs w:val="28"/>
                <w:lang w:eastAsia="uk-UA"/>
              </w:rPr>
              <w:t>у випадку мобільності, правила перескладання або відпрацювання пропущених занять тощо: відбувається згідно з «</w:t>
            </w:r>
            <w:r w:rsidRPr="005054E9">
              <w:rPr>
                <w:rFonts w:ascii="Arial" w:hAnsi="Arial" w:cs="Arial"/>
                <w:lang w:eastAsia="uk-UA"/>
              </w:rPr>
              <w:t xml:space="preserve"> </w:t>
            </w:r>
            <w:r w:rsidRPr="005054E9">
              <w:rPr>
                <w:rFonts w:ascii="Times New Roman" w:hAnsi="Times New Roman"/>
                <w:sz w:val="28"/>
                <w:szCs w:val="28"/>
                <w:lang w:eastAsia="uk-UA"/>
              </w:rPr>
              <w:t xml:space="preserve">Положення  про  академічну  мобільність  учасників освітнього  процесу  НУ  «Чернігівська  політехніка» </w:t>
            </w:r>
            <w:hyperlink r:id="rId18" w:history="1">
              <w:r w:rsidRPr="005054E9">
                <w:rPr>
                  <w:rStyle w:val="ab"/>
                  <w:rFonts w:ascii="Times New Roman" w:hAnsi="Times New Roman"/>
                  <w:sz w:val="28"/>
                  <w:szCs w:val="28"/>
                  <w:lang w:eastAsia="uk-UA"/>
                </w:rPr>
                <w:t>https://stu.cn.ua/wp-content/uploads/2021/04/polozhennya-pro-akademichnu-mobilnist-uchasnykiv-osvitnogo-proczesu.pdf</w:t>
              </w:r>
            </w:hyperlink>
          </w:p>
        </w:tc>
      </w:tr>
      <w:tr w:rsidR="001F54EF" w:rsidRPr="005054E9" w:rsidTr="005054E9">
        <w:tc>
          <w:tcPr>
            <w:tcW w:w="2192" w:type="dxa"/>
          </w:tcPr>
          <w:p w:rsidR="001F54EF" w:rsidRPr="005054E9" w:rsidRDefault="001F54EF" w:rsidP="005054E9">
            <w:pPr>
              <w:widowControl w:val="0"/>
              <w:autoSpaceDN w:val="0"/>
              <w:spacing w:after="0"/>
              <w:rPr>
                <w:rFonts w:ascii="Times New Roman" w:hAnsi="Times New Roman"/>
                <w:b/>
                <w:sz w:val="28"/>
                <w:szCs w:val="28"/>
                <w:lang w:eastAsia="uk-UA"/>
              </w:rPr>
            </w:pPr>
            <w:r w:rsidRPr="005054E9">
              <w:rPr>
                <w:rFonts w:ascii="Times New Roman" w:hAnsi="Times New Roman"/>
                <w:i/>
                <w:iCs/>
                <w:sz w:val="28"/>
                <w:szCs w:val="28"/>
                <w:lang w:eastAsia="uk-UA"/>
              </w:rPr>
              <w:t xml:space="preserve">Політика щодо </w:t>
            </w:r>
            <w:proofErr w:type="spellStart"/>
            <w:r w:rsidRPr="005054E9">
              <w:rPr>
                <w:rFonts w:ascii="Times New Roman" w:hAnsi="Times New Roman"/>
                <w:i/>
                <w:iCs/>
                <w:sz w:val="28"/>
                <w:szCs w:val="28"/>
                <w:lang w:eastAsia="uk-UA"/>
              </w:rPr>
              <w:t>дедлайнів</w:t>
            </w:r>
            <w:proofErr w:type="spellEnd"/>
            <w:r w:rsidRPr="005054E9">
              <w:rPr>
                <w:rFonts w:ascii="Times New Roman" w:hAnsi="Times New Roman"/>
                <w:i/>
                <w:iCs/>
                <w:sz w:val="28"/>
                <w:szCs w:val="28"/>
                <w:lang w:eastAsia="uk-UA"/>
              </w:rPr>
              <w:t xml:space="preserve"> та перескладання</w:t>
            </w:r>
          </w:p>
        </w:tc>
        <w:tc>
          <w:tcPr>
            <w:tcW w:w="7102" w:type="dxa"/>
          </w:tcPr>
          <w:p w:rsidR="001F54EF" w:rsidRPr="005054E9" w:rsidRDefault="001F54EF" w:rsidP="005054E9">
            <w:pPr>
              <w:widowControl w:val="0"/>
              <w:autoSpaceDN w:val="0"/>
              <w:spacing w:after="0"/>
              <w:jc w:val="both"/>
              <w:rPr>
                <w:rFonts w:ascii="Times New Roman" w:hAnsi="Times New Roman"/>
                <w:sz w:val="28"/>
                <w:szCs w:val="28"/>
                <w:lang w:eastAsia="uk-UA"/>
              </w:rPr>
            </w:pPr>
            <w:r w:rsidRPr="005054E9">
              <w:rPr>
                <w:rFonts w:ascii="Times New Roman" w:hAnsi="Times New Roman"/>
                <w:sz w:val="28"/>
                <w:szCs w:val="28"/>
                <w:lang w:eastAsia="uk-UA"/>
              </w:rPr>
              <w:t>Роботи, які здаються із порушенням термінів без поважних  причин,  оцінюються  на  нижчу  оцінку.</w:t>
            </w:r>
            <w:r>
              <w:rPr>
                <w:rFonts w:ascii="Times New Roman" w:hAnsi="Times New Roman"/>
                <w:sz w:val="28"/>
                <w:szCs w:val="28"/>
                <w:lang w:eastAsia="uk-UA"/>
              </w:rPr>
              <w:t xml:space="preserve"> </w:t>
            </w:r>
            <w:r w:rsidRPr="005054E9">
              <w:rPr>
                <w:rFonts w:ascii="Times New Roman" w:hAnsi="Times New Roman"/>
                <w:sz w:val="28"/>
                <w:szCs w:val="28"/>
                <w:lang w:eastAsia="uk-UA"/>
              </w:rPr>
              <w:t>Перескладання модулів відбувається із дозволу лектора за наявності поважних причин (наприклад, лікарняний).</w:t>
            </w:r>
          </w:p>
          <w:p w:rsidR="001F54EF" w:rsidRPr="005054E9" w:rsidRDefault="001F54EF" w:rsidP="005054E9">
            <w:pPr>
              <w:widowControl w:val="0"/>
              <w:autoSpaceDN w:val="0"/>
              <w:spacing w:after="0"/>
              <w:jc w:val="both"/>
              <w:rPr>
                <w:rFonts w:ascii="Times New Roman" w:hAnsi="Times New Roman"/>
                <w:sz w:val="28"/>
                <w:szCs w:val="28"/>
                <w:lang w:eastAsia="uk-UA"/>
              </w:rPr>
            </w:pPr>
            <w:r w:rsidRPr="005054E9">
              <w:rPr>
                <w:rFonts w:ascii="Times New Roman" w:hAnsi="Times New Roman"/>
                <w:sz w:val="28"/>
                <w:szCs w:val="28"/>
                <w:lang w:eastAsia="uk-UA"/>
              </w:rPr>
              <w:t xml:space="preserve">Порядок ліквідації академічної заборгованості прописано в Положенні про поточне та підсумкове оцінювання знань здобувачів вищої освіти НУ «Чернігівська політехніка» </w:t>
            </w:r>
            <w:hyperlink r:id="rId19" w:history="1">
              <w:r w:rsidRPr="005054E9">
                <w:rPr>
                  <w:rStyle w:val="ab"/>
                  <w:rFonts w:ascii="Times New Roman" w:hAnsi="Times New Roman"/>
                  <w:sz w:val="28"/>
                  <w:szCs w:val="28"/>
                  <w:lang w:eastAsia="uk-UA"/>
                </w:rPr>
                <w:t>https://stu.cn.ua/wp-content/uploads/2021/04/polozhennya-pro-potochne-ta-</w:t>
              </w:r>
              <w:r w:rsidRPr="005054E9">
                <w:rPr>
                  <w:rStyle w:val="ab"/>
                  <w:rFonts w:ascii="Times New Roman" w:hAnsi="Times New Roman"/>
                  <w:sz w:val="28"/>
                  <w:szCs w:val="28"/>
                  <w:lang w:eastAsia="uk-UA"/>
                </w:rPr>
                <w:lastRenderedPageBreak/>
                <w:t>pidsumkove-oczinyuvannya-znan-zdobuvachiv-vyshhoyi-osvity-1.pdf</w:t>
              </w:r>
            </w:hyperlink>
          </w:p>
        </w:tc>
      </w:tr>
      <w:tr w:rsidR="001F54EF" w:rsidRPr="005054E9" w:rsidTr="005054E9">
        <w:tc>
          <w:tcPr>
            <w:tcW w:w="2192" w:type="dxa"/>
          </w:tcPr>
          <w:p w:rsidR="001F54EF" w:rsidRPr="005054E9" w:rsidRDefault="001F54EF" w:rsidP="005054E9">
            <w:pPr>
              <w:widowControl w:val="0"/>
              <w:autoSpaceDN w:val="0"/>
              <w:spacing w:after="0"/>
              <w:rPr>
                <w:rFonts w:ascii="Times New Roman" w:hAnsi="Times New Roman"/>
                <w:b/>
                <w:sz w:val="28"/>
                <w:szCs w:val="28"/>
                <w:lang w:eastAsia="uk-UA"/>
              </w:rPr>
            </w:pPr>
            <w:r w:rsidRPr="005054E9">
              <w:rPr>
                <w:rFonts w:ascii="Times New Roman" w:hAnsi="Times New Roman"/>
                <w:i/>
                <w:iCs/>
                <w:sz w:val="28"/>
                <w:szCs w:val="28"/>
                <w:lang w:eastAsia="uk-UA"/>
              </w:rPr>
              <w:lastRenderedPageBreak/>
              <w:t>Політика щодо відвідування</w:t>
            </w:r>
          </w:p>
        </w:tc>
        <w:tc>
          <w:tcPr>
            <w:tcW w:w="7102" w:type="dxa"/>
          </w:tcPr>
          <w:p w:rsidR="001F54EF" w:rsidRPr="005054E9" w:rsidRDefault="001F54EF" w:rsidP="005054E9">
            <w:pPr>
              <w:widowControl w:val="0"/>
              <w:autoSpaceDN w:val="0"/>
              <w:spacing w:after="0"/>
              <w:jc w:val="both"/>
              <w:rPr>
                <w:rFonts w:ascii="Times New Roman" w:hAnsi="Times New Roman"/>
                <w:sz w:val="28"/>
                <w:szCs w:val="28"/>
                <w:lang w:eastAsia="uk-UA"/>
              </w:rPr>
            </w:pPr>
            <w:r w:rsidRPr="005054E9">
              <w:rPr>
                <w:rFonts w:ascii="Times New Roman" w:hAnsi="Times New Roman"/>
                <w:sz w:val="28"/>
                <w:szCs w:val="28"/>
                <w:lang w:eastAsia="uk-UA"/>
              </w:rPr>
              <w:t>Відвідування занять є обов’язковим. За об’єктивних причин (наприклад, хвороба, міжнародне стажування) навчання може відбуватись індивідуально (в онлайн формі за погодженням із дирекцією інституту).</w:t>
            </w:r>
          </w:p>
          <w:p w:rsidR="001F54EF" w:rsidRPr="005054E9" w:rsidRDefault="001F54EF" w:rsidP="005054E9">
            <w:pPr>
              <w:widowControl w:val="0"/>
              <w:autoSpaceDN w:val="0"/>
              <w:spacing w:after="0"/>
              <w:jc w:val="both"/>
              <w:rPr>
                <w:rFonts w:ascii="Times New Roman" w:hAnsi="Times New Roman"/>
                <w:sz w:val="28"/>
                <w:szCs w:val="28"/>
                <w:lang w:eastAsia="uk-UA"/>
              </w:rPr>
            </w:pPr>
            <w:r w:rsidRPr="005054E9">
              <w:rPr>
                <w:rFonts w:ascii="Times New Roman" w:hAnsi="Times New Roman"/>
                <w:sz w:val="28"/>
                <w:szCs w:val="28"/>
                <w:lang w:eastAsia="uk-UA"/>
              </w:rPr>
              <w:t xml:space="preserve">Здобувач вищої освіти, який має більше 30% пропусків навчальних занять (без поважних причин) від загального обсягу  аудиторних  годин  відповідної  навчальної дисципліни згідно з індивідуальним начальним планом не допускається до складання екзамену (диференційованого заліку) під час семестрового контролю, але має право ліквідувати  академічну  заборгованість  у  порядку, передбаченому Положенням про поточне та підсумкове оцінювання знань здобувачів вищої освіти Національного університету  «Чернігівська  політехніка» </w:t>
            </w:r>
            <w:hyperlink r:id="rId20" w:history="1">
              <w:r w:rsidRPr="005054E9">
                <w:rPr>
                  <w:rStyle w:val="ab"/>
                  <w:rFonts w:ascii="Times New Roman" w:hAnsi="Times New Roman"/>
                  <w:sz w:val="28"/>
                  <w:szCs w:val="28"/>
                  <w:lang w:eastAsia="uk-UA"/>
                </w:rPr>
                <w:t>https://stu.cn.ua/wp-content/uploads/2021/04/polozhennya-pro-potochne-ta-pidsumkove-oczinyuvannya-znan-zdobuvachiv-vyshhoyi-osvity-1.pdf</w:t>
              </w:r>
            </w:hyperlink>
          </w:p>
          <w:p w:rsidR="001F54EF" w:rsidRPr="005054E9" w:rsidRDefault="001F54EF" w:rsidP="005054E9">
            <w:pPr>
              <w:widowControl w:val="0"/>
              <w:autoSpaceDN w:val="0"/>
              <w:spacing w:after="0"/>
              <w:jc w:val="both"/>
              <w:rPr>
                <w:rFonts w:ascii="Times New Roman" w:hAnsi="Times New Roman"/>
                <w:sz w:val="28"/>
                <w:szCs w:val="28"/>
                <w:lang w:eastAsia="uk-UA"/>
              </w:rPr>
            </w:pPr>
            <w:r w:rsidRPr="005054E9">
              <w:rPr>
                <w:rFonts w:ascii="Times New Roman" w:hAnsi="Times New Roman"/>
                <w:sz w:val="28"/>
                <w:szCs w:val="28"/>
                <w:lang w:eastAsia="uk-UA"/>
              </w:rPr>
              <w:t>Вільне відвідування занять здобувачам вищої освіти Університету дозволяється з метою створення умов для навчання ЗВО, які не можуть відвідувати навчальні заняття з поважних причин за діючим розкладом. До поважних причин відносяться випадки, підтверджені відповідними документами, а саме:</w:t>
            </w:r>
          </w:p>
          <w:p w:rsidR="001F54EF" w:rsidRPr="005054E9" w:rsidRDefault="001F54EF" w:rsidP="005054E9">
            <w:pPr>
              <w:widowControl w:val="0"/>
              <w:autoSpaceDN w:val="0"/>
              <w:spacing w:after="0"/>
              <w:jc w:val="both"/>
              <w:rPr>
                <w:rFonts w:ascii="Times New Roman" w:hAnsi="Times New Roman"/>
                <w:sz w:val="28"/>
                <w:szCs w:val="28"/>
                <w:lang w:eastAsia="uk-UA"/>
              </w:rPr>
            </w:pPr>
            <w:r w:rsidRPr="005054E9">
              <w:rPr>
                <w:rFonts w:ascii="Times New Roman" w:hAnsi="Times New Roman"/>
                <w:sz w:val="28"/>
                <w:szCs w:val="28"/>
                <w:lang w:eastAsia="uk-UA"/>
              </w:rPr>
              <w:t xml:space="preserve">поєднання навчання зі спортивною та (або) громадською діяльністю, наявність дітей віком до 3-х років, вагітність, поєднання навчання з роботою за фахом, дуальне навчання (у разі його запровадження для окремих здобувачів вищої освіти), інші  випадки. Вільне відвідування занять організовується відповідно Порядку надання дозволу на вільне відвідування занять здобувачам вищої освіти Національного університету «Чернігівська політехніка» </w:t>
            </w:r>
            <w:hyperlink r:id="rId21" w:history="1">
              <w:r w:rsidRPr="005054E9">
                <w:rPr>
                  <w:rStyle w:val="ab"/>
                  <w:rFonts w:ascii="Times New Roman" w:hAnsi="Times New Roman"/>
                  <w:sz w:val="28"/>
                  <w:szCs w:val="28"/>
                  <w:lang w:eastAsia="uk-UA"/>
                </w:rPr>
                <w:t>https://stu.cn.ua/wp-content/uploads/2021/03/p-vilne-vid.pdf</w:t>
              </w:r>
            </w:hyperlink>
          </w:p>
        </w:tc>
      </w:tr>
      <w:tr w:rsidR="001F54EF" w:rsidRPr="005054E9" w:rsidTr="005054E9">
        <w:tc>
          <w:tcPr>
            <w:tcW w:w="2192" w:type="dxa"/>
          </w:tcPr>
          <w:p w:rsidR="001F54EF" w:rsidRPr="005054E9" w:rsidRDefault="001F54EF" w:rsidP="005054E9">
            <w:pPr>
              <w:widowControl w:val="0"/>
              <w:autoSpaceDN w:val="0"/>
              <w:spacing w:after="0"/>
              <w:rPr>
                <w:rFonts w:ascii="Times New Roman" w:hAnsi="Times New Roman"/>
                <w:b/>
                <w:sz w:val="28"/>
                <w:szCs w:val="28"/>
                <w:lang w:eastAsia="uk-UA"/>
              </w:rPr>
            </w:pPr>
            <w:r w:rsidRPr="005054E9">
              <w:rPr>
                <w:rFonts w:ascii="Times New Roman" w:hAnsi="Times New Roman"/>
                <w:bCs/>
                <w:i/>
                <w:sz w:val="28"/>
                <w:szCs w:val="28"/>
                <w:lang w:eastAsia="uk-UA"/>
              </w:rPr>
              <w:t xml:space="preserve">Політика оскарження </w:t>
            </w:r>
            <w:r w:rsidRPr="005054E9">
              <w:rPr>
                <w:rFonts w:ascii="Times New Roman" w:hAnsi="Times New Roman"/>
                <w:bCs/>
                <w:i/>
                <w:sz w:val="28"/>
                <w:szCs w:val="28"/>
                <w:lang w:eastAsia="uk-UA"/>
              </w:rPr>
              <w:lastRenderedPageBreak/>
              <w:t>результатів контрольних заходів</w:t>
            </w:r>
            <w:r w:rsidRPr="005054E9">
              <w:rPr>
                <w:rFonts w:ascii="Times New Roman" w:hAnsi="Times New Roman"/>
                <w:bCs/>
                <w:sz w:val="28"/>
                <w:szCs w:val="28"/>
                <w:lang w:eastAsia="uk-UA"/>
              </w:rPr>
              <w:t>.</w:t>
            </w:r>
          </w:p>
        </w:tc>
        <w:tc>
          <w:tcPr>
            <w:tcW w:w="7102" w:type="dxa"/>
          </w:tcPr>
          <w:p w:rsidR="001F54EF" w:rsidRPr="005054E9" w:rsidRDefault="001F54EF" w:rsidP="005054E9">
            <w:pPr>
              <w:widowControl w:val="0"/>
              <w:autoSpaceDN w:val="0"/>
              <w:spacing w:after="0"/>
              <w:jc w:val="both"/>
              <w:rPr>
                <w:rFonts w:ascii="Times New Roman" w:hAnsi="Times New Roman"/>
                <w:sz w:val="28"/>
                <w:szCs w:val="28"/>
                <w:lang w:eastAsia="uk-UA"/>
              </w:rPr>
            </w:pPr>
            <w:r w:rsidRPr="005054E9">
              <w:rPr>
                <w:rFonts w:ascii="Times New Roman" w:hAnsi="Times New Roman"/>
                <w:sz w:val="28"/>
                <w:szCs w:val="28"/>
                <w:lang w:eastAsia="uk-UA"/>
              </w:rPr>
              <w:lastRenderedPageBreak/>
              <w:t xml:space="preserve">Для вирішення спірних питань, пов’язаних із організацією та проведенням семестрового контролю, </w:t>
            </w:r>
            <w:r w:rsidRPr="005054E9">
              <w:rPr>
                <w:rFonts w:ascii="Times New Roman" w:hAnsi="Times New Roman"/>
                <w:sz w:val="28"/>
                <w:szCs w:val="28"/>
                <w:lang w:eastAsia="uk-UA"/>
              </w:rPr>
              <w:lastRenderedPageBreak/>
              <w:t xml:space="preserve">оцінювання практик, атестації та визнанні результатів навчання в неформальній та/або </w:t>
            </w:r>
            <w:proofErr w:type="spellStart"/>
            <w:r w:rsidRPr="005054E9">
              <w:rPr>
                <w:rFonts w:ascii="Times New Roman" w:hAnsi="Times New Roman"/>
                <w:sz w:val="28"/>
                <w:szCs w:val="28"/>
                <w:lang w:eastAsia="uk-UA"/>
              </w:rPr>
              <w:t>інформальній</w:t>
            </w:r>
            <w:proofErr w:type="spellEnd"/>
            <w:r w:rsidRPr="005054E9">
              <w:rPr>
                <w:rFonts w:ascii="Times New Roman" w:hAnsi="Times New Roman"/>
                <w:sz w:val="28"/>
                <w:szCs w:val="28"/>
                <w:lang w:eastAsia="uk-UA"/>
              </w:rPr>
              <w:t xml:space="preserve"> освіті на факультеті створюється апеляційна комісія розпорядженням декана, до складу якої включаються, завідувачі кафедр, науково-педагогічні працівники та представники органів студентського самоврядування. Головою апеляційної комісії призначається декан.</w:t>
            </w:r>
            <w:r w:rsidRPr="005054E9">
              <w:rPr>
                <w:rFonts w:ascii="Times New Roman" w:hAnsi="Times New Roman"/>
                <w:bCs/>
                <w:sz w:val="28"/>
                <w:szCs w:val="28"/>
                <w:lang w:eastAsia="uk-UA"/>
              </w:rPr>
              <w:t xml:space="preserve"> Порядок подання та розгляду апеляцій визначається відповідно до р.7 </w:t>
            </w:r>
            <w:r w:rsidRPr="005054E9">
              <w:rPr>
                <w:rFonts w:ascii="Times New Roman" w:hAnsi="Times New Roman"/>
                <w:sz w:val="28"/>
                <w:szCs w:val="28"/>
                <w:lang w:eastAsia="uk-UA"/>
              </w:rPr>
              <w:t>Положення про поточне та підсумкове оцінювання знань здобувачів вищої освіти Національного університету «Чернігівська політехніка»</w:t>
            </w:r>
            <w:r w:rsidRPr="005054E9">
              <w:rPr>
                <w:rFonts w:ascii="Times New Roman" w:hAnsi="Times New Roman"/>
                <w:bCs/>
                <w:sz w:val="28"/>
                <w:szCs w:val="28"/>
                <w:lang w:eastAsia="uk-UA"/>
              </w:rPr>
              <w:t xml:space="preserve"> </w:t>
            </w:r>
            <w:hyperlink r:id="rId22" w:history="1">
              <w:r w:rsidRPr="005054E9">
                <w:rPr>
                  <w:rStyle w:val="ab"/>
                  <w:rFonts w:ascii="Times New Roman" w:hAnsi="Times New Roman"/>
                  <w:bCs/>
                  <w:sz w:val="28"/>
                  <w:szCs w:val="28"/>
                  <w:lang w:eastAsia="uk-UA"/>
                </w:rPr>
                <w:t>https://stu.cn.ua/wp-content/uploads/2021/04/polozhennya-pro-potochne-ta-pidsumkove-oczinyuvannya-znan-zdobuvachiv-vyshhoyi-osvity-1.pdf</w:t>
              </w:r>
            </w:hyperlink>
          </w:p>
        </w:tc>
      </w:tr>
      <w:tr w:rsidR="001F54EF" w:rsidRPr="005054E9" w:rsidTr="005054E9">
        <w:tc>
          <w:tcPr>
            <w:tcW w:w="2192" w:type="dxa"/>
          </w:tcPr>
          <w:p w:rsidR="001F54EF" w:rsidRPr="005054E9" w:rsidRDefault="001F54EF" w:rsidP="005054E9">
            <w:pPr>
              <w:widowControl w:val="0"/>
              <w:autoSpaceDN w:val="0"/>
              <w:spacing w:after="0"/>
              <w:rPr>
                <w:rFonts w:ascii="Times New Roman" w:hAnsi="Times New Roman"/>
                <w:i/>
                <w:sz w:val="28"/>
                <w:szCs w:val="28"/>
                <w:lang w:eastAsia="uk-UA"/>
              </w:rPr>
            </w:pPr>
            <w:r w:rsidRPr="005054E9">
              <w:rPr>
                <w:rFonts w:ascii="Times New Roman" w:hAnsi="Times New Roman"/>
                <w:i/>
                <w:sz w:val="28"/>
                <w:szCs w:val="28"/>
                <w:lang w:eastAsia="uk-UA"/>
              </w:rPr>
              <w:lastRenderedPageBreak/>
              <w:t>Консультації</w:t>
            </w:r>
          </w:p>
        </w:tc>
        <w:tc>
          <w:tcPr>
            <w:tcW w:w="7102" w:type="dxa"/>
          </w:tcPr>
          <w:p w:rsidR="001F54EF" w:rsidRPr="005054E9" w:rsidRDefault="001F54EF" w:rsidP="005054E9">
            <w:pPr>
              <w:widowControl w:val="0"/>
              <w:autoSpaceDN w:val="0"/>
              <w:spacing w:after="0"/>
              <w:jc w:val="both"/>
              <w:rPr>
                <w:rFonts w:ascii="Times New Roman" w:hAnsi="Times New Roman"/>
                <w:sz w:val="28"/>
                <w:szCs w:val="28"/>
                <w:lang w:eastAsia="uk-UA"/>
              </w:rPr>
            </w:pPr>
            <w:r w:rsidRPr="005054E9">
              <w:rPr>
                <w:rFonts w:ascii="Times New Roman" w:hAnsi="Times New Roman"/>
                <w:sz w:val="28"/>
                <w:szCs w:val="28"/>
                <w:lang w:eastAsia="uk-UA"/>
              </w:rPr>
              <w:t>Консультації стосовно незрозумілих питань, перевірки виконання самостійних завдань або відпрацювання занять проводяться викладачем відповідно до графіка.</w:t>
            </w:r>
          </w:p>
        </w:tc>
      </w:tr>
      <w:tr w:rsidR="001F54EF" w:rsidRPr="005054E9" w:rsidTr="005054E9">
        <w:tc>
          <w:tcPr>
            <w:tcW w:w="2192" w:type="dxa"/>
          </w:tcPr>
          <w:p w:rsidR="001F54EF" w:rsidRPr="005054E9" w:rsidRDefault="001F54EF" w:rsidP="005054E9">
            <w:pPr>
              <w:widowControl w:val="0"/>
              <w:autoSpaceDN w:val="0"/>
              <w:spacing w:after="0"/>
              <w:rPr>
                <w:rFonts w:ascii="Times New Roman" w:hAnsi="Times New Roman"/>
                <w:i/>
                <w:sz w:val="28"/>
                <w:szCs w:val="28"/>
                <w:lang w:eastAsia="uk-UA"/>
              </w:rPr>
            </w:pPr>
            <w:r w:rsidRPr="005054E9">
              <w:rPr>
                <w:rFonts w:ascii="Times New Roman" w:hAnsi="Times New Roman"/>
                <w:i/>
                <w:sz w:val="28"/>
                <w:szCs w:val="28"/>
                <w:lang w:eastAsia="uk-UA"/>
              </w:rPr>
              <w:t xml:space="preserve">Розвиток </w:t>
            </w:r>
            <w:proofErr w:type="spellStart"/>
            <w:r w:rsidRPr="005054E9">
              <w:rPr>
                <w:rFonts w:ascii="Times New Roman" w:hAnsi="Times New Roman"/>
                <w:i/>
                <w:sz w:val="28"/>
                <w:szCs w:val="28"/>
                <w:lang w:eastAsia="uk-UA"/>
              </w:rPr>
              <w:t>soft</w:t>
            </w:r>
            <w:proofErr w:type="spellEnd"/>
            <w:r w:rsidRPr="005054E9">
              <w:rPr>
                <w:rFonts w:ascii="Times New Roman" w:hAnsi="Times New Roman"/>
                <w:i/>
                <w:sz w:val="28"/>
                <w:szCs w:val="28"/>
                <w:lang w:eastAsia="uk-UA"/>
              </w:rPr>
              <w:t xml:space="preserve"> </w:t>
            </w:r>
            <w:proofErr w:type="spellStart"/>
            <w:r w:rsidRPr="005054E9">
              <w:rPr>
                <w:rFonts w:ascii="Times New Roman" w:hAnsi="Times New Roman"/>
                <w:i/>
                <w:sz w:val="28"/>
                <w:szCs w:val="28"/>
                <w:lang w:eastAsia="uk-UA"/>
              </w:rPr>
              <w:t>skills</w:t>
            </w:r>
            <w:proofErr w:type="spellEnd"/>
          </w:p>
        </w:tc>
        <w:tc>
          <w:tcPr>
            <w:tcW w:w="7102" w:type="dxa"/>
          </w:tcPr>
          <w:p w:rsidR="001F54EF" w:rsidRPr="005054E9" w:rsidRDefault="001F54EF" w:rsidP="005054E9">
            <w:pPr>
              <w:widowControl w:val="0"/>
              <w:autoSpaceDN w:val="0"/>
              <w:spacing w:after="0"/>
              <w:jc w:val="both"/>
              <w:rPr>
                <w:rFonts w:ascii="Times New Roman" w:hAnsi="Times New Roman"/>
                <w:sz w:val="28"/>
                <w:szCs w:val="28"/>
                <w:lang w:eastAsia="uk-UA"/>
              </w:rPr>
            </w:pPr>
            <w:r w:rsidRPr="005054E9">
              <w:rPr>
                <w:rFonts w:ascii="Times New Roman" w:hAnsi="Times New Roman"/>
                <w:sz w:val="28"/>
                <w:szCs w:val="28"/>
                <w:lang w:eastAsia="uk-UA"/>
              </w:rPr>
              <w:t>Здобувачам вищої освіти пропонуються: 1) питання з відкритим типом відповіді, вирішення яких потребує критичного мислення шляхом колективного обговорення; 2) завдання із спеціально здійсненою помилкою у вихідних даних або ході рішення. Робота в групах передбачає виявлення помилки та пояснення її впливу на результати; 3) ситуаційні завдання та кейси для обговорення і вирішення, які  потребують групової взаємодії, критичного мислення, креативності та спрямовані на формування комунікаційних навичок.</w:t>
            </w:r>
          </w:p>
        </w:tc>
      </w:tr>
    </w:tbl>
    <w:p w:rsidR="001F54EF" w:rsidRPr="00D92E35" w:rsidRDefault="001F54EF" w:rsidP="00D92E35">
      <w:pPr>
        <w:spacing w:after="0"/>
        <w:ind w:firstLine="360"/>
        <w:jc w:val="both"/>
        <w:rPr>
          <w:rFonts w:ascii="Times New Roman" w:hAnsi="Times New Roman"/>
          <w:b/>
          <w:sz w:val="28"/>
          <w:szCs w:val="28"/>
          <w:lang w:eastAsia="uk-UA"/>
        </w:rPr>
      </w:pPr>
    </w:p>
    <w:p w:rsidR="001F54EF" w:rsidRPr="00D92E35" w:rsidRDefault="001F54EF" w:rsidP="00D92E35">
      <w:pPr>
        <w:spacing w:after="0"/>
        <w:ind w:firstLine="360"/>
        <w:jc w:val="both"/>
        <w:rPr>
          <w:rFonts w:ascii="Times New Roman" w:hAnsi="Times New Roman"/>
          <w:b/>
          <w:sz w:val="28"/>
          <w:szCs w:val="28"/>
          <w:lang w:eastAsia="uk-UA"/>
        </w:rPr>
      </w:pPr>
      <w:r w:rsidRPr="00D92E35">
        <w:rPr>
          <w:rFonts w:ascii="Times New Roman" w:hAnsi="Times New Roman"/>
          <w:b/>
          <w:sz w:val="28"/>
          <w:szCs w:val="28"/>
          <w:lang w:eastAsia="uk-UA"/>
        </w:rPr>
        <w:t>8. Рекомендована література</w:t>
      </w:r>
    </w:p>
    <w:p w:rsidR="00B043FD" w:rsidRPr="004A0F76" w:rsidRDefault="00B043FD" w:rsidP="00B043FD">
      <w:pPr>
        <w:numPr>
          <w:ilvl w:val="0"/>
          <w:numId w:val="12"/>
        </w:numPr>
        <w:tabs>
          <w:tab w:val="clear" w:pos="720"/>
          <w:tab w:val="left" w:pos="993"/>
        </w:tabs>
        <w:spacing w:after="0" w:line="240" w:lineRule="auto"/>
        <w:ind w:left="0" w:firstLine="709"/>
        <w:jc w:val="both"/>
        <w:rPr>
          <w:rFonts w:ascii="Times New Roman" w:hAnsi="Times New Roman"/>
          <w:sz w:val="28"/>
          <w:szCs w:val="28"/>
        </w:rPr>
      </w:pPr>
      <w:r w:rsidRPr="004A0F76">
        <w:rPr>
          <w:rFonts w:ascii="Times New Roman" w:hAnsi="Times New Roman"/>
          <w:sz w:val="28"/>
          <w:szCs w:val="28"/>
        </w:rPr>
        <w:t>Екологічне право : підручник / [А. П. Гетьман, Г. В. Анісімова, А. К. Соколова та ін.] ; за ред. А. П. Гетьмана. – Харків : Право, 2021. – 552 с</w:t>
      </w:r>
    </w:p>
    <w:p w:rsidR="00B043FD" w:rsidRPr="003F3B4E" w:rsidRDefault="00B043FD" w:rsidP="00B043FD">
      <w:pPr>
        <w:pStyle w:val="ad"/>
        <w:numPr>
          <w:ilvl w:val="0"/>
          <w:numId w:val="12"/>
        </w:numPr>
        <w:tabs>
          <w:tab w:val="clear" w:pos="720"/>
          <w:tab w:val="left" w:pos="360"/>
          <w:tab w:val="left" w:pos="993"/>
          <w:tab w:val="left" w:pos="1080"/>
        </w:tabs>
        <w:spacing w:after="0"/>
        <w:ind w:left="0" w:firstLine="709"/>
        <w:jc w:val="both"/>
        <w:rPr>
          <w:rFonts w:ascii="Times New Roman" w:hAnsi="Times New Roman"/>
          <w:sz w:val="28"/>
          <w:szCs w:val="28"/>
        </w:rPr>
      </w:pPr>
      <w:r w:rsidRPr="003F3B4E">
        <w:rPr>
          <w:rFonts w:ascii="Times New Roman" w:hAnsi="Times New Roman"/>
          <w:sz w:val="28"/>
          <w:szCs w:val="28"/>
          <w:shd w:val="clear" w:color="auto" w:fill="FFFFFF"/>
        </w:rPr>
        <w:t xml:space="preserve">Краснова, М.В. </w:t>
      </w:r>
      <w:proofErr w:type="spellStart"/>
      <w:r w:rsidRPr="003F3B4E">
        <w:rPr>
          <w:rFonts w:ascii="Times New Roman" w:hAnsi="Times New Roman"/>
          <w:sz w:val="28"/>
          <w:szCs w:val="28"/>
          <w:shd w:val="clear" w:color="auto" w:fill="FFFFFF"/>
        </w:rPr>
        <w:t>Екологічне</w:t>
      </w:r>
      <w:proofErr w:type="spellEnd"/>
      <w:r w:rsidRPr="003F3B4E">
        <w:rPr>
          <w:rFonts w:ascii="Times New Roman" w:hAnsi="Times New Roman"/>
          <w:sz w:val="28"/>
          <w:szCs w:val="28"/>
          <w:shd w:val="clear" w:color="auto" w:fill="FFFFFF"/>
        </w:rPr>
        <w:t xml:space="preserve"> право </w:t>
      </w:r>
      <w:proofErr w:type="spellStart"/>
      <w:r w:rsidRPr="003F3B4E">
        <w:rPr>
          <w:rFonts w:ascii="Times New Roman" w:hAnsi="Times New Roman"/>
          <w:sz w:val="28"/>
          <w:szCs w:val="28"/>
          <w:shd w:val="clear" w:color="auto" w:fill="FFFFFF"/>
        </w:rPr>
        <w:t>України</w:t>
      </w:r>
      <w:proofErr w:type="spellEnd"/>
      <w:r w:rsidRPr="003F3B4E">
        <w:rPr>
          <w:rFonts w:ascii="Times New Roman" w:hAnsi="Times New Roman"/>
          <w:sz w:val="28"/>
          <w:szCs w:val="28"/>
          <w:shd w:val="clear" w:color="auto" w:fill="FFFFFF"/>
        </w:rPr>
        <w:t xml:space="preserve">. </w:t>
      </w:r>
      <w:proofErr w:type="spellStart"/>
      <w:r w:rsidRPr="003F3B4E">
        <w:rPr>
          <w:rFonts w:ascii="Times New Roman" w:hAnsi="Times New Roman"/>
          <w:sz w:val="28"/>
          <w:szCs w:val="28"/>
          <w:shd w:val="clear" w:color="auto" w:fill="FFFFFF"/>
        </w:rPr>
        <w:t>Загальна</w:t>
      </w:r>
      <w:proofErr w:type="spellEnd"/>
      <w:r w:rsidRPr="003F3B4E">
        <w:rPr>
          <w:rFonts w:ascii="Times New Roman" w:hAnsi="Times New Roman"/>
          <w:sz w:val="28"/>
          <w:szCs w:val="28"/>
          <w:shd w:val="clear" w:color="auto" w:fill="FFFFFF"/>
        </w:rPr>
        <w:t xml:space="preserve"> </w:t>
      </w:r>
      <w:proofErr w:type="spellStart"/>
      <w:proofErr w:type="gramStart"/>
      <w:r w:rsidRPr="003F3B4E">
        <w:rPr>
          <w:rFonts w:ascii="Times New Roman" w:hAnsi="Times New Roman"/>
          <w:sz w:val="28"/>
          <w:szCs w:val="28"/>
          <w:shd w:val="clear" w:color="auto" w:fill="FFFFFF"/>
        </w:rPr>
        <w:t>частина</w:t>
      </w:r>
      <w:proofErr w:type="spellEnd"/>
      <w:r w:rsidRPr="003F3B4E">
        <w:rPr>
          <w:rFonts w:ascii="Times New Roman" w:hAnsi="Times New Roman"/>
          <w:sz w:val="28"/>
          <w:szCs w:val="28"/>
          <w:shd w:val="clear" w:color="auto" w:fill="FFFFFF"/>
        </w:rPr>
        <w:t xml:space="preserve"> :</w:t>
      </w:r>
      <w:proofErr w:type="gramEnd"/>
      <w:r w:rsidRPr="003F3B4E">
        <w:rPr>
          <w:rFonts w:ascii="Times New Roman" w:hAnsi="Times New Roman"/>
          <w:sz w:val="28"/>
          <w:szCs w:val="28"/>
          <w:shd w:val="clear" w:color="auto" w:fill="FFFFFF"/>
        </w:rPr>
        <w:t xml:space="preserve"> </w:t>
      </w:r>
      <w:proofErr w:type="spellStart"/>
      <w:r w:rsidRPr="003F3B4E">
        <w:rPr>
          <w:rFonts w:ascii="Times New Roman" w:hAnsi="Times New Roman"/>
          <w:sz w:val="28"/>
          <w:szCs w:val="28"/>
          <w:shd w:val="clear" w:color="auto" w:fill="FFFFFF"/>
        </w:rPr>
        <w:t>підручник</w:t>
      </w:r>
      <w:proofErr w:type="spellEnd"/>
      <w:r w:rsidRPr="003F3B4E">
        <w:rPr>
          <w:rFonts w:ascii="Times New Roman" w:hAnsi="Times New Roman"/>
          <w:sz w:val="28"/>
          <w:szCs w:val="28"/>
          <w:shd w:val="clear" w:color="auto" w:fill="FFFFFF"/>
        </w:rPr>
        <w:t xml:space="preserve"> / М. В. Краснова, Ю. А. Краснова. - </w:t>
      </w:r>
      <w:proofErr w:type="gramStart"/>
      <w:r w:rsidRPr="003F3B4E">
        <w:rPr>
          <w:rFonts w:ascii="Times New Roman" w:hAnsi="Times New Roman"/>
          <w:sz w:val="28"/>
          <w:szCs w:val="28"/>
          <w:shd w:val="clear" w:color="auto" w:fill="FFFFFF"/>
        </w:rPr>
        <w:t>К. :</w:t>
      </w:r>
      <w:proofErr w:type="gramEnd"/>
      <w:r w:rsidRPr="003F3B4E">
        <w:rPr>
          <w:rFonts w:ascii="Times New Roman" w:hAnsi="Times New Roman"/>
          <w:sz w:val="28"/>
          <w:szCs w:val="28"/>
          <w:shd w:val="clear" w:color="auto" w:fill="FFFFFF"/>
        </w:rPr>
        <w:t xml:space="preserve"> ВПЦ "</w:t>
      </w:r>
      <w:proofErr w:type="spellStart"/>
      <w:r w:rsidRPr="003F3B4E">
        <w:rPr>
          <w:rFonts w:ascii="Times New Roman" w:hAnsi="Times New Roman"/>
          <w:sz w:val="28"/>
          <w:szCs w:val="28"/>
          <w:shd w:val="clear" w:color="auto" w:fill="FFFFFF"/>
        </w:rPr>
        <w:t>Київський</w:t>
      </w:r>
      <w:proofErr w:type="spellEnd"/>
      <w:r w:rsidRPr="003F3B4E">
        <w:rPr>
          <w:rFonts w:ascii="Times New Roman" w:hAnsi="Times New Roman"/>
          <w:sz w:val="28"/>
          <w:szCs w:val="28"/>
          <w:shd w:val="clear" w:color="auto" w:fill="FFFFFF"/>
        </w:rPr>
        <w:t xml:space="preserve"> </w:t>
      </w:r>
      <w:proofErr w:type="spellStart"/>
      <w:r w:rsidRPr="003F3B4E">
        <w:rPr>
          <w:rFonts w:ascii="Times New Roman" w:hAnsi="Times New Roman"/>
          <w:sz w:val="28"/>
          <w:szCs w:val="28"/>
          <w:shd w:val="clear" w:color="auto" w:fill="FFFFFF"/>
        </w:rPr>
        <w:t>університет</w:t>
      </w:r>
      <w:proofErr w:type="spellEnd"/>
      <w:r w:rsidRPr="003F3B4E">
        <w:rPr>
          <w:rFonts w:ascii="Times New Roman" w:hAnsi="Times New Roman"/>
          <w:sz w:val="28"/>
          <w:szCs w:val="28"/>
          <w:shd w:val="clear" w:color="auto" w:fill="FFFFFF"/>
        </w:rPr>
        <w:t>", 2021. - 191 с</w:t>
      </w:r>
      <w:r>
        <w:rPr>
          <w:rFonts w:ascii="Times New Roman" w:hAnsi="Times New Roman"/>
          <w:sz w:val="28"/>
          <w:szCs w:val="28"/>
          <w:shd w:val="clear" w:color="auto" w:fill="FFFFFF"/>
          <w:lang w:val="uk-UA"/>
        </w:rPr>
        <w:t>.</w:t>
      </w:r>
    </w:p>
    <w:p w:rsidR="00B043FD" w:rsidRPr="00031171" w:rsidRDefault="00B043FD" w:rsidP="00B043FD">
      <w:pPr>
        <w:pStyle w:val="ad"/>
        <w:numPr>
          <w:ilvl w:val="0"/>
          <w:numId w:val="12"/>
        </w:numPr>
        <w:tabs>
          <w:tab w:val="clear" w:pos="720"/>
          <w:tab w:val="left" w:pos="360"/>
          <w:tab w:val="left" w:pos="993"/>
          <w:tab w:val="left" w:pos="1080"/>
        </w:tabs>
        <w:spacing w:after="0"/>
        <w:ind w:left="0" w:firstLine="709"/>
        <w:jc w:val="both"/>
        <w:rPr>
          <w:rFonts w:ascii="Times New Roman" w:hAnsi="Times New Roman"/>
          <w:sz w:val="28"/>
          <w:szCs w:val="28"/>
        </w:rPr>
      </w:pPr>
      <w:proofErr w:type="spellStart"/>
      <w:r w:rsidRPr="00031171">
        <w:rPr>
          <w:rFonts w:ascii="Times New Roman" w:hAnsi="Times New Roman"/>
          <w:sz w:val="28"/>
          <w:szCs w:val="28"/>
        </w:rPr>
        <w:t>Екологічне</w:t>
      </w:r>
      <w:proofErr w:type="spellEnd"/>
      <w:r w:rsidRPr="00031171">
        <w:rPr>
          <w:rFonts w:ascii="Times New Roman" w:hAnsi="Times New Roman"/>
          <w:sz w:val="28"/>
          <w:szCs w:val="28"/>
        </w:rPr>
        <w:t xml:space="preserve"> право </w:t>
      </w:r>
      <w:proofErr w:type="spellStart"/>
      <w:r w:rsidRPr="00031171">
        <w:rPr>
          <w:rFonts w:ascii="Times New Roman" w:hAnsi="Times New Roman"/>
          <w:sz w:val="28"/>
          <w:szCs w:val="28"/>
        </w:rPr>
        <w:t>України</w:t>
      </w:r>
      <w:proofErr w:type="spellEnd"/>
      <w:r w:rsidRPr="00031171">
        <w:rPr>
          <w:rFonts w:ascii="Times New Roman" w:hAnsi="Times New Roman"/>
          <w:sz w:val="28"/>
          <w:szCs w:val="28"/>
        </w:rPr>
        <w:t xml:space="preserve">. </w:t>
      </w:r>
      <w:proofErr w:type="spellStart"/>
      <w:r w:rsidRPr="00031171">
        <w:rPr>
          <w:rFonts w:ascii="Times New Roman" w:hAnsi="Times New Roman"/>
          <w:sz w:val="28"/>
          <w:szCs w:val="28"/>
        </w:rPr>
        <w:t>Особлива</w:t>
      </w:r>
      <w:proofErr w:type="spellEnd"/>
      <w:r w:rsidRPr="00031171">
        <w:rPr>
          <w:rFonts w:ascii="Times New Roman" w:hAnsi="Times New Roman"/>
          <w:sz w:val="28"/>
          <w:szCs w:val="28"/>
        </w:rPr>
        <w:t xml:space="preserve"> </w:t>
      </w:r>
      <w:proofErr w:type="spellStart"/>
      <w:proofErr w:type="gramStart"/>
      <w:r w:rsidRPr="00031171">
        <w:rPr>
          <w:rFonts w:ascii="Times New Roman" w:hAnsi="Times New Roman"/>
          <w:sz w:val="28"/>
          <w:szCs w:val="28"/>
        </w:rPr>
        <w:t>частина</w:t>
      </w:r>
      <w:proofErr w:type="spellEnd"/>
      <w:r w:rsidRPr="00031171">
        <w:rPr>
          <w:rFonts w:ascii="Times New Roman" w:hAnsi="Times New Roman"/>
          <w:sz w:val="28"/>
          <w:szCs w:val="28"/>
        </w:rPr>
        <w:t xml:space="preserve"> :</w:t>
      </w:r>
      <w:proofErr w:type="gramEnd"/>
      <w:r w:rsidRPr="00031171">
        <w:rPr>
          <w:rFonts w:ascii="Times New Roman" w:hAnsi="Times New Roman"/>
          <w:sz w:val="28"/>
          <w:szCs w:val="28"/>
        </w:rPr>
        <w:t xml:space="preserve"> </w:t>
      </w:r>
      <w:proofErr w:type="spellStart"/>
      <w:r w:rsidRPr="00031171">
        <w:rPr>
          <w:rFonts w:ascii="Times New Roman" w:hAnsi="Times New Roman"/>
          <w:sz w:val="28"/>
          <w:szCs w:val="28"/>
        </w:rPr>
        <w:t>навч</w:t>
      </w:r>
      <w:proofErr w:type="spellEnd"/>
      <w:r w:rsidRPr="00031171">
        <w:rPr>
          <w:rFonts w:ascii="Times New Roman" w:hAnsi="Times New Roman"/>
          <w:sz w:val="28"/>
          <w:szCs w:val="28"/>
        </w:rPr>
        <w:t xml:space="preserve">. </w:t>
      </w:r>
      <w:proofErr w:type="spellStart"/>
      <w:r w:rsidRPr="00031171">
        <w:rPr>
          <w:rFonts w:ascii="Times New Roman" w:hAnsi="Times New Roman"/>
          <w:sz w:val="28"/>
          <w:szCs w:val="28"/>
        </w:rPr>
        <w:t>посіб</w:t>
      </w:r>
      <w:proofErr w:type="spellEnd"/>
      <w:r w:rsidRPr="00031171">
        <w:rPr>
          <w:rFonts w:ascii="Times New Roman" w:hAnsi="Times New Roman"/>
          <w:sz w:val="28"/>
          <w:szCs w:val="28"/>
        </w:rPr>
        <w:t xml:space="preserve">. / [О. М. </w:t>
      </w:r>
      <w:proofErr w:type="spellStart"/>
      <w:r w:rsidRPr="00031171">
        <w:rPr>
          <w:rFonts w:ascii="Times New Roman" w:hAnsi="Times New Roman"/>
          <w:sz w:val="28"/>
          <w:szCs w:val="28"/>
        </w:rPr>
        <w:t>Шуміло</w:t>
      </w:r>
      <w:proofErr w:type="spellEnd"/>
      <w:r w:rsidRPr="00031171">
        <w:rPr>
          <w:rFonts w:ascii="Times New Roman" w:hAnsi="Times New Roman"/>
          <w:sz w:val="28"/>
          <w:szCs w:val="28"/>
        </w:rPr>
        <w:t xml:space="preserve"> (</w:t>
      </w:r>
      <w:proofErr w:type="spellStart"/>
      <w:r w:rsidRPr="00031171">
        <w:rPr>
          <w:rFonts w:ascii="Times New Roman" w:hAnsi="Times New Roman"/>
          <w:sz w:val="28"/>
          <w:szCs w:val="28"/>
        </w:rPr>
        <w:t>кер</w:t>
      </w:r>
      <w:proofErr w:type="spellEnd"/>
      <w:r w:rsidRPr="00031171">
        <w:rPr>
          <w:rFonts w:ascii="Times New Roman" w:hAnsi="Times New Roman"/>
          <w:sz w:val="28"/>
          <w:szCs w:val="28"/>
        </w:rPr>
        <w:t xml:space="preserve">. авт. кол.), І. В. Бригадир, В. А. </w:t>
      </w:r>
      <w:proofErr w:type="spellStart"/>
      <w:r w:rsidRPr="00031171">
        <w:rPr>
          <w:rFonts w:ascii="Times New Roman" w:hAnsi="Times New Roman"/>
          <w:sz w:val="28"/>
          <w:szCs w:val="28"/>
        </w:rPr>
        <w:t>Зуєв</w:t>
      </w:r>
      <w:proofErr w:type="spellEnd"/>
      <w:r w:rsidRPr="00031171">
        <w:rPr>
          <w:rFonts w:ascii="Times New Roman" w:hAnsi="Times New Roman"/>
          <w:sz w:val="28"/>
          <w:szCs w:val="28"/>
        </w:rPr>
        <w:t xml:space="preserve"> та </w:t>
      </w:r>
      <w:proofErr w:type="spellStart"/>
      <w:r w:rsidRPr="00031171">
        <w:rPr>
          <w:rFonts w:ascii="Times New Roman" w:hAnsi="Times New Roman"/>
          <w:sz w:val="28"/>
          <w:szCs w:val="28"/>
        </w:rPr>
        <w:t>ін</w:t>
      </w:r>
      <w:proofErr w:type="spellEnd"/>
      <w:r w:rsidRPr="00031171">
        <w:rPr>
          <w:rFonts w:ascii="Times New Roman" w:hAnsi="Times New Roman"/>
          <w:sz w:val="28"/>
          <w:szCs w:val="28"/>
        </w:rPr>
        <w:t>.</w:t>
      </w:r>
      <w:proofErr w:type="gramStart"/>
      <w:r w:rsidRPr="00031171">
        <w:rPr>
          <w:rFonts w:ascii="Times New Roman" w:hAnsi="Times New Roman"/>
          <w:sz w:val="28"/>
          <w:szCs w:val="28"/>
        </w:rPr>
        <w:t>] ;</w:t>
      </w:r>
      <w:proofErr w:type="gramEnd"/>
      <w:r w:rsidRPr="00031171">
        <w:rPr>
          <w:rFonts w:ascii="Times New Roman" w:hAnsi="Times New Roman"/>
          <w:sz w:val="28"/>
          <w:szCs w:val="28"/>
        </w:rPr>
        <w:t xml:space="preserve"> МВС </w:t>
      </w:r>
      <w:proofErr w:type="spellStart"/>
      <w:r w:rsidRPr="00031171">
        <w:rPr>
          <w:rFonts w:ascii="Times New Roman" w:hAnsi="Times New Roman"/>
          <w:sz w:val="28"/>
          <w:szCs w:val="28"/>
        </w:rPr>
        <w:t>України</w:t>
      </w:r>
      <w:proofErr w:type="spellEnd"/>
      <w:r w:rsidRPr="00031171">
        <w:rPr>
          <w:rFonts w:ascii="Times New Roman" w:hAnsi="Times New Roman"/>
          <w:sz w:val="28"/>
          <w:szCs w:val="28"/>
        </w:rPr>
        <w:t xml:space="preserve">, </w:t>
      </w:r>
      <w:proofErr w:type="spellStart"/>
      <w:r w:rsidRPr="00031171">
        <w:rPr>
          <w:rFonts w:ascii="Times New Roman" w:hAnsi="Times New Roman"/>
          <w:sz w:val="28"/>
          <w:szCs w:val="28"/>
        </w:rPr>
        <w:t>Харків</w:t>
      </w:r>
      <w:proofErr w:type="spellEnd"/>
      <w:r w:rsidRPr="00031171">
        <w:rPr>
          <w:rFonts w:ascii="Times New Roman" w:hAnsi="Times New Roman"/>
          <w:sz w:val="28"/>
          <w:szCs w:val="28"/>
        </w:rPr>
        <w:t xml:space="preserve">. нац. ун-т </w:t>
      </w:r>
      <w:proofErr w:type="spellStart"/>
      <w:r w:rsidRPr="00031171">
        <w:rPr>
          <w:rFonts w:ascii="Times New Roman" w:hAnsi="Times New Roman"/>
          <w:sz w:val="28"/>
          <w:szCs w:val="28"/>
        </w:rPr>
        <w:t>внутр</w:t>
      </w:r>
      <w:proofErr w:type="spellEnd"/>
      <w:r w:rsidRPr="00031171">
        <w:rPr>
          <w:rFonts w:ascii="Times New Roman" w:hAnsi="Times New Roman"/>
          <w:sz w:val="28"/>
          <w:szCs w:val="28"/>
        </w:rPr>
        <w:t xml:space="preserve">. справ. – 2-ге вид., </w:t>
      </w:r>
      <w:proofErr w:type="spellStart"/>
      <w:r w:rsidRPr="00031171">
        <w:rPr>
          <w:rFonts w:ascii="Times New Roman" w:hAnsi="Times New Roman"/>
          <w:sz w:val="28"/>
          <w:szCs w:val="28"/>
        </w:rPr>
        <w:t>змін</w:t>
      </w:r>
      <w:proofErr w:type="spellEnd"/>
      <w:r w:rsidRPr="00031171">
        <w:rPr>
          <w:rFonts w:ascii="Times New Roman" w:hAnsi="Times New Roman"/>
          <w:sz w:val="28"/>
          <w:szCs w:val="28"/>
        </w:rPr>
        <w:t xml:space="preserve">. / за </w:t>
      </w:r>
      <w:proofErr w:type="spellStart"/>
      <w:r w:rsidRPr="00031171">
        <w:rPr>
          <w:rFonts w:ascii="Times New Roman" w:hAnsi="Times New Roman"/>
          <w:sz w:val="28"/>
          <w:szCs w:val="28"/>
        </w:rPr>
        <w:t>заг</w:t>
      </w:r>
      <w:proofErr w:type="spellEnd"/>
      <w:r w:rsidRPr="00031171">
        <w:rPr>
          <w:rFonts w:ascii="Times New Roman" w:hAnsi="Times New Roman"/>
          <w:sz w:val="28"/>
          <w:szCs w:val="28"/>
        </w:rPr>
        <w:t xml:space="preserve">. ред. О. М. </w:t>
      </w:r>
      <w:proofErr w:type="spellStart"/>
      <w:r w:rsidRPr="00031171">
        <w:rPr>
          <w:rFonts w:ascii="Times New Roman" w:hAnsi="Times New Roman"/>
          <w:sz w:val="28"/>
          <w:szCs w:val="28"/>
        </w:rPr>
        <w:t>Шуміла</w:t>
      </w:r>
      <w:proofErr w:type="spellEnd"/>
      <w:r w:rsidRPr="00031171">
        <w:rPr>
          <w:rFonts w:ascii="Times New Roman" w:hAnsi="Times New Roman"/>
          <w:sz w:val="28"/>
          <w:szCs w:val="28"/>
        </w:rPr>
        <w:t xml:space="preserve">. – </w:t>
      </w:r>
      <w:proofErr w:type="spellStart"/>
      <w:r w:rsidRPr="00031171">
        <w:rPr>
          <w:rFonts w:ascii="Times New Roman" w:hAnsi="Times New Roman"/>
          <w:sz w:val="28"/>
          <w:szCs w:val="28"/>
        </w:rPr>
        <w:t>Харків</w:t>
      </w:r>
      <w:proofErr w:type="spellEnd"/>
      <w:r w:rsidRPr="00031171">
        <w:rPr>
          <w:rFonts w:ascii="Times New Roman" w:hAnsi="Times New Roman"/>
          <w:sz w:val="28"/>
          <w:szCs w:val="28"/>
        </w:rPr>
        <w:t>, 2017. – 38</w:t>
      </w:r>
      <w:bookmarkStart w:id="1" w:name="_GoBack"/>
      <w:bookmarkEnd w:id="1"/>
      <w:r w:rsidRPr="00031171">
        <w:rPr>
          <w:rFonts w:ascii="Times New Roman" w:hAnsi="Times New Roman"/>
          <w:sz w:val="28"/>
          <w:szCs w:val="28"/>
        </w:rPr>
        <w:t>4 с.</w:t>
      </w:r>
    </w:p>
    <w:p w:rsidR="00B043FD" w:rsidRPr="00031171" w:rsidRDefault="00B043FD" w:rsidP="00B043FD">
      <w:pPr>
        <w:numPr>
          <w:ilvl w:val="0"/>
          <w:numId w:val="12"/>
        </w:numPr>
        <w:tabs>
          <w:tab w:val="clear" w:pos="720"/>
          <w:tab w:val="left" w:pos="993"/>
        </w:tabs>
        <w:spacing w:after="0" w:line="240" w:lineRule="auto"/>
        <w:ind w:left="0" w:firstLine="709"/>
        <w:jc w:val="both"/>
        <w:rPr>
          <w:rFonts w:ascii="Times New Roman" w:hAnsi="Times New Roman"/>
          <w:sz w:val="28"/>
          <w:szCs w:val="28"/>
        </w:rPr>
      </w:pPr>
      <w:r w:rsidRPr="00031171">
        <w:rPr>
          <w:rFonts w:ascii="Times New Roman" w:hAnsi="Times New Roman"/>
          <w:bCs/>
          <w:sz w:val="28"/>
          <w:szCs w:val="28"/>
        </w:rPr>
        <w:lastRenderedPageBreak/>
        <w:t xml:space="preserve">Екологічне право України: Академічний курс: Підручник. – 2-ге видання /За </w:t>
      </w:r>
      <w:proofErr w:type="spellStart"/>
      <w:r w:rsidRPr="00031171">
        <w:rPr>
          <w:rFonts w:ascii="Times New Roman" w:hAnsi="Times New Roman"/>
          <w:bCs/>
          <w:sz w:val="28"/>
          <w:szCs w:val="28"/>
        </w:rPr>
        <w:t>заг</w:t>
      </w:r>
      <w:proofErr w:type="spellEnd"/>
      <w:r w:rsidRPr="00031171">
        <w:rPr>
          <w:rFonts w:ascii="Times New Roman" w:hAnsi="Times New Roman"/>
          <w:bCs/>
          <w:sz w:val="28"/>
          <w:szCs w:val="28"/>
        </w:rPr>
        <w:t xml:space="preserve">. ред. </w:t>
      </w:r>
      <w:proofErr w:type="spellStart"/>
      <w:r w:rsidRPr="00031171">
        <w:rPr>
          <w:rFonts w:ascii="Times New Roman" w:hAnsi="Times New Roman"/>
          <w:bCs/>
          <w:sz w:val="28"/>
          <w:szCs w:val="28"/>
        </w:rPr>
        <w:t>Ю.С.Шемшученка</w:t>
      </w:r>
      <w:proofErr w:type="spellEnd"/>
      <w:r w:rsidRPr="00031171">
        <w:rPr>
          <w:rFonts w:ascii="Times New Roman" w:hAnsi="Times New Roman"/>
          <w:bCs/>
          <w:sz w:val="28"/>
          <w:szCs w:val="28"/>
        </w:rPr>
        <w:t>. – К.: ТОВ “Видавництво “Юридична думка”, 2008. – 720 с.</w:t>
      </w:r>
    </w:p>
    <w:p w:rsidR="00B043FD" w:rsidRPr="00031171" w:rsidRDefault="00B043FD" w:rsidP="00B043FD">
      <w:pPr>
        <w:pStyle w:val="ad"/>
        <w:numPr>
          <w:ilvl w:val="0"/>
          <w:numId w:val="12"/>
        </w:numPr>
        <w:tabs>
          <w:tab w:val="clear" w:pos="720"/>
          <w:tab w:val="left" w:pos="360"/>
          <w:tab w:val="left" w:pos="993"/>
        </w:tabs>
        <w:spacing w:after="0"/>
        <w:ind w:left="0" w:firstLine="709"/>
        <w:jc w:val="both"/>
        <w:rPr>
          <w:rFonts w:ascii="Times New Roman" w:hAnsi="Times New Roman"/>
          <w:sz w:val="28"/>
          <w:szCs w:val="28"/>
        </w:rPr>
      </w:pPr>
      <w:proofErr w:type="spellStart"/>
      <w:r w:rsidRPr="00031171">
        <w:rPr>
          <w:rFonts w:ascii="Times New Roman" w:hAnsi="Times New Roman"/>
          <w:bCs/>
          <w:sz w:val="28"/>
          <w:szCs w:val="28"/>
        </w:rPr>
        <w:t>Екологічне</w:t>
      </w:r>
      <w:proofErr w:type="spellEnd"/>
      <w:r w:rsidRPr="00031171">
        <w:rPr>
          <w:rFonts w:ascii="Times New Roman" w:hAnsi="Times New Roman"/>
          <w:bCs/>
          <w:sz w:val="28"/>
          <w:szCs w:val="28"/>
        </w:rPr>
        <w:t xml:space="preserve"> право </w:t>
      </w:r>
      <w:proofErr w:type="spellStart"/>
      <w:r w:rsidRPr="00031171">
        <w:rPr>
          <w:rFonts w:ascii="Times New Roman" w:hAnsi="Times New Roman"/>
          <w:bCs/>
          <w:sz w:val="28"/>
          <w:szCs w:val="28"/>
        </w:rPr>
        <w:t>України</w:t>
      </w:r>
      <w:proofErr w:type="spellEnd"/>
      <w:r w:rsidRPr="00031171">
        <w:rPr>
          <w:rFonts w:ascii="Times New Roman" w:hAnsi="Times New Roman"/>
          <w:bCs/>
          <w:sz w:val="28"/>
          <w:szCs w:val="28"/>
        </w:rPr>
        <w:t xml:space="preserve">: </w:t>
      </w:r>
      <w:proofErr w:type="spellStart"/>
      <w:r w:rsidRPr="00031171">
        <w:rPr>
          <w:rFonts w:ascii="Times New Roman" w:hAnsi="Times New Roman"/>
          <w:bCs/>
          <w:sz w:val="28"/>
          <w:szCs w:val="28"/>
        </w:rPr>
        <w:t>Підручник</w:t>
      </w:r>
      <w:proofErr w:type="spellEnd"/>
      <w:r w:rsidRPr="00031171">
        <w:rPr>
          <w:rFonts w:ascii="Times New Roman" w:hAnsi="Times New Roman"/>
          <w:bCs/>
          <w:sz w:val="28"/>
          <w:szCs w:val="28"/>
        </w:rPr>
        <w:t xml:space="preserve"> для </w:t>
      </w:r>
      <w:proofErr w:type="spellStart"/>
      <w:r w:rsidRPr="00031171">
        <w:rPr>
          <w:rFonts w:ascii="Times New Roman" w:hAnsi="Times New Roman"/>
          <w:bCs/>
          <w:sz w:val="28"/>
          <w:szCs w:val="28"/>
        </w:rPr>
        <w:t>студентів</w:t>
      </w:r>
      <w:proofErr w:type="spellEnd"/>
      <w:r w:rsidRPr="00031171">
        <w:rPr>
          <w:rFonts w:ascii="Times New Roman" w:hAnsi="Times New Roman"/>
          <w:bCs/>
          <w:sz w:val="28"/>
          <w:szCs w:val="28"/>
        </w:rPr>
        <w:t xml:space="preserve"> </w:t>
      </w:r>
      <w:proofErr w:type="spellStart"/>
      <w:r w:rsidRPr="00031171">
        <w:rPr>
          <w:rFonts w:ascii="Times New Roman" w:hAnsi="Times New Roman"/>
          <w:bCs/>
          <w:sz w:val="28"/>
          <w:szCs w:val="28"/>
        </w:rPr>
        <w:t>юрид</w:t>
      </w:r>
      <w:proofErr w:type="spellEnd"/>
      <w:r w:rsidRPr="00031171">
        <w:rPr>
          <w:rFonts w:ascii="Times New Roman" w:hAnsi="Times New Roman"/>
          <w:bCs/>
          <w:sz w:val="28"/>
          <w:szCs w:val="28"/>
        </w:rPr>
        <w:t xml:space="preserve">. </w:t>
      </w:r>
      <w:proofErr w:type="spellStart"/>
      <w:r w:rsidRPr="00031171">
        <w:rPr>
          <w:rFonts w:ascii="Times New Roman" w:hAnsi="Times New Roman"/>
          <w:bCs/>
          <w:sz w:val="28"/>
          <w:szCs w:val="28"/>
        </w:rPr>
        <w:t>вищ</w:t>
      </w:r>
      <w:proofErr w:type="spellEnd"/>
      <w:r w:rsidRPr="00031171">
        <w:rPr>
          <w:rFonts w:ascii="Times New Roman" w:hAnsi="Times New Roman"/>
          <w:bCs/>
          <w:sz w:val="28"/>
          <w:szCs w:val="28"/>
        </w:rPr>
        <w:t xml:space="preserve">. </w:t>
      </w:r>
      <w:proofErr w:type="spellStart"/>
      <w:r w:rsidRPr="00031171">
        <w:rPr>
          <w:rFonts w:ascii="Times New Roman" w:hAnsi="Times New Roman"/>
          <w:bCs/>
          <w:sz w:val="28"/>
          <w:szCs w:val="28"/>
        </w:rPr>
        <w:t>навч</w:t>
      </w:r>
      <w:proofErr w:type="spellEnd"/>
      <w:r w:rsidRPr="00031171">
        <w:rPr>
          <w:rFonts w:ascii="Times New Roman" w:hAnsi="Times New Roman"/>
          <w:bCs/>
          <w:sz w:val="28"/>
          <w:szCs w:val="28"/>
        </w:rPr>
        <w:t xml:space="preserve">. </w:t>
      </w:r>
      <w:proofErr w:type="spellStart"/>
      <w:r w:rsidRPr="00031171">
        <w:rPr>
          <w:rFonts w:ascii="Times New Roman" w:hAnsi="Times New Roman"/>
          <w:bCs/>
          <w:sz w:val="28"/>
          <w:szCs w:val="28"/>
        </w:rPr>
        <w:t>закладів</w:t>
      </w:r>
      <w:proofErr w:type="spellEnd"/>
      <w:r w:rsidRPr="00031171">
        <w:rPr>
          <w:rFonts w:ascii="Times New Roman" w:hAnsi="Times New Roman"/>
          <w:bCs/>
          <w:sz w:val="28"/>
          <w:szCs w:val="28"/>
        </w:rPr>
        <w:t xml:space="preserve"> /За ред. </w:t>
      </w:r>
      <w:proofErr w:type="spellStart"/>
      <w:r w:rsidRPr="00031171">
        <w:rPr>
          <w:rFonts w:ascii="Times New Roman" w:hAnsi="Times New Roman"/>
          <w:bCs/>
          <w:sz w:val="28"/>
          <w:szCs w:val="28"/>
        </w:rPr>
        <w:t>А.П.Гетьмана</w:t>
      </w:r>
      <w:proofErr w:type="spellEnd"/>
      <w:r w:rsidRPr="00031171">
        <w:rPr>
          <w:rFonts w:ascii="Times New Roman" w:hAnsi="Times New Roman"/>
          <w:bCs/>
          <w:sz w:val="28"/>
          <w:szCs w:val="28"/>
        </w:rPr>
        <w:t xml:space="preserve">. – Х.: Право, </w:t>
      </w:r>
      <w:proofErr w:type="gramStart"/>
      <w:r w:rsidRPr="00031171">
        <w:rPr>
          <w:rFonts w:ascii="Times New Roman" w:hAnsi="Times New Roman"/>
          <w:bCs/>
          <w:sz w:val="28"/>
          <w:szCs w:val="28"/>
        </w:rPr>
        <w:t>2013.-</w:t>
      </w:r>
      <w:proofErr w:type="gramEnd"/>
      <w:r w:rsidRPr="00031171">
        <w:rPr>
          <w:rFonts w:ascii="Times New Roman" w:hAnsi="Times New Roman"/>
          <w:bCs/>
          <w:sz w:val="28"/>
          <w:szCs w:val="28"/>
        </w:rPr>
        <w:t xml:space="preserve"> 432 с.</w:t>
      </w:r>
    </w:p>
    <w:p w:rsidR="00B043FD" w:rsidRPr="00031171" w:rsidRDefault="00B043FD" w:rsidP="00B043FD">
      <w:pPr>
        <w:pStyle w:val="ad"/>
        <w:numPr>
          <w:ilvl w:val="0"/>
          <w:numId w:val="12"/>
        </w:numPr>
        <w:tabs>
          <w:tab w:val="clear" w:pos="720"/>
          <w:tab w:val="left" w:pos="360"/>
          <w:tab w:val="left" w:pos="993"/>
          <w:tab w:val="left" w:pos="1080"/>
        </w:tabs>
        <w:spacing w:after="0"/>
        <w:ind w:left="0" w:firstLine="709"/>
        <w:jc w:val="both"/>
        <w:rPr>
          <w:rFonts w:ascii="Times New Roman" w:hAnsi="Times New Roman"/>
          <w:sz w:val="28"/>
          <w:szCs w:val="28"/>
        </w:rPr>
      </w:pPr>
      <w:proofErr w:type="spellStart"/>
      <w:r w:rsidRPr="00031171">
        <w:rPr>
          <w:rFonts w:ascii="Times New Roman" w:hAnsi="Times New Roman"/>
          <w:bCs/>
          <w:sz w:val="28"/>
          <w:szCs w:val="28"/>
        </w:rPr>
        <w:t>Кобецька</w:t>
      </w:r>
      <w:proofErr w:type="spellEnd"/>
      <w:r w:rsidRPr="00031171">
        <w:rPr>
          <w:rFonts w:ascii="Times New Roman" w:hAnsi="Times New Roman"/>
          <w:bCs/>
          <w:sz w:val="28"/>
          <w:szCs w:val="28"/>
        </w:rPr>
        <w:t xml:space="preserve"> Н.Р. </w:t>
      </w:r>
      <w:proofErr w:type="spellStart"/>
      <w:r w:rsidRPr="00031171">
        <w:rPr>
          <w:rFonts w:ascii="Times New Roman" w:hAnsi="Times New Roman"/>
          <w:bCs/>
          <w:sz w:val="28"/>
          <w:szCs w:val="28"/>
        </w:rPr>
        <w:t>Екологічне</w:t>
      </w:r>
      <w:proofErr w:type="spellEnd"/>
      <w:r w:rsidRPr="00031171">
        <w:rPr>
          <w:rFonts w:ascii="Times New Roman" w:hAnsi="Times New Roman"/>
          <w:bCs/>
          <w:sz w:val="28"/>
          <w:szCs w:val="28"/>
        </w:rPr>
        <w:t xml:space="preserve"> право </w:t>
      </w:r>
      <w:proofErr w:type="spellStart"/>
      <w:r w:rsidRPr="00031171">
        <w:rPr>
          <w:rFonts w:ascii="Times New Roman" w:hAnsi="Times New Roman"/>
          <w:bCs/>
          <w:sz w:val="28"/>
          <w:szCs w:val="28"/>
        </w:rPr>
        <w:t>України</w:t>
      </w:r>
      <w:proofErr w:type="spellEnd"/>
      <w:r w:rsidRPr="00031171">
        <w:rPr>
          <w:rFonts w:ascii="Times New Roman" w:hAnsi="Times New Roman"/>
          <w:bCs/>
          <w:sz w:val="28"/>
          <w:szCs w:val="28"/>
        </w:rPr>
        <w:t xml:space="preserve">. </w:t>
      </w:r>
      <w:proofErr w:type="spellStart"/>
      <w:r w:rsidRPr="00031171">
        <w:rPr>
          <w:rFonts w:ascii="Times New Roman" w:hAnsi="Times New Roman"/>
          <w:bCs/>
          <w:sz w:val="28"/>
          <w:szCs w:val="28"/>
        </w:rPr>
        <w:t>Навчальний</w:t>
      </w:r>
      <w:proofErr w:type="spellEnd"/>
      <w:r w:rsidRPr="00031171">
        <w:rPr>
          <w:rFonts w:ascii="Times New Roman" w:hAnsi="Times New Roman"/>
          <w:bCs/>
          <w:sz w:val="28"/>
          <w:szCs w:val="28"/>
        </w:rPr>
        <w:t xml:space="preserve"> </w:t>
      </w:r>
      <w:proofErr w:type="spellStart"/>
      <w:r w:rsidRPr="00031171">
        <w:rPr>
          <w:rFonts w:ascii="Times New Roman" w:hAnsi="Times New Roman"/>
          <w:bCs/>
          <w:sz w:val="28"/>
          <w:szCs w:val="28"/>
        </w:rPr>
        <w:t>посібник</w:t>
      </w:r>
      <w:proofErr w:type="spellEnd"/>
      <w:r w:rsidRPr="00031171">
        <w:rPr>
          <w:rFonts w:ascii="Times New Roman" w:hAnsi="Times New Roman"/>
          <w:bCs/>
          <w:sz w:val="28"/>
          <w:szCs w:val="28"/>
        </w:rPr>
        <w:t xml:space="preserve">. – К.: </w:t>
      </w:r>
      <w:proofErr w:type="spellStart"/>
      <w:r w:rsidRPr="00031171">
        <w:rPr>
          <w:rFonts w:ascii="Times New Roman" w:hAnsi="Times New Roman"/>
          <w:bCs/>
          <w:sz w:val="28"/>
          <w:szCs w:val="28"/>
        </w:rPr>
        <w:t>Юрінком</w:t>
      </w:r>
      <w:proofErr w:type="spellEnd"/>
      <w:r w:rsidRPr="00031171">
        <w:rPr>
          <w:rFonts w:ascii="Times New Roman" w:hAnsi="Times New Roman"/>
          <w:bCs/>
          <w:sz w:val="28"/>
          <w:szCs w:val="28"/>
        </w:rPr>
        <w:t xml:space="preserve"> </w:t>
      </w:r>
      <w:proofErr w:type="spellStart"/>
      <w:r w:rsidRPr="00031171">
        <w:rPr>
          <w:rFonts w:ascii="Times New Roman" w:hAnsi="Times New Roman"/>
          <w:bCs/>
          <w:sz w:val="28"/>
          <w:szCs w:val="28"/>
        </w:rPr>
        <w:t>Інтер</w:t>
      </w:r>
      <w:proofErr w:type="spellEnd"/>
      <w:r w:rsidRPr="00031171">
        <w:rPr>
          <w:rFonts w:ascii="Times New Roman" w:hAnsi="Times New Roman"/>
          <w:bCs/>
          <w:sz w:val="28"/>
          <w:szCs w:val="28"/>
        </w:rPr>
        <w:t>, 2007. – 352с.</w:t>
      </w:r>
    </w:p>
    <w:p w:rsidR="00B043FD" w:rsidRPr="00031171" w:rsidRDefault="00B043FD" w:rsidP="00B043FD">
      <w:pPr>
        <w:pStyle w:val="ad"/>
        <w:numPr>
          <w:ilvl w:val="0"/>
          <w:numId w:val="12"/>
        </w:numPr>
        <w:tabs>
          <w:tab w:val="clear" w:pos="720"/>
          <w:tab w:val="left" w:pos="0"/>
          <w:tab w:val="left" w:pos="851"/>
          <w:tab w:val="left" w:pos="993"/>
        </w:tabs>
        <w:spacing w:after="0"/>
        <w:ind w:left="0" w:firstLine="709"/>
        <w:jc w:val="both"/>
        <w:rPr>
          <w:rFonts w:ascii="Times New Roman" w:hAnsi="Times New Roman"/>
          <w:sz w:val="28"/>
          <w:szCs w:val="28"/>
        </w:rPr>
      </w:pPr>
      <w:proofErr w:type="spellStart"/>
      <w:r w:rsidRPr="00031171">
        <w:rPr>
          <w:rFonts w:ascii="Times New Roman" w:hAnsi="Times New Roman"/>
          <w:bCs/>
          <w:sz w:val="28"/>
          <w:szCs w:val="28"/>
        </w:rPr>
        <w:t>Рябець</w:t>
      </w:r>
      <w:proofErr w:type="spellEnd"/>
      <w:r w:rsidRPr="00031171">
        <w:rPr>
          <w:rFonts w:ascii="Times New Roman" w:hAnsi="Times New Roman"/>
          <w:bCs/>
          <w:sz w:val="28"/>
          <w:szCs w:val="28"/>
        </w:rPr>
        <w:t xml:space="preserve"> К.А. </w:t>
      </w:r>
      <w:proofErr w:type="spellStart"/>
      <w:r w:rsidRPr="00031171">
        <w:rPr>
          <w:rFonts w:ascii="Times New Roman" w:hAnsi="Times New Roman"/>
          <w:bCs/>
          <w:sz w:val="28"/>
          <w:szCs w:val="28"/>
        </w:rPr>
        <w:t>Екологічне</w:t>
      </w:r>
      <w:proofErr w:type="spellEnd"/>
      <w:r w:rsidRPr="00031171">
        <w:rPr>
          <w:rFonts w:ascii="Times New Roman" w:hAnsi="Times New Roman"/>
          <w:bCs/>
          <w:sz w:val="28"/>
          <w:szCs w:val="28"/>
        </w:rPr>
        <w:t xml:space="preserve"> право </w:t>
      </w:r>
      <w:proofErr w:type="spellStart"/>
      <w:r w:rsidRPr="00031171">
        <w:rPr>
          <w:rFonts w:ascii="Times New Roman" w:hAnsi="Times New Roman"/>
          <w:bCs/>
          <w:sz w:val="28"/>
          <w:szCs w:val="28"/>
        </w:rPr>
        <w:t>України</w:t>
      </w:r>
      <w:proofErr w:type="spellEnd"/>
      <w:r w:rsidRPr="00031171">
        <w:rPr>
          <w:rFonts w:ascii="Times New Roman" w:hAnsi="Times New Roman"/>
          <w:bCs/>
          <w:sz w:val="28"/>
          <w:szCs w:val="28"/>
        </w:rPr>
        <w:t xml:space="preserve">: </w:t>
      </w:r>
      <w:proofErr w:type="spellStart"/>
      <w:r w:rsidRPr="00031171">
        <w:rPr>
          <w:rFonts w:ascii="Times New Roman" w:hAnsi="Times New Roman"/>
          <w:bCs/>
          <w:sz w:val="28"/>
          <w:szCs w:val="28"/>
        </w:rPr>
        <w:t>Навчальний</w:t>
      </w:r>
      <w:proofErr w:type="spellEnd"/>
      <w:r w:rsidRPr="00031171">
        <w:rPr>
          <w:rFonts w:ascii="Times New Roman" w:hAnsi="Times New Roman"/>
          <w:bCs/>
          <w:sz w:val="28"/>
          <w:szCs w:val="28"/>
        </w:rPr>
        <w:t xml:space="preserve"> </w:t>
      </w:r>
      <w:proofErr w:type="spellStart"/>
      <w:proofErr w:type="gramStart"/>
      <w:r w:rsidRPr="00031171">
        <w:rPr>
          <w:rFonts w:ascii="Times New Roman" w:hAnsi="Times New Roman"/>
          <w:bCs/>
          <w:sz w:val="28"/>
          <w:szCs w:val="28"/>
        </w:rPr>
        <w:t>посібник</w:t>
      </w:r>
      <w:proofErr w:type="spellEnd"/>
      <w:r w:rsidRPr="00031171">
        <w:rPr>
          <w:rFonts w:ascii="Times New Roman" w:hAnsi="Times New Roman"/>
          <w:bCs/>
          <w:sz w:val="28"/>
          <w:szCs w:val="28"/>
        </w:rPr>
        <w:t>.-</w:t>
      </w:r>
      <w:proofErr w:type="gramEnd"/>
      <w:r w:rsidRPr="00031171">
        <w:rPr>
          <w:rFonts w:ascii="Times New Roman" w:hAnsi="Times New Roman"/>
          <w:bCs/>
          <w:sz w:val="28"/>
          <w:szCs w:val="28"/>
        </w:rPr>
        <w:t xml:space="preserve"> К.: Центр </w:t>
      </w:r>
      <w:proofErr w:type="spellStart"/>
      <w:r w:rsidRPr="00031171">
        <w:rPr>
          <w:rFonts w:ascii="Times New Roman" w:hAnsi="Times New Roman"/>
          <w:bCs/>
          <w:sz w:val="28"/>
          <w:szCs w:val="28"/>
        </w:rPr>
        <w:t>учбової</w:t>
      </w:r>
      <w:proofErr w:type="spellEnd"/>
      <w:r w:rsidRPr="00031171">
        <w:rPr>
          <w:rFonts w:ascii="Times New Roman" w:hAnsi="Times New Roman"/>
          <w:bCs/>
          <w:sz w:val="28"/>
          <w:szCs w:val="28"/>
        </w:rPr>
        <w:t xml:space="preserve"> </w:t>
      </w:r>
      <w:proofErr w:type="spellStart"/>
      <w:r w:rsidRPr="00031171">
        <w:rPr>
          <w:rFonts w:ascii="Times New Roman" w:hAnsi="Times New Roman"/>
          <w:bCs/>
          <w:sz w:val="28"/>
          <w:szCs w:val="28"/>
        </w:rPr>
        <w:t>літератури</w:t>
      </w:r>
      <w:proofErr w:type="spellEnd"/>
      <w:r w:rsidRPr="00031171">
        <w:rPr>
          <w:rFonts w:ascii="Times New Roman" w:hAnsi="Times New Roman"/>
          <w:bCs/>
          <w:sz w:val="28"/>
          <w:szCs w:val="28"/>
        </w:rPr>
        <w:t>, 2009.- 438с.</w:t>
      </w:r>
    </w:p>
    <w:p w:rsidR="001F54EF" w:rsidRPr="00D35C38" w:rsidRDefault="001F54EF" w:rsidP="00B043FD">
      <w:pPr>
        <w:pStyle w:val="ad"/>
        <w:numPr>
          <w:ilvl w:val="0"/>
          <w:numId w:val="12"/>
        </w:numPr>
        <w:tabs>
          <w:tab w:val="clear" w:pos="720"/>
          <w:tab w:val="left" w:pos="360"/>
          <w:tab w:val="left" w:pos="993"/>
          <w:tab w:val="left" w:pos="1080"/>
        </w:tabs>
        <w:spacing w:after="0"/>
        <w:ind w:left="0" w:firstLine="709"/>
        <w:jc w:val="both"/>
        <w:rPr>
          <w:rFonts w:ascii="Times New Roman" w:hAnsi="Times New Roman"/>
          <w:sz w:val="28"/>
          <w:szCs w:val="28"/>
          <w:lang w:val="en-US"/>
        </w:rPr>
      </w:pPr>
      <w:r w:rsidRPr="00031171">
        <w:rPr>
          <w:rFonts w:ascii="Times New Roman" w:hAnsi="Times New Roman"/>
          <w:sz w:val="28"/>
          <w:szCs w:val="28"/>
          <w:lang w:val="en-US"/>
        </w:rPr>
        <w:t>Judicial Handbook on Environmental Constitutionalism</w:t>
      </w:r>
      <w:r w:rsidRPr="00031171">
        <w:rPr>
          <w:rFonts w:ascii="Times New Roman" w:hAnsi="Times New Roman"/>
          <w:sz w:val="28"/>
          <w:szCs w:val="28"/>
          <w:lang w:val="uk-UA"/>
        </w:rPr>
        <w:t xml:space="preserve"> </w:t>
      </w:r>
      <w:r w:rsidRPr="00031171">
        <w:rPr>
          <w:rFonts w:ascii="Times New Roman" w:hAnsi="Times New Roman"/>
          <w:sz w:val="28"/>
          <w:szCs w:val="28"/>
          <w:lang w:val="en-US"/>
        </w:rPr>
        <w:t>(3rd Edition)</w:t>
      </w:r>
      <w:r w:rsidRPr="00031171">
        <w:rPr>
          <w:rFonts w:ascii="Times New Roman" w:hAnsi="Times New Roman"/>
          <w:sz w:val="28"/>
          <w:szCs w:val="28"/>
          <w:lang w:val="uk-UA"/>
        </w:rPr>
        <w:t>.</w:t>
      </w:r>
      <w:r w:rsidRPr="00031171">
        <w:rPr>
          <w:rFonts w:ascii="Times New Roman" w:hAnsi="Times New Roman"/>
          <w:sz w:val="28"/>
          <w:szCs w:val="28"/>
          <w:lang w:val="en-US"/>
        </w:rPr>
        <w:t xml:space="preserve"> United Nations Environment </w:t>
      </w:r>
      <w:proofErr w:type="spellStart"/>
      <w:r w:rsidRPr="00031171">
        <w:rPr>
          <w:rFonts w:ascii="Times New Roman" w:hAnsi="Times New Roman"/>
          <w:sz w:val="28"/>
          <w:szCs w:val="28"/>
          <w:lang w:val="en-US"/>
        </w:rPr>
        <w:t>Programme</w:t>
      </w:r>
      <w:proofErr w:type="spellEnd"/>
      <w:r w:rsidRPr="00031171">
        <w:rPr>
          <w:rFonts w:ascii="Times New Roman" w:hAnsi="Times New Roman"/>
          <w:sz w:val="28"/>
          <w:szCs w:val="28"/>
          <w:lang w:val="en-US"/>
        </w:rPr>
        <w:t xml:space="preserve"> (UN Environment)</w:t>
      </w:r>
      <w:r w:rsidRPr="00031171">
        <w:rPr>
          <w:rFonts w:ascii="Times New Roman" w:hAnsi="Times New Roman"/>
          <w:sz w:val="28"/>
          <w:szCs w:val="28"/>
          <w:lang w:val="uk-UA"/>
        </w:rPr>
        <w:t>,</w:t>
      </w:r>
      <w:r w:rsidRPr="00031171">
        <w:rPr>
          <w:rFonts w:ascii="Times New Roman" w:hAnsi="Times New Roman"/>
          <w:sz w:val="28"/>
          <w:szCs w:val="28"/>
          <w:lang w:val="en-US"/>
        </w:rPr>
        <w:t xml:space="preserve"> May 2019</w:t>
      </w:r>
      <w:r w:rsidRPr="00031171">
        <w:rPr>
          <w:rFonts w:ascii="Times New Roman" w:hAnsi="Times New Roman"/>
          <w:sz w:val="28"/>
          <w:szCs w:val="28"/>
          <w:lang w:val="uk-UA"/>
        </w:rPr>
        <w:t>. 9</w:t>
      </w:r>
      <w:r w:rsidRPr="00031171">
        <w:rPr>
          <w:rFonts w:ascii="Times New Roman" w:hAnsi="Times New Roman"/>
          <w:sz w:val="28"/>
          <w:szCs w:val="28"/>
          <w:lang w:val="en-US"/>
        </w:rPr>
        <w:t>2</w:t>
      </w:r>
      <w:r w:rsidRPr="00031171">
        <w:rPr>
          <w:rFonts w:ascii="Times New Roman" w:hAnsi="Times New Roman"/>
          <w:sz w:val="28"/>
          <w:szCs w:val="28"/>
          <w:lang w:val="uk-UA"/>
        </w:rPr>
        <w:t xml:space="preserve"> </w:t>
      </w:r>
      <w:r w:rsidRPr="00031171">
        <w:rPr>
          <w:rFonts w:ascii="Times New Roman" w:hAnsi="Times New Roman"/>
          <w:sz w:val="28"/>
          <w:szCs w:val="28"/>
          <w:lang w:val="en-US"/>
        </w:rPr>
        <w:t>p.</w:t>
      </w:r>
    </w:p>
    <w:p w:rsidR="001F54EF" w:rsidRPr="00D35C38" w:rsidRDefault="001F54EF" w:rsidP="00BA012B">
      <w:pPr>
        <w:pStyle w:val="a9"/>
        <w:tabs>
          <w:tab w:val="left" w:pos="900"/>
        </w:tabs>
        <w:autoSpaceDE w:val="0"/>
        <w:autoSpaceDN w:val="0"/>
        <w:adjustRightInd w:val="0"/>
        <w:ind w:left="0"/>
        <w:jc w:val="both"/>
        <w:rPr>
          <w:lang w:val="en-US"/>
        </w:rPr>
      </w:pPr>
    </w:p>
    <w:sectPr w:rsidR="001F54EF" w:rsidRPr="00D35C38" w:rsidSect="00591745">
      <w:type w:val="continuous"/>
      <w:pgSz w:w="11906" w:h="16838"/>
      <w:pgMar w:top="1396"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0386" w:rsidRDefault="00FC0386" w:rsidP="00AC4E84">
      <w:pPr>
        <w:spacing w:after="0" w:line="240" w:lineRule="auto"/>
      </w:pPr>
      <w:r>
        <w:separator/>
      </w:r>
    </w:p>
  </w:endnote>
  <w:endnote w:type="continuationSeparator" w:id="0">
    <w:p w:rsidR="00FC0386" w:rsidRDefault="00FC0386" w:rsidP="00AC4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4EF" w:rsidRDefault="001F54E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4EF" w:rsidRDefault="001F54E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4EF" w:rsidRDefault="001F54E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0386" w:rsidRDefault="00FC0386" w:rsidP="00AC4E84">
      <w:pPr>
        <w:spacing w:after="0" w:line="240" w:lineRule="auto"/>
      </w:pPr>
      <w:r>
        <w:separator/>
      </w:r>
    </w:p>
  </w:footnote>
  <w:footnote w:type="continuationSeparator" w:id="0">
    <w:p w:rsidR="00FC0386" w:rsidRDefault="00FC0386" w:rsidP="00AC4E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4EF" w:rsidRDefault="001F54E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4EF" w:rsidRPr="009A52A8" w:rsidRDefault="00FC0386" w:rsidP="009A52A8">
    <w:pPr>
      <w:pStyle w:val="a3"/>
      <w:jc w:val="center"/>
      <w:rPr>
        <w:rFonts w:ascii="Times New Roman" w:hAnsi="Times New Roman"/>
      </w:rPr>
    </w:pPr>
    <w:r>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7" o:spid="_x0000_s2049" type="#_x0000_t75" style="position:absolute;left:0;text-align:left;margin-left:-84pt;margin-top:-35.4pt;width:592.3pt;height:837.8pt;z-index:-1;visibility:visible">
          <v:imagedata r:id="rId1" o:title=""/>
        </v:shape>
      </w:pict>
    </w:r>
    <w:r w:rsidR="001F54EF" w:rsidRPr="009A52A8">
      <w:rPr>
        <w:rFonts w:ascii="Times New Roman" w:hAnsi="Times New Roman"/>
      </w:rPr>
      <w:t>КАФЕДРА ПРАВООХОРОННОЇ ДІЯЛЬНОСТІ ТА ЗАГАЛЬНОПРАВОВИХ ДИСЦИПЛІН</w:t>
    </w:r>
  </w:p>
  <w:p w:rsidR="001F54EF" w:rsidRPr="009A52A8" w:rsidRDefault="001F54EF" w:rsidP="009A52A8">
    <w:pPr>
      <w:pStyle w:val="a3"/>
      <w:jc w:val="center"/>
      <w:rPr>
        <w:rFonts w:ascii="Times New Roman" w:hAnsi="Times New Roman"/>
      </w:rPr>
    </w:pPr>
    <w:r w:rsidRPr="009A52A8">
      <w:rPr>
        <w:rFonts w:ascii="Times New Roman" w:hAnsi="Times New Roman"/>
      </w:rPr>
      <w:t>НАЦІОНАЛЬНИЙ УНІВЕРСИТЕТ «ЧЕРНІГІВСЬКА ПОЛІТЕХНІКА»</w:t>
    </w:r>
  </w:p>
  <w:p w:rsidR="001F54EF" w:rsidRDefault="001F54E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4EF" w:rsidRDefault="001F54E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F26F0"/>
    <w:multiLevelType w:val="hybridMultilevel"/>
    <w:tmpl w:val="8DF2249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 w15:restartNumberingAfterBreak="0">
    <w:nsid w:val="0FF1494E"/>
    <w:multiLevelType w:val="hybridMultilevel"/>
    <w:tmpl w:val="03CCFF3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15:restartNumberingAfterBreak="0">
    <w:nsid w:val="19F20F98"/>
    <w:multiLevelType w:val="hybridMultilevel"/>
    <w:tmpl w:val="DFC8AA9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BF350B"/>
    <w:multiLevelType w:val="hybridMultilevel"/>
    <w:tmpl w:val="4DBCADB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15:restartNumberingAfterBreak="0">
    <w:nsid w:val="39CA456E"/>
    <w:multiLevelType w:val="hybridMultilevel"/>
    <w:tmpl w:val="BC547848"/>
    <w:lvl w:ilvl="0" w:tplc="AD6698D0">
      <w:start w:val="9"/>
      <w:numFmt w:val="bullet"/>
      <w:lvlText w:val="–"/>
      <w:lvlJc w:val="left"/>
      <w:pPr>
        <w:tabs>
          <w:tab w:val="num" w:pos="1879"/>
        </w:tabs>
        <w:ind w:left="1879"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15:restartNumberingAfterBreak="0">
    <w:nsid w:val="3DEE1566"/>
    <w:multiLevelType w:val="hybridMultilevel"/>
    <w:tmpl w:val="63BA6890"/>
    <w:lvl w:ilvl="0" w:tplc="811A2C12">
      <w:start w:val="14"/>
      <w:numFmt w:val="decimal"/>
      <w:lvlText w:val="%1."/>
      <w:lvlJc w:val="left"/>
      <w:pPr>
        <w:ind w:left="807" w:hanging="375"/>
      </w:pPr>
      <w:rPr>
        <w:rFonts w:cs="Times New Roman" w:hint="default"/>
      </w:rPr>
    </w:lvl>
    <w:lvl w:ilvl="1" w:tplc="0422000F">
      <w:start w:val="1"/>
      <w:numFmt w:val="decimal"/>
      <w:lvlText w:val="%2."/>
      <w:lvlJc w:val="left"/>
      <w:pPr>
        <w:ind w:left="1512" w:hanging="360"/>
      </w:pPr>
      <w:rPr>
        <w:rFonts w:cs="Times New Roman" w:hint="default"/>
      </w:rPr>
    </w:lvl>
    <w:lvl w:ilvl="2" w:tplc="0419001B" w:tentative="1">
      <w:start w:val="1"/>
      <w:numFmt w:val="lowerRoman"/>
      <w:lvlText w:val="%3."/>
      <w:lvlJc w:val="right"/>
      <w:pPr>
        <w:ind w:left="2232" w:hanging="180"/>
      </w:pPr>
      <w:rPr>
        <w:rFonts w:cs="Times New Roman"/>
      </w:rPr>
    </w:lvl>
    <w:lvl w:ilvl="3" w:tplc="0419000F" w:tentative="1">
      <w:start w:val="1"/>
      <w:numFmt w:val="decimal"/>
      <w:lvlText w:val="%4."/>
      <w:lvlJc w:val="left"/>
      <w:pPr>
        <w:ind w:left="2952" w:hanging="360"/>
      </w:pPr>
      <w:rPr>
        <w:rFonts w:cs="Times New Roman"/>
      </w:rPr>
    </w:lvl>
    <w:lvl w:ilvl="4" w:tplc="04190019" w:tentative="1">
      <w:start w:val="1"/>
      <w:numFmt w:val="lowerLetter"/>
      <w:lvlText w:val="%5."/>
      <w:lvlJc w:val="left"/>
      <w:pPr>
        <w:ind w:left="3672" w:hanging="360"/>
      </w:pPr>
      <w:rPr>
        <w:rFonts w:cs="Times New Roman"/>
      </w:rPr>
    </w:lvl>
    <w:lvl w:ilvl="5" w:tplc="0419001B" w:tentative="1">
      <w:start w:val="1"/>
      <w:numFmt w:val="lowerRoman"/>
      <w:lvlText w:val="%6."/>
      <w:lvlJc w:val="right"/>
      <w:pPr>
        <w:ind w:left="4392" w:hanging="180"/>
      </w:pPr>
      <w:rPr>
        <w:rFonts w:cs="Times New Roman"/>
      </w:rPr>
    </w:lvl>
    <w:lvl w:ilvl="6" w:tplc="0419000F" w:tentative="1">
      <w:start w:val="1"/>
      <w:numFmt w:val="decimal"/>
      <w:lvlText w:val="%7."/>
      <w:lvlJc w:val="left"/>
      <w:pPr>
        <w:ind w:left="5112" w:hanging="360"/>
      </w:pPr>
      <w:rPr>
        <w:rFonts w:cs="Times New Roman"/>
      </w:rPr>
    </w:lvl>
    <w:lvl w:ilvl="7" w:tplc="04190019" w:tentative="1">
      <w:start w:val="1"/>
      <w:numFmt w:val="lowerLetter"/>
      <w:lvlText w:val="%8."/>
      <w:lvlJc w:val="left"/>
      <w:pPr>
        <w:ind w:left="5832" w:hanging="360"/>
      </w:pPr>
      <w:rPr>
        <w:rFonts w:cs="Times New Roman"/>
      </w:rPr>
    </w:lvl>
    <w:lvl w:ilvl="8" w:tplc="0419001B" w:tentative="1">
      <w:start w:val="1"/>
      <w:numFmt w:val="lowerRoman"/>
      <w:lvlText w:val="%9."/>
      <w:lvlJc w:val="right"/>
      <w:pPr>
        <w:ind w:left="6552" w:hanging="180"/>
      </w:pPr>
      <w:rPr>
        <w:rFonts w:cs="Times New Roman"/>
      </w:rPr>
    </w:lvl>
  </w:abstractNum>
  <w:abstractNum w:abstractNumId="6" w15:restartNumberingAfterBreak="0">
    <w:nsid w:val="46056047"/>
    <w:multiLevelType w:val="hybridMultilevel"/>
    <w:tmpl w:val="75084C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5C516916"/>
    <w:multiLevelType w:val="singleLevel"/>
    <w:tmpl w:val="04190011"/>
    <w:lvl w:ilvl="0">
      <w:start w:val="1"/>
      <w:numFmt w:val="decimal"/>
      <w:lvlText w:val="%1)"/>
      <w:lvlJc w:val="left"/>
      <w:pPr>
        <w:tabs>
          <w:tab w:val="num" w:pos="360"/>
        </w:tabs>
        <w:ind w:left="360" w:hanging="360"/>
      </w:pPr>
      <w:rPr>
        <w:rFonts w:cs="Times New Roman"/>
      </w:rPr>
    </w:lvl>
  </w:abstractNum>
  <w:abstractNum w:abstractNumId="8" w15:restartNumberingAfterBreak="0">
    <w:nsid w:val="73B6571A"/>
    <w:multiLevelType w:val="multilevel"/>
    <w:tmpl w:val="520605B2"/>
    <w:lvl w:ilvl="0">
      <w:start w:val="1"/>
      <w:numFmt w:val="decimal"/>
      <w:pStyle w:val="1"/>
      <w:lvlText w:val="%1"/>
      <w:lvlJc w:val="left"/>
      <w:pPr>
        <w:tabs>
          <w:tab w:val="num" w:pos="432"/>
        </w:tabs>
        <w:ind w:left="432" w:hanging="432"/>
      </w:pPr>
      <w:rPr>
        <w:rFonts w:cs="Times New Roman"/>
      </w:rPr>
    </w:lvl>
    <w:lvl w:ilvl="1">
      <w:start w:val="1"/>
      <w:numFmt w:val="decimal"/>
      <w:pStyle w:val="2"/>
      <w:lvlText w:val="%1.%2"/>
      <w:lvlJc w:val="left"/>
      <w:pPr>
        <w:tabs>
          <w:tab w:val="num" w:pos="576"/>
        </w:tabs>
        <w:ind w:left="576" w:hanging="576"/>
      </w:pPr>
      <w:rPr>
        <w:rFonts w:cs="Times New Roman"/>
      </w:rPr>
    </w:lvl>
    <w:lvl w:ilvl="2">
      <w:start w:val="1"/>
      <w:numFmt w:val="decimal"/>
      <w:pStyle w:val="3"/>
      <w:lvlText w:val="%1.%2.%3"/>
      <w:lvlJc w:val="left"/>
      <w:pPr>
        <w:tabs>
          <w:tab w:val="num" w:pos="720"/>
        </w:tabs>
        <w:ind w:left="720"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9" w15:restartNumberingAfterBreak="0">
    <w:nsid w:val="79852D88"/>
    <w:multiLevelType w:val="hybridMultilevel"/>
    <w:tmpl w:val="5122DD64"/>
    <w:lvl w:ilvl="0" w:tplc="3D7C4674">
      <w:start w:val="1"/>
      <w:numFmt w:val="decimal"/>
      <w:lvlText w:val="%1."/>
      <w:lvlJc w:val="left"/>
      <w:pPr>
        <w:tabs>
          <w:tab w:val="num" w:pos="1414"/>
        </w:tabs>
        <w:ind w:left="1414" w:hanging="705"/>
      </w:pPr>
      <w:rPr>
        <w:rFonts w:cs="Times New Roman"/>
      </w:rPr>
    </w:lvl>
    <w:lvl w:ilvl="1" w:tplc="04220019">
      <w:start w:val="1"/>
      <w:numFmt w:val="lowerLetter"/>
      <w:lvlText w:val="%2."/>
      <w:lvlJc w:val="left"/>
      <w:pPr>
        <w:tabs>
          <w:tab w:val="num" w:pos="1789"/>
        </w:tabs>
        <w:ind w:left="1789" w:hanging="360"/>
      </w:pPr>
      <w:rPr>
        <w:rFonts w:cs="Times New Roman"/>
      </w:rPr>
    </w:lvl>
    <w:lvl w:ilvl="2" w:tplc="0422001B">
      <w:start w:val="1"/>
      <w:numFmt w:val="lowerRoman"/>
      <w:lvlText w:val="%3."/>
      <w:lvlJc w:val="right"/>
      <w:pPr>
        <w:tabs>
          <w:tab w:val="num" w:pos="2509"/>
        </w:tabs>
        <w:ind w:left="2509" w:hanging="180"/>
      </w:pPr>
      <w:rPr>
        <w:rFonts w:cs="Times New Roman"/>
      </w:rPr>
    </w:lvl>
    <w:lvl w:ilvl="3" w:tplc="0422000F">
      <w:start w:val="1"/>
      <w:numFmt w:val="decimal"/>
      <w:lvlText w:val="%4."/>
      <w:lvlJc w:val="left"/>
      <w:pPr>
        <w:tabs>
          <w:tab w:val="num" w:pos="3229"/>
        </w:tabs>
        <w:ind w:left="3229" w:hanging="360"/>
      </w:pPr>
      <w:rPr>
        <w:rFonts w:cs="Times New Roman"/>
      </w:rPr>
    </w:lvl>
    <w:lvl w:ilvl="4" w:tplc="04220019">
      <w:start w:val="1"/>
      <w:numFmt w:val="lowerLetter"/>
      <w:lvlText w:val="%5."/>
      <w:lvlJc w:val="left"/>
      <w:pPr>
        <w:tabs>
          <w:tab w:val="num" w:pos="3949"/>
        </w:tabs>
        <w:ind w:left="3949" w:hanging="360"/>
      </w:pPr>
      <w:rPr>
        <w:rFonts w:cs="Times New Roman"/>
      </w:rPr>
    </w:lvl>
    <w:lvl w:ilvl="5" w:tplc="0422001B">
      <w:start w:val="1"/>
      <w:numFmt w:val="lowerRoman"/>
      <w:lvlText w:val="%6."/>
      <w:lvlJc w:val="right"/>
      <w:pPr>
        <w:tabs>
          <w:tab w:val="num" w:pos="4669"/>
        </w:tabs>
        <w:ind w:left="4669" w:hanging="180"/>
      </w:pPr>
      <w:rPr>
        <w:rFonts w:cs="Times New Roman"/>
      </w:rPr>
    </w:lvl>
    <w:lvl w:ilvl="6" w:tplc="0422000F">
      <w:start w:val="1"/>
      <w:numFmt w:val="decimal"/>
      <w:lvlText w:val="%7."/>
      <w:lvlJc w:val="left"/>
      <w:pPr>
        <w:tabs>
          <w:tab w:val="num" w:pos="5389"/>
        </w:tabs>
        <w:ind w:left="5389" w:hanging="360"/>
      </w:pPr>
      <w:rPr>
        <w:rFonts w:cs="Times New Roman"/>
      </w:rPr>
    </w:lvl>
    <w:lvl w:ilvl="7" w:tplc="04220019">
      <w:start w:val="1"/>
      <w:numFmt w:val="lowerLetter"/>
      <w:lvlText w:val="%8."/>
      <w:lvlJc w:val="left"/>
      <w:pPr>
        <w:tabs>
          <w:tab w:val="num" w:pos="6109"/>
        </w:tabs>
        <w:ind w:left="6109" w:hanging="360"/>
      </w:pPr>
      <w:rPr>
        <w:rFonts w:cs="Times New Roman"/>
      </w:rPr>
    </w:lvl>
    <w:lvl w:ilvl="8" w:tplc="0422001B">
      <w:start w:val="1"/>
      <w:numFmt w:val="lowerRoman"/>
      <w:lvlText w:val="%9."/>
      <w:lvlJc w:val="right"/>
      <w:pPr>
        <w:tabs>
          <w:tab w:val="num" w:pos="6829"/>
        </w:tabs>
        <w:ind w:left="6829" w:hanging="180"/>
      </w:pPr>
      <w:rPr>
        <w:rFonts w:cs="Times New Roman"/>
      </w:rPr>
    </w:lvl>
  </w:abstractNum>
  <w:abstractNum w:abstractNumId="10" w15:restartNumberingAfterBreak="0">
    <w:nsid w:val="7E70554E"/>
    <w:multiLevelType w:val="hybridMultilevel"/>
    <w:tmpl w:val="489843A6"/>
    <w:lvl w:ilvl="0" w:tplc="50E84AEC">
      <w:start w:val="1"/>
      <w:numFmt w:val="bullet"/>
      <w:lvlText w:val="-"/>
      <w:lvlJc w:val="left"/>
      <w:pPr>
        <w:tabs>
          <w:tab w:val="num" w:pos="720"/>
        </w:tabs>
        <w:ind w:left="720" w:hanging="360"/>
      </w:pPr>
      <w:rPr>
        <w:rFonts w:ascii="Times New Roman" w:eastAsia="Times New Roman" w:hAnsi="Times New Roman" w:hint="default"/>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9"/>
  </w:num>
  <w:num w:numId="8">
    <w:abstractNumId w:val="5"/>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7"/>
    <w:lvlOverride w:ilvl="0">
      <w:startOverride w:val="1"/>
    </w:lvlOverride>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oNotTrackMoves/>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C4E84"/>
    <w:rsid w:val="000209C0"/>
    <w:rsid w:val="00031171"/>
    <w:rsid w:val="000340D9"/>
    <w:rsid w:val="00045F46"/>
    <w:rsid w:val="000B2839"/>
    <w:rsid w:val="000C0890"/>
    <w:rsid w:val="000C7A49"/>
    <w:rsid w:val="00104077"/>
    <w:rsid w:val="00125CBB"/>
    <w:rsid w:val="00137A41"/>
    <w:rsid w:val="001557F8"/>
    <w:rsid w:val="00170039"/>
    <w:rsid w:val="00184351"/>
    <w:rsid w:val="00197B51"/>
    <w:rsid w:val="001F54EF"/>
    <w:rsid w:val="002149DD"/>
    <w:rsid w:val="0025773F"/>
    <w:rsid w:val="00263D4F"/>
    <w:rsid w:val="002716F3"/>
    <w:rsid w:val="00287F38"/>
    <w:rsid w:val="002C2886"/>
    <w:rsid w:val="002D5E64"/>
    <w:rsid w:val="002D78CD"/>
    <w:rsid w:val="002E6475"/>
    <w:rsid w:val="00302C57"/>
    <w:rsid w:val="00312B93"/>
    <w:rsid w:val="00386796"/>
    <w:rsid w:val="003E4BE6"/>
    <w:rsid w:val="003F3B4E"/>
    <w:rsid w:val="00401463"/>
    <w:rsid w:val="00412AA3"/>
    <w:rsid w:val="00454168"/>
    <w:rsid w:val="00455FA2"/>
    <w:rsid w:val="00474EFB"/>
    <w:rsid w:val="004778CE"/>
    <w:rsid w:val="004810B6"/>
    <w:rsid w:val="004A21DD"/>
    <w:rsid w:val="004B2E7B"/>
    <w:rsid w:val="004B5BFD"/>
    <w:rsid w:val="004C00D8"/>
    <w:rsid w:val="004D4B38"/>
    <w:rsid w:val="004E1ADC"/>
    <w:rsid w:val="005054E9"/>
    <w:rsid w:val="00506017"/>
    <w:rsid w:val="00526D9E"/>
    <w:rsid w:val="0052767B"/>
    <w:rsid w:val="005360BD"/>
    <w:rsid w:val="0057751E"/>
    <w:rsid w:val="00591745"/>
    <w:rsid w:val="005A2BFE"/>
    <w:rsid w:val="005A7FC5"/>
    <w:rsid w:val="005B4297"/>
    <w:rsid w:val="005D4DA0"/>
    <w:rsid w:val="005E6091"/>
    <w:rsid w:val="005E7468"/>
    <w:rsid w:val="00607EEF"/>
    <w:rsid w:val="0061223B"/>
    <w:rsid w:val="0062051C"/>
    <w:rsid w:val="00632DF0"/>
    <w:rsid w:val="0064527E"/>
    <w:rsid w:val="00667998"/>
    <w:rsid w:val="00683F95"/>
    <w:rsid w:val="006C0130"/>
    <w:rsid w:val="006C0F5A"/>
    <w:rsid w:val="006E2B64"/>
    <w:rsid w:val="00704429"/>
    <w:rsid w:val="00723EAC"/>
    <w:rsid w:val="00743D68"/>
    <w:rsid w:val="00754E9F"/>
    <w:rsid w:val="007600EC"/>
    <w:rsid w:val="00770690"/>
    <w:rsid w:val="007A383E"/>
    <w:rsid w:val="007B1178"/>
    <w:rsid w:val="007D218B"/>
    <w:rsid w:val="007D23D3"/>
    <w:rsid w:val="0083148B"/>
    <w:rsid w:val="00836053"/>
    <w:rsid w:val="00851023"/>
    <w:rsid w:val="008548FF"/>
    <w:rsid w:val="00875797"/>
    <w:rsid w:val="008A203D"/>
    <w:rsid w:val="008A363A"/>
    <w:rsid w:val="008B74A8"/>
    <w:rsid w:val="008C476A"/>
    <w:rsid w:val="009214E9"/>
    <w:rsid w:val="0092202A"/>
    <w:rsid w:val="00934919"/>
    <w:rsid w:val="00963F5D"/>
    <w:rsid w:val="00972DD8"/>
    <w:rsid w:val="00973CAD"/>
    <w:rsid w:val="00996A49"/>
    <w:rsid w:val="009A52A8"/>
    <w:rsid w:val="009D3EFC"/>
    <w:rsid w:val="009D5D4A"/>
    <w:rsid w:val="009E047C"/>
    <w:rsid w:val="00A03FEA"/>
    <w:rsid w:val="00A0642E"/>
    <w:rsid w:val="00A366E9"/>
    <w:rsid w:val="00AC4E84"/>
    <w:rsid w:val="00AE4CD9"/>
    <w:rsid w:val="00AF6FF3"/>
    <w:rsid w:val="00B043FD"/>
    <w:rsid w:val="00B13620"/>
    <w:rsid w:val="00B20043"/>
    <w:rsid w:val="00B37C6F"/>
    <w:rsid w:val="00B4658C"/>
    <w:rsid w:val="00B67FC2"/>
    <w:rsid w:val="00BA012B"/>
    <w:rsid w:val="00BB5857"/>
    <w:rsid w:val="00BC5EC6"/>
    <w:rsid w:val="00BE126B"/>
    <w:rsid w:val="00BF441F"/>
    <w:rsid w:val="00C1603D"/>
    <w:rsid w:val="00C65A6D"/>
    <w:rsid w:val="00C949E0"/>
    <w:rsid w:val="00CB4432"/>
    <w:rsid w:val="00CC091C"/>
    <w:rsid w:val="00CC58D4"/>
    <w:rsid w:val="00CC7A50"/>
    <w:rsid w:val="00CE0F37"/>
    <w:rsid w:val="00D26246"/>
    <w:rsid w:val="00D35C38"/>
    <w:rsid w:val="00D806C9"/>
    <w:rsid w:val="00D92E35"/>
    <w:rsid w:val="00DA0BF7"/>
    <w:rsid w:val="00DA2C06"/>
    <w:rsid w:val="00DB2945"/>
    <w:rsid w:val="00DC1B5E"/>
    <w:rsid w:val="00DC6396"/>
    <w:rsid w:val="00E01810"/>
    <w:rsid w:val="00E126FF"/>
    <w:rsid w:val="00E204E1"/>
    <w:rsid w:val="00E56091"/>
    <w:rsid w:val="00E96868"/>
    <w:rsid w:val="00F162EE"/>
    <w:rsid w:val="00F41124"/>
    <w:rsid w:val="00F65EC9"/>
    <w:rsid w:val="00F673AC"/>
    <w:rsid w:val="00FA6C1F"/>
    <w:rsid w:val="00FC0386"/>
    <w:rsid w:val="00FC7470"/>
    <w:rsid w:val="00FD45D0"/>
    <w:rsid w:val="00FE0EE7"/>
    <w:rsid w:val="00FE70D9"/>
    <w:rsid w:val="00FF7B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AC08DBC4-49C8-43E2-BD2F-8B656511B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4E84"/>
    <w:pPr>
      <w:spacing w:after="200" w:line="276" w:lineRule="auto"/>
    </w:pPr>
    <w:rPr>
      <w:sz w:val="22"/>
      <w:szCs w:val="22"/>
      <w:lang w:val="uk-UA" w:eastAsia="en-US"/>
    </w:rPr>
  </w:style>
  <w:style w:type="paragraph" w:styleId="1">
    <w:name w:val="heading 1"/>
    <w:basedOn w:val="a"/>
    <w:next w:val="a"/>
    <w:link w:val="10"/>
    <w:uiPriority w:val="99"/>
    <w:qFormat/>
    <w:rsid w:val="00D92E35"/>
    <w:pPr>
      <w:keepNext/>
      <w:numPr>
        <w:numId w:val="1"/>
      </w:numPr>
      <w:spacing w:before="240" w:after="240" w:line="240" w:lineRule="auto"/>
      <w:jc w:val="center"/>
      <w:outlineLvl w:val="0"/>
    </w:pPr>
    <w:rPr>
      <w:rFonts w:ascii="Times New Roman" w:hAnsi="Times New Roman"/>
      <w:b/>
      <w:bCs/>
      <w:sz w:val="28"/>
      <w:szCs w:val="28"/>
      <w:lang w:eastAsia="ru-RU"/>
    </w:rPr>
  </w:style>
  <w:style w:type="paragraph" w:styleId="2">
    <w:name w:val="heading 2"/>
    <w:basedOn w:val="a"/>
    <w:next w:val="a"/>
    <w:link w:val="20"/>
    <w:uiPriority w:val="99"/>
    <w:qFormat/>
    <w:rsid w:val="00D92E35"/>
    <w:pPr>
      <w:keepNext/>
      <w:numPr>
        <w:ilvl w:val="1"/>
        <w:numId w:val="1"/>
      </w:numPr>
      <w:spacing w:before="240" w:after="60" w:line="240" w:lineRule="auto"/>
      <w:outlineLvl w:val="1"/>
    </w:pPr>
    <w:rPr>
      <w:rFonts w:ascii="Arial" w:hAnsi="Arial"/>
      <w:b/>
      <w:bCs/>
      <w:i/>
      <w:iCs/>
      <w:sz w:val="28"/>
      <w:szCs w:val="28"/>
      <w:lang w:val="ru-RU" w:eastAsia="ru-RU"/>
    </w:rPr>
  </w:style>
  <w:style w:type="paragraph" w:styleId="3">
    <w:name w:val="heading 3"/>
    <w:basedOn w:val="a"/>
    <w:next w:val="a"/>
    <w:link w:val="30"/>
    <w:uiPriority w:val="99"/>
    <w:qFormat/>
    <w:rsid w:val="00D92E35"/>
    <w:pPr>
      <w:keepNext/>
      <w:numPr>
        <w:ilvl w:val="2"/>
        <w:numId w:val="1"/>
      </w:numPr>
      <w:spacing w:before="240" w:after="60" w:line="240" w:lineRule="auto"/>
      <w:outlineLvl w:val="2"/>
    </w:pPr>
    <w:rPr>
      <w:rFonts w:ascii="Arial" w:hAnsi="Arial"/>
      <w:b/>
      <w:bCs/>
      <w:sz w:val="26"/>
      <w:szCs w:val="26"/>
      <w:lang w:val="ru-RU" w:eastAsia="ru-RU"/>
    </w:rPr>
  </w:style>
  <w:style w:type="paragraph" w:styleId="4">
    <w:name w:val="heading 4"/>
    <w:basedOn w:val="a"/>
    <w:next w:val="a"/>
    <w:link w:val="40"/>
    <w:uiPriority w:val="99"/>
    <w:qFormat/>
    <w:rsid w:val="00D92E35"/>
    <w:pPr>
      <w:keepNext/>
      <w:numPr>
        <w:ilvl w:val="3"/>
        <w:numId w:val="1"/>
      </w:numPr>
      <w:spacing w:after="0" w:line="240" w:lineRule="auto"/>
      <w:jc w:val="center"/>
      <w:outlineLvl w:val="3"/>
    </w:pPr>
    <w:rPr>
      <w:rFonts w:ascii="Times New Roman" w:hAnsi="Times New Roman"/>
      <w:b/>
      <w:bCs/>
      <w:sz w:val="28"/>
      <w:szCs w:val="28"/>
      <w:lang w:eastAsia="ru-RU"/>
    </w:rPr>
  </w:style>
  <w:style w:type="paragraph" w:styleId="5">
    <w:name w:val="heading 5"/>
    <w:basedOn w:val="a"/>
    <w:next w:val="a"/>
    <w:link w:val="50"/>
    <w:uiPriority w:val="99"/>
    <w:qFormat/>
    <w:rsid w:val="00D92E35"/>
    <w:pPr>
      <w:numPr>
        <w:ilvl w:val="4"/>
        <w:numId w:val="1"/>
      </w:numPr>
      <w:spacing w:before="240" w:after="60" w:line="240" w:lineRule="auto"/>
      <w:outlineLvl w:val="4"/>
    </w:pPr>
    <w:rPr>
      <w:rFonts w:ascii="Times New Roman" w:hAnsi="Times New Roman"/>
      <w:b/>
      <w:bCs/>
      <w:i/>
      <w:iCs/>
      <w:sz w:val="26"/>
      <w:szCs w:val="26"/>
      <w:lang w:val="ru-RU" w:eastAsia="ru-RU"/>
    </w:rPr>
  </w:style>
  <w:style w:type="paragraph" w:styleId="6">
    <w:name w:val="heading 6"/>
    <w:basedOn w:val="a"/>
    <w:next w:val="a"/>
    <w:link w:val="60"/>
    <w:uiPriority w:val="99"/>
    <w:qFormat/>
    <w:rsid w:val="00D92E35"/>
    <w:pPr>
      <w:numPr>
        <w:ilvl w:val="5"/>
        <w:numId w:val="1"/>
      </w:numPr>
      <w:spacing w:before="240" w:after="60" w:line="240" w:lineRule="auto"/>
      <w:outlineLvl w:val="5"/>
    </w:pPr>
    <w:rPr>
      <w:rFonts w:ascii="Times New Roman" w:hAnsi="Times New Roman"/>
      <w:b/>
      <w:bCs/>
      <w:sz w:val="20"/>
      <w:szCs w:val="20"/>
      <w:lang w:val="ru-RU" w:eastAsia="ru-RU"/>
    </w:rPr>
  </w:style>
  <w:style w:type="paragraph" w:styleId="7">
    <w:name w:val="heading 7"/>
    <w:basedOn w:val="a"/>
    <w:next w:val="a"/>
    <w:link w:val="70"/>
    <w:uiPriority w:val="99"/>
    <w:qFormat/>
    <w:rsid w:val="00D92E35"/>
    <w:pPr>
      <w:keepNext/>
      <w:numPr>
        <w:ilvl w:val="6"/>
        <w:numId w:val="1"/>
      </w:numPr>
      <w:spacing w:after="0" w:line="240" w:lineRule="auto"/>
      <w:jc w:val="center"/>
      <w:outlineLvl w:val="6"/>
    </w:pPr>
    <w:rPr>
      <w:rFonts w:ascii="Times New Roman" w:hAnsi="Times New Roman"/>
      <w:b/>
      <w:bCs/>
      <w:sz w:val="28"/>
      <w:szCs w:val="28"/>
      <w:lang w:eastAsia="ru-RU"/>
    </w:rPr>
  </w:style>
  <w:style w:type="paragraph" w:styleId="8">
    <w:name w:val="heading 8"/>
    <w:basedOn w:val="a"/>
    <w:next w:val="a"/>
    <w:link w:val="80"/>
    <w:uiPriority w:val="99"/>
    <w:qFormat/>
    <w:rsid w:val="00D92E35"/>
    <w:pPr>
      <w:keepNext/>
      <w:numPr>
        <w:ilvl w:val="7"/>
        <w:numId w:val="1"/>
      </w:numPr>
      <w:spacing w:after="0" w:line="240" w:lineRule="auto"/>
      <w:jc w:val="center"/>
      <w:outlineLvl w:val="7"/>
    </w:pPr>
    <w:rPr>
      <w:rFonts w:ascii="Times New Roman" w:hAnsi="Times New Roman"/>
      <w:caps/>
      <w:sz w:val="40"/>
      <w:szCs w:val="40"/>
      <w:lang w:eastAsia="ru-RU"/>
    </w:rPr>
  </w:style>
  <w:style w:type="paragraph" w:styleId="9">
    <w:name w:val="heading 9"/>
    <w:basedOn w:val="a"/>
    <w:next w:val="a"/>
    <w:link w:val="90"/>
    <w:uiPriority w:val="99"/>
    <w:qFormat/>
    <w:rsid w:val="00D92E35"/>
    <w:pPr>
      <w:numPr>
        <w:ilvl w:val="8"/>
        <w:numId w:val="1"/>
      </w:numPr>
      <w:spacing w:before="240" w:after="60" w:line="240" w:lineRule="auto"/>
      <w:outlineLvl w:val="8"/>
    </w:pPr>
    <w:rPr>
      <w:rFonts w:ascii="Arial" w:hAnsi="Arial"/>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92E35"/>
    <w:rPr>
      <w:rFonts w:ascii="Times New Roman" w:hAnsi="Times New Roman" w:cs="Times New Roman"/>
      <w:b/>
      <w:bCs/>
      <w:sz w:val="28"/>
      <w:szCs w:val="28"/>
      <w:lang w:val="uk-UA" w:eastAsia="ru-RU"/>
    </w:rPr>
  </w:style>
  <w:style w:type="character" w:customStyle="1" w:styleId="20">
    <w:name w:val="Заголовок 2 Знак"/>
    <w:link w:val="2"/>
    <w:uiPriority w:val="99"/>
    <w:semiHidden/>
    <w:locked/>
    <w:rsid w:val="00D92E35"/>
    <w:rPr>
      <w:rFonts w:ascii="Arial" w:hAnsi="Arial" w:cs="Times New Roman"/>
      <w:b/>
      <w:bCs/>
      <w:i/>
      <w:iCs/>
      <w:sz w:val="28"/>
      <w:szCs w:val="28"/>
      <w:lang w:eastAsia="ru-RU"/>
    </w:rPr>
  </w:style>
  <w:style w:type="character" w:customStyle="1" w:styleId="30">
    <w:name w:val="Заголовок 3 Знак"/>
    <w:link w:val="3"/>
    <w:uiPriority w:val="99"/>
    <w:semiHidden/>
    <w:locked/>
    <w:rsid w:val="00D92E35"/>
    <w:rPr>
      <w:rFonts w:ascii="Arial" w:hAnsi="Arial" w:cs="Times New Roman"/>
      <w:b/>
      <w:bCs/>
      <w:sz w:val="26"/>
      <w:szCs w:val="26"/>
      <w:lang w:eastAsia="ru-RU"/>
    </w:rPr>
  </w:style>
  <w:style w:type="character" w:customStyle="1" w:styleId="40">
    <w:name w:val="Заголовок 4 Знак"/>
    <w:link w:val="4"/>
    <w:uiPriority w:val="99"/>
    <w:semiHidden/>
    <w:locked/>
    <w:rsid w:val="00D92E35"/>
    <w:rPr>
      <w:rFonts w:ascii="Times New Roman" w:hAnsi="Times New Roman" w:cs="Times New Roman"/>
      <w:b/>
      <w:bCs/>
      <w:sz w:val="28"/>
      <w:szCs w:val="28"/>
      <w:lang w:val="uk-UA" w:eastAsia="ru-RU"/>
    </w:rPr>
  </w:style>
  <w:style w:type="character" w:customStyle="1" w:styleId="50">
    <w:name w:val="Заголовок 5 Знак"/>
    <w:link w:val="5"/>
    <w:uiPriority w:val="99"/>
    <w:semiHidden/>
    <w:locked/>
    <w:rsid w:val="00D92E35"/>
    <w:rPr>
      <w:rFonts w:ascii="Times New Roman" w:hAnsi="Times New Roman" w:cs="Times New Roman"/>
      <w:b/>
      <w:bCs/>
      <w:i/>
      <w:iCs/>
      <w:sz w:val="26"/>
      <w:szCs w:val="26"/>
      <w:lang w:eastAsia="ru-RU"/>
    </w:rPr>
  </w:style>
  <w:style w:type="character" w:customStyle="1" w:styleId="60">
    <w:name w:val="Заголовок 6 Знак"/>
    <w:link w:val="6"/>
    <w:uiPriority w:val="99"/>
    <w:semiHidden/>
    <w:locked/>
    <w:rsid w:val="00D92E35"/>
    <w:rPr>
      <w:rFonts w:ascii="Times New Roman" w:hAnsi="Times New Roman" w:cs="Times New Roman"/>
      <w:b/>
      <w:bCs/>
      <w:sz w:val="20"/>
      <w:szCs w:val="20"/>
      <w:lang w:eastAsia="ru-RU"/>
    </w:rPr>
  </w:style>
  <w:style w:type="character" w:customStyle="1" w:styleId="70">
    <w:name w:val="Заголовок 7 Знак"/>
    <w:link w:val="7"/>
    <w:uiPriority w:val="99"/>
    <w:semiHidden/>
    <w:locked/>
    <w:rsid w:val="00D92E35"/>
    <w:rPr>
      <w:rFonts w:ascii="Times New Roman" w:hAnsi="Times New Roman" w:cs="Times New Roman"/>
      <w:b/>
      <w:bCs/>
      <w:sz w:val="28"/>
      <w:szCs w:val="28"/>
      <w:lang w:val="uk-UA" w:eastAsia="ru-RU"/>
    </w:rPr>
  </w:style>
  <w:style w:type="character" w:customStyle="1" w:styleId="80">
    <w:name w:val="Заголовок 8 Знак"/>
    <w:link w:val="8"/>
    <w:uiPriority w:val="99"/>
    <w:semiHidden/>
    <w:locked/>
    <w:rsid w:val="00D92E35"/>
    <w:rPr>
      <w:rFonts w:ascii="Times New Roman" w:hAnsi="Times New Roman" w:cs="Times New Roman"/>
      <w:caps/>
      <w:sz w:val="40"/>
      <w:szCs w:val="40"/>
      <w:lang w:val="uk-UA" w:eastAsia="ru-RU"/>
    </w:rPr>
  </w:style>
  <w:style w:type="character" w:customStyle="1" w:styleId="90">
    <w:name w:val="Заголовок 9 Знак"/>
    <w:link w:val="9"/>
    <w:uiPriority w:val="99"/>
    <w:semiHidden/>
    <w:locked/>
    <w:rsid w:val="00D92E35"/>
    <w:rPr>
      <w:rFonts w:ascii="Arial" w:hAnsi="Arial" w:cs="Times New Roman"/>
      <w:sz w:val="20"/>
      <w:szCs w:val="20"/>
      <w:lang w:eastAsia="ru-RU"/>
    </w:rPr>
  </w:style>
  <w:style w:type="paragraph" w:styleId="a3">
    <w:name w:val="header"/>
    <w:basedOn w:val="a"/>
    <w:link w:val="a4"/>
    <w:uiPriority w:val="99"/>
    <w:rsid w:val="00AC4E84"/>
    <w:pPr>
      <w:tabs>
        <w:tab w:val="center" w:pos="4677"/>
        <w:tab w:val="right" w:pos="9355"/>
      </w:tabs>
      <w:spacing w:after="0" w:line="240" w:lineRule="auto"/>
    </w:pPr>
  </w:style>
  <w:style w:type="character" w:customStyle="1" w:styleId="a4">
    <w:name w:val="Верхний колонтитул Знак"/>
    <w:link w:val="a3"/>
    <w:uiPriority w:val="99"/>
    <w:locked/>
    <w:rsid w:val="00AC4E84"/>
    <w:rPr>
      <w:rFonts w:cs="Times New Roman"/>
      <w:lang w:val="uk-UA"/>
    </w:rPr>
  </w:style>
  <w:style w:type="paragraph" w:styleId="a5">
    <w:name w:val="footer"/>
    <w:basedOn w:val="a"/>
    <w:link w:val="a6"/>
    <w:uiPriority w:val="99"/>
    <w:rsid w:val="00AC4E84"/>
    <w:pPr>
      <w:tabs>
        <w:tab w:val="center" w:pos="4677"/>
        <w:tab w:val="right" w:pos="9355"/>
      </w:tabs>
      <w:spacing w:after="0" w:line="240" w:lineRule="auto"/>
    </w:pPr>
  </w:style>
  <w:style w:type="character" w:customStyle="1" w:styleId="a6">
    <w:name w:val="Нижний колонтитул Знак"/>
    <w:link w:val="a5"/>
    <w:uiPriority w:val="99"/>
    <w:locked/>
    <w:rsid w:val="00AC4E84"/>
    <w:rPr>
      <w:rFonts w:cs="Times New Roman"/>
      <w:lang w:val="uk-UA"/>
    </w:rPr>
  </w:style>
  <w:style w:type="paragraph" w:styleId="a7">
    <w:name w:val="Balloon Text"/>
    <w:basedOn w:val="a"/>
    <w:link w:val="a8"/>
    <w:uiPriority w:val="99"/>
    <w:semiHidden/>
    <w:rsid w:val="00045F46"/>
    <w:pPr>
      <w:spacing w:after="0" w:line="240" w:lineRule="auto"/>
    </w:pPr>
    <w:rPr>
      <w:rFonts w:ascii="Tahoma" w:hAnsi="Tahoma" w:cs="Tahoma"/>
      <w:sz w:val="16"/>
      <w:szCs w:val="16"/>
    </w:rPr>
  </w:style>
  <w:style w:type="character" w:customStyle="1" w:styleId="a8">
    <w:name w:val="Текст выноски Знак"/>
    <w:link w:val="a7"/>
    <w:uiPriority w:val="99"/>
    <w:semiHidden/>
    <w:locked/>
    <w:rsid w:val="00045F46"/>
    <w:rPr>
      <w:rFonts w:ascii="Tahoma" w:hAnsi="Tahoma" w:cs="Tahoma"/>
      <w:sz w:val="16"/>
      <w:szCs w:val="16"/>
      <w:lang w:val="uk-UA"/>
    </w:rPr>
  </w:style>
  <w:style w:type="paragraph" w:customStyle="1" w:styleId="TableParagraph">
    <w:name w:val="Table Paragraph"/>
    <w:basedOn w:val="a"/>
    <w:uiPriority w:val="99"/>
    <w:rsid w:val="00E204E1"/>
    <w:pPr>
      <w:widowControl w:val="0"/>
      <w:autoSpaceDE w:val="0"/>
      <w:autoSpaceDN w:val="0"/>
      <w:spacing w:after="0" w:line="240" w:lineRule="auto"/>
    </w:pPr>
    <w:rPr>
      <w:rFonts w:ascii="Times New Roman" w:eastAsia="Times New Roman" w:hAnsi="Times New Roman"/>
      <w:lang w:val="en-US"/>
    </w:rPr>
  </w:style>
  <w:style w:type="paragraph" w:styleId="a9">
    <w:name w:val="List Paragraph"/>
    <w:basedOn w:val="a"/>
    <w:uiPriority w:val="99"/>
    <w:qFormat/>
    <w:rsid w:val="00D92E35"/>
    <w:pPr>
      <w:spacing w:after="0" w:line="240" w:lineRule="auto"/>
      <w:ind w:left="720"/>
    </w:pPr>
    <w:rPr>
      <w:rFonts w:ascii="Times New Roman" w:eastAsia="Times New Roman" w:hAnsi="Times New Roman"/>
      <w:sz w:val="28"/>
      <w:szCs w:val="28"/>
      <w:lang w:val="ru-RU" w:eastAsia="ru-RU"/>
    </w:rPr>
  </w:style>
  <w:style w:type="character" w:customStyle="1" w:styleId="rvts23">
    <w:name w:val="rvts23"/>
    <w:uiPriority w:val="99"/>
    <w:rsid w:val="00D92E35"/>
  </w:style>
  <w:style w:type="table" w:styleId="aa">
    <w:name w:val="Table Grid"/>
    <w:basedOn w:val="a1"/>
    <w:uiPriority w:val="99"/>
    <w:rsid w:val="00D92E35"/>
    <w:rPr>
      <w:rFonts w:ascii="Arial" w:hAnsi="Arial" w:cs="Arial"/>
      <w:lang w:val="en-US"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rsid w:val="00B37C6F"/>
    <w:rPr>
      <w:rFonts w:cs="Times New Roman"/>
      <w:color w:val="0563C1"/>
      <w:u w:val="single"/>
    </w:rPr>
  </w:style>
  <w:style w:type="character" w:styleId="ac">
    <w:name w:val="FollowedHyperlink"/>
    <w:uiPriority w:val="99"/>
    <w:semiHidden/>
    <w:rsid w:val="004810B6"/>
    <w:rPr>
      <w:rFonts w:cs="Times New Roman"/>
      <w:color w:val="954F72"/>
      <w:u w:val="single"/>
    </w:rPr>
  </w:style>
  <w:style w:type="paragraph" w:customStyle="1" w:styleId="Default">
    <w:name w:val="Default"/>
    <w:uiPriority w:val="99"/>
    <w:rsid w:val="00632DF0"/>
    <w:pPr>
      <w:autoSpaceDE w:val="0"/>
      <w:autoSpaceDN w:val="0"/>
      <w:adjustRightInd w:val="0"/>
    </w:pPr>
    <w:rPr>
      <w:rFonts w:ascii="Times New Roman" w:hAnsi="Times New Roman"/>
      <w:color w:val="000000"/>
      <w:sz w:val="24"/>
      <w:szCs w:val="24"/>
    </w:rPr>
  </w:style>
  <w:style w:type="paragraph" w:customStyle="1" w:styleId="Body1">
    <w:name w:val="Body 1"/>
    <w:uiPriority w:val="99"/>
    <w:rsid w:val="00632DF0"/>
    <w:pPr>
      <w:outlineLvl w:val="0"/>
    </w:pPr>
    <w:rPr>
      <w:rFonts w:ascii="Times New Roman" w:eastAsia="Arial Unicode MS" w:hAnsi="Times New Roman"/>
      <w:color w:val="000000"/>
      <w:sz w:val="24"/>
      <w:u w:color="000000"/>
      <w:lang w:val="cs-CZ" w:eastAsia="en-US"/>
    </w:rPr>
  </w:style>
  <w:style w:type="paragraph" w:styleId="ad">
    <w:name w:val="Body Text"/>
    <w:basedOn w:val="a"/>
    <w:link w:val="ae"/>
    <w:uiPriority w:val="99"/>
    <w:locked/>
    <w:rsid w:val="00B4658C"/>
    <w:pPr>
      <w:spacing w:after="120" w:line="240" w:lineRule="auto"/>
    </w:pPr>
    <w:rPr>
      <w:sz w:val="24"/>
      <w:szCs w:val="20"/>
      <w:lang w:val="ru-RU" w:eastAsia="ru-RU"/>
    </w:rPr>
  </w:style>
  <w:style w:type="character" w:customStyle="1" w:styleId="BodyTextChar">
    <w:name w:val="Body Text Char"/>
    <w:uiPriority w:val="99"/>
    <w:semiHidden/>
    <w:locked/>
    <w:rsid w:val="00BF441F"/>
    <w:rPr>
      <w:rFonts w:cs="Times New Roman"/>
      <w:lang w:val="uk-UA" w:eastAsia="en-US"/>
    </w:rPr>
  </w:style>
  <w:style w:type="character" w:customStyle="1" w:styleId="ae">
    <w:name w:val="Основной текст Знак"/>
    <w:link w:val="ad"/>
    <w:uiPriority w:val="99"/>
    <w:locked/>
    <w:rsid w:val="00B4658C"/>
    <w:rPr>
      <w:sz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9711681">
      <w:marLeft w:val="0"/>
      <w:marRight w:val="0"/>
      <w:marTop w:val="0"/>
      <w:marBottom w:val="0"/>
      <w:divBdr>
        <w:top w:val="none" w:sz="0" w:space="0" w:color="auto"/>
        <w:left w:val="none" w:sz="0" w:space="0" w:color="auto"/>
        <w:bottom w:val="none" w:sz="0" w:space="0" w:color="auto"/>
        <w:right w:val="none" w:sz="0" w:space="0" w:color="auto"/>
      </w:divBdr>
    </w:div>
    <w:div w:id="1419711682">
      <w:marLeft w:val="0"/>
      <w:marRight w:val="0"/>
      <w:marTop w:val="0"/>
      <w:marBottom w:val="0"/>
      <w:divBdr>
        <w:top w:val="none" w:sz="0" w:space="0" w:color="auto"/>
        <w:left w:val="none" w:sz="0" w:space="0" w:color="auto"/>
        <w:bottom w:val="none" w:sz="0" w:space="0" w:color="auto"/>
        <w:right w:val="none" w:sz="0" w:space="0" w:color="auto"/>
      </w:divBdr>
    </w:div>
    <w:div w:id="1419711683">
      <w:marLeft w:val="0"/>
      <w:marRight w:val="0"/>
      <w:marTop w:val="0"/>
      <w:marBottom w:val="0"/>
      <w:divBdr>
        <w:top w:val="none" w:sz="0" w:space="0" w:color="auto"/>
        <w:left w:val="none" w:sz="0" w:space="0" w:color="auto"/>
        <w:bottom w:val="none" w:sz="0" w:space="0" w:color="auto"/>
        <w:right w:val="none" w:sz="0" w:space="0" w:color="auto"/>
      </w:divBdr>
    </w:div>
    <w:div w:id="1419711684">
      <w:marLeft w:val="0"/>
      <w:marRight w:val="0"/>
      <w:marTop w:val="0"/>
      <w:marBottom w:val="0"/>
      <w:divBdr>
        <w:top w:val="none" w:sz="0" w:space="0" w:color="auto"/>
        <w:left w:val="none" w:sz="0" w:space="0" w:color="auto"/>
        <w:bottom w:val="none" w:sz="0" w:space="0" w:color="auto"/>
        <w:right w:val="none" w:sz="0" w:space="0" w:color="auto"/>
      </w:divBdr>
    </w:div>
    <w:div w:id="1419711685">
      <w:marLeft w:val="0"/>
      <w:marRight w:val="0"/>
      <w:marTop w:val="0"/>
      <w:marBottom w:val="0"/>
      <w:divBdr>
        <w:top w:val="none" w:sz="0" w:space="0" w:color="auto"/>
        <w:left w:val="none" w:sz="0" w:space="0" w:color="auto"/>
        <w:bottom w:val="none" w:sz="0" w:space="0" w:color="auto"/>
        <w:right w:val="none" w:sz="0" w:space="0" w:color="auto"/>
      </w:divBdr>
    </w:div>
    <w:div w:id="1419711686">
      <w:marLeft w:val="0"/>
      <w:marRight w:val="0"/>
      <w:marTop w:val="0"/>
      <w:marBottom w:val="0"/>
      <w:divBdr>
        <w:top w:val="none" w:sz="0" w:space="0" w:color="auto"/>
        <w:left w:val="none" w:sz="0" w:space="0" w:color="auto"/>
        <w:bottom w:val="none" w:sz="0" w:space="0" w:color="auto"/>
        <w:right w:val="none" w:sz="0" w:space="0" w:color="auto"/>
      </w:divBdr>
    </w:div>
    <w:div w:id="1419711687">
      <w:marLeft w:val="0"/>
      <w:marRight w:val="0"/>
      <w:marTop w:val="0"/>
      <w:marBottom w:val="0"/>
      <w:divBdr>
        <w:top w:val="none" w:sz="0" w:space="0" w:color="auto"/>
        <w:left w:val="none" w:sz="0" w:space="0" w:color="auto"/>
        <w:bottom w:val="none" w:sz="0" w:space="0" w:color="auto"/>
        <w:right w:val="none" w:sz="0" w:space="0" w:color="auto"/>
      </w:divBdr>
    </w:div>
    <w:div w:id="1419711688">
      <w:marLeft w:val="0"/>
      <w:marRight w:val="0"/>
      <w:marTop w:val="0"/>
      <w:marBottom w:val="0"/>
      <w:divBdr>
        <w:top w:val="none" w:sz="0" w:space="0" w:color="auto"/>
        <w:left w:val="none" w:sz="0" w:space="0" w:color="auto"/>
        <w:bottom w:val="none" w:sz="0" w:space="0" w:color="auto"/>
        <w:right w:val="none" w:sz="0" w:space="0" w:color="auto"/>
      </w:divBdr>
    </w:div>
    <w:div w:id="1419711689">
      <w:marLeft w:val="0"/>
      <w:marRight w:val="0"/>
      <w:marTop w:val="0"/>
      <w:marBottom w:val="0"/>
      <w:divBdr>
        <w:top w:val="none" w:sz="0" w:space="0" w:color="auto"/>
        <w:left w:val="none" w:sz="0" w:space="0" w:color="auto"/>
        <w:bottom w:val="none" w:sz="0" w:space="0" w:color="auto"/>
        <w:right w:val="none" w:sz="0" w:space="0" w:color="auto"/>
      </w:divBdr>
    </w:div>
    <w:div w:id="1419711690">
      <w:marLeft w:val="0"/>
      <w:marRight w:val="0"/>
      <w:marTop w:val="0"/>
      <w:marBottom w:val="0"/>
      <w:divBdr>
        <w:top w:val="none" w:sz="0" w:space="0" w:color="auto"/>
        <w:left w:val="none" w:sz="0" w:space="0" w:color="auto"/>
        <w:bottom w:val="none" w:sz="0" w:space="0" w:color="auto"/>
        <w:right w:val="none" w:sz="0" w:space="0" w:color="auto"/>
      </w:divBdr>
    </w:div>
    <w:div w:id="1419711691">
      <w:marLeft w:val="0"/>
      <w:marRight w:val="0"/>
      <w:marTop w:val="0"/>
      <w:marBottom w:val="0"/>
      <w:divBdr>
        <w:top w:val="none" w:sz="0" w:space="0" w:color="auto"/>
        <w:left w:val="none" w:sz="0" w:space="0" w:color="auto"/>
        <w:bottom w:val="none" w:sz="0" w:space="0" w:color="auto"/>
        <w:right w:val="none" w:sz="0" w:space="0" w:color="auto"/>
      </w:divBdr>
    </w:div>
    <w:div w:id="1419711692">
      <w:marLeft w:val="0"/>
      <w:marRight w:val="0"/>
      <w:marTop w:val="0"/>
      <w:marBottom w:val="0"/>
      <w:divBdr>
        <w:top w:val="none" w:sz="0" w:space="0" w:color="auto"/>
        <w:left w:val="none" w:sz="0" w:space="0" w:color="auto"/>
        <w:bottom w:val="none" w:sz="0" w:space="0" w:color="auto"/>
        <w:right w:val="none" w:sz="0" w:space="0" w:color="auto"/>
      </w:divBdr>
    </w:div>
    <w:div w:id="1419711693">
      <w:marLeft w:val="0"/>
      <w:marRight w:val="0"/>
      <w:marTop w:val="0"/>
      <w:marBottom w:val="0"/>
      <w:divBdr>
        <w:top w:val="none" w:sz="0" w:space="0" w:color="auto"/>
        <w:left w:val="none" w:sz="0" w:space="0" w:color="auto"/>
        <w:bottom w:val="none" w:sz="0" w:space="0" w:color="auto"/>
        <w:right w:val="none" w:sz="0" w:space="0" w:color="auto"/>
      </w:divBdr>
    </w:div>
    <w:div w:id="1419711694">
      <w:marLeft w:val="0"/>
      <w:marRight w:val="0"/>
      <w:marTop w:val="0"/>
      <w:marBottom w:val="0"/>
      <w:divBdr>
        <w:top w:val="none" w:sz="0" w:space="0" w:color="auto"/>
        <w:left w:val="none" w:sz="0" w:space="0" w:color="auto"/>
        <w:bottom w:val="none" w:sz="0" w:space="0" w:color="auto"/>
        <w:right w:val="none" w:sz="0" w:space="0" w:color="auto"/>
      </w:divBdr>
    </w:div>
    <w:div w:id="1419711695">
      <w:marLeft w:val="0"/>
      <w:marRight w:val="0"/>
      <w:marTop w:val="0"/>
      <w:marBottom w:val="0"/>
      <w:divBdr>
        <w:top w:val="none" w:sz="0" w:space="0" w:color="auto"/>
        <w:left w:val="none" w:sz="0" w:space="0" w:color="auto"/>
        <w:bottom w:val="none" w:sz="0" w:space="0" w:color="auto"/>
        <w:right w:val="none" w:sz="0" w:space="0" w:color="auto"/>
      </w:divBdr>
    </w:div>
    <w:div w:id="1419711696">
      <w:marLeft w:val="0"/>
      <w:marRight w:val="0"/>
      <w:marTop w:val="0"/>
      <w:marBottom w:val="0"/>
      <w:divBdr>
        <w:top w:val="none" w:sz="0" w:space="0" w:color="auto"/>
        <w:left w:val="none" w:sz="0" w:space="0" w:color="auto"/>
        <w:bottom w:val="none" w:sz="0" w:space="0" w:color="auto"/>
        <w:right w:val="none" w:sz="0" w:space="0" w:color="auto"/>
      </w:divBdr>
    </w:div>
    <w:div w:id="14197116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stu.cn.ua/wp-content/uploads/2021/04/polozhennya-pro-akademichnu-mobilnist-uchasnykiv-osvitnogo-proczesu.pdf" TargetMode="External"/><Relationship Id="rId3" Type="http://schemas.openxmlformats.org/officeDocument/2006/relationships/settings" Target="settings.xml"/><Relationship Id="rId21" Type="http://schemas.openxmlformats.org/officeDocument/2006/relationships/hyperlink" Target="https://stu.cn.ua/wp-content/uploads/2021/03/p-vilne-vid.pdf" TargetMode="Externa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yperlink" Target="https://stu.cn.ua/wp-content/uploads/2021/03/pravila-vn-rozp.pdf" TargetMode="External"/><Relationship Id="rId2" Type="http://schemas.openxmlformats.org/officeDocument/2006/relationships/styles" Target="styles.xml"/><Relationship Id="rId16" Type="http://schemas.openxmlformats.org/officeDocument/2006/relationships/hyperlink" Target="https://stu.cn.ua/wp-content/uploads/2021/06/kodeks-akademichnoyi-dobrochesnosti-nova-redakcziya.pdf" TargetMode="External"/><Relationship Id="rId20" Type="http://schemas.openxmlformats.org/officeDocument/2006/relationships/hyperlink" Target="https://stu.cn.ua/wp-content/uploads/2021/04/polozhennya-pro-potochne-ta-pidsumkove-oczinyuvannya-znan-zdobuvachiv-vyshhoyi-osvity-1.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eln.stu.cn.ua/course/view.php?id=4350"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stu.cn.ua/wp-content/uploads/2021/04/polozhennya-pro-potochne-ta-pidsumkove-oczinyuvannya-znan-zdobuvachiv-vyshhoyi-osvity-1.pdf"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tidp.stu.cn.ua/&#1074;&#1077;&#1088;&#1077;&#1084;&#1110;&#1108;&#1085;&#1082;&#1086;-&#1089;&#1074;&#1110;&#1090;&#1083;&#1072;&#1085;&#1072;-&#1074;&#1110;&#1082;&#1090;&#1086;&#1088;&#1110;&#1074;&#1085;&#1072;/" TargetMode="External"/><Relationship Id="rId22" Type="http://schemas.openxmlformats.org/officeDocument/2006/relationships/hyperlink" Target="https://stu.cn.ua/wp-content/uploads/2021/04/polozhennya-pro-potochne-ta-pidsumkove-oczinyuvannya-znan-zdobuvachiv-vyshhoyi-osvity-1.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11</Pages>
  <Words>3354</Words>
  <Characters>19122</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User</cp:lastModifiedBy>
  <cp:revision>37</cp:revision>
  <dcterms:created xsi:type="dcterms:W3CDTF">2017-01-27T11:41:00Z</dcterms:created>
  <dcterms:modified xsi:type="dcterms:W3CDTF">2023-02-20T12:13:00Z</dcterms:modified>
</cp:coreProperties>
</file>