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4A80" w14:textId="77777777" w:rsidR="00BC44C7" w:rsidRPr="00B64A75" w:rsidRDefault="009B78F1" w:rsidP="009B78F1">
      <w:pPr>
        <w:ind w:firstLine="0"/>
        <w:jc w:val="center"/>
        <w:rPr>
          <w:i/>
          <w:sz w:val="24"/>
          <w:szCs w:val="24"/>
        </w:rPr>
      </w:pPr>
      <w:r w:rsidRPr="00B64A75">
        <w:rPr>
          <w:b/>
          <w:bCs/>
          <w:sz w:val="24"/>
          <w:szCs w:val="24"/>
        </w:rPr>
        <w:t>Кафедра</w:t>
      </w:r>
      <w:r w:rsidRPr="00B64A75">
        <w:rPr>
          <w:i/>
          <w:sz w:val="24"/>
          <w:szCs w:val="24"/>
        </w:rPr>
        <w:t xml:space="preserve"> </w:t>
      </w:r>
      <w:r w:rsidR="00431AC6" w:rsidRPr="00B64A75">
        <w:rPr>
          <w:i/>
          <w:sz w:val="24"/>
          <w:szCs w:val="24"/>
        </w:rPr>
        <w:t>креативних індустрій та соціальних інновацій</w:t>
      </w:r>
    </w:p>
    <w:p w14:paraId="3755EA57" w14:textId="77777777" w:rsidR="009B78F1" w:rsidRPr="00B64A75" w:rsidRDefault="009B78F1" w:rsidP="009B78F1">
      <w:pPr>
        <w:ind w:firstLine="0"/>
        <w:jc w:val="cente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8"/>
        <w:gridCol w:w="7438"/>
      </w:tblGrid>
      <w:tr w:rsidR="009B78F1" w:rsidRPr="00B64A75" w14:paraId="43A3C760" w14:textId="77777777" w:rsidTr="009B78F1">
        <w:trPr>
          <w:trHeight w:val="247"/>
        </w:trPr>
        <w:tc>
          <w:tcPr>
            <w:tcW w:w="2628" w:type="dxa"/>
          </w:tcPr>
          <w:p w14:paraId="760BDD46" w14:textId="77777777" w:rsidR="009B78F1" w:rsidRPr="00B64A75" w:rsidRDefault="009B78F1" w:rsidP="00783561">
            <w:pPr>
              <w:pStyle w:val="Default"/>
            </w:pPr>
            <w:r w:rsidRPr="00B64A75">
              <w:rPr>
                <w:b/>
                <w:bCs/>
              </w:rPr>
              <w:t xml:space="preserve">Назва курсу </w:t>
            </w:r>
          </w:p>
        </w:tc>
        <w:tc>
          <w:tcPr>
            <w:tcW w:w="7438" w:type="dxa"/>
          </w:tcPr>
          <w:p w14:paraId="4034C62F" w14:textId="77777777" w:rsidR="009B78F1" w:rsidRPr="00B64A75" w:rsidRDefault="00D3138E" w:rsidP="00D3138E">
            <w:pPr>
              <w:pStyle w:val="Default"/>
              <w:rPr>
                <w:b/>
              </w:rPr>
            </w:pPr>
            <w:r w:rsidRPr="00B64A75">
              <w:rPr>
                <w:b/>
                <w:color w:val="auto"/>
              </w:rPr>
              <w:t>Основи психології для правоохоронців</w:t>
            </w:r>
          </w:p>
        </w:tc>
      </w:tr>
      <w:tr w:rsidR="009B78F1" w:rsidRPr="00B64A75" w14:paraId="781CEB04" w14:textId="77777777" w:rsidTr="009B78F1">
        <w:trPr>
          <w:trHeight w:val="111"/>
        </w:trPr>
        <w:tc>
          <w:tcPr>
            <w:tcW w:w="2628" w:type="dxa"/>
          </w:tcPr>
          <w:p w14:paraId="7D248098" w14:textId="77777777" w:rsidR="009B78F1" w:rsidRPr="00B64A75" w:rsidRDefault="009B78F1" w:rsidP="00783561">
            <w:pPr>
              <w:pStyle w:val="Default"/>
            </w:pPr>
            <w:r w:rsidRPr="00B64A75">
              <w:rPr>
                <w:b/>
                <w:bCs/>
              </w:rPr>
              <w:t xml:space="preserve">Мова викладання </w:t>
            </w:r>
          </w:p>
        </w:tc>
        <w:tc>
          <w:tcPr>
            <w:tcW w:w="7438" w:type="dxa"/>
          </w:tcPr>
          <w:p w14:paraId="7C66356F" w14:textId="77777777" w:rsidR="009B78F1" w:rsidRPr="00B64A75" w:rsidRDefault="009B78F1" w:rsidP="009B78F1">
            <w:pPr>
              <w:pStyle w:val="Default"/>
            </w:pPr>
            <w:r w:rsidRPr="00B64A75">
              <w:t>Українська</w:t>
            </w:r>
          </w:p>
        </w:tc>
      </w:tr>
      <w:tr w:rsidR="009B78F1" w:rsidRPr="00B64A75" w14:paraId="54DCC346" w14:textId="77777777" w:rsidTr="009B78F1">
        <w:trPr>
          <w:trHeight w:val="111"/>
        </w:trPr>
        <w:tc>
          <w:tcPr>
            <w:tcW w:w="2628" w:type="dxa"/>
          </w:tcPr>
          <w:p w14:paraId="0870F6DC" w14:textId="77777777" w:rsidR="009B78F1" w:rsidRPr="00B64A75" w:rsidRDefault="009B78F1" w:rsidP="009B78F1">
            <w:pPr>
              <w:pStyle w:val="Default"/>
            </w:pPr>
            <w:r w:rsidRPr="00B64A75">
              <w:rPr>
                <w:b/>
                <w:bCs/>
              </w:rPr>
              <w:t>Викладач</w:t>
            </w:r>
          </w:p>
        </w:tc>
        <w:tc>
          <w:tcPr>
            <w:tcW w:w="7438" w:type="dxa"/>
          </w:tcPr>
          <w:p w14:paraId="70BB19E1" w14:textId="77777777" w:rsidR="009B78F1" w:rsidRPr="00B64A75" w:rsidRDefault="003B606F" w:rsidP="003B606F">
            <w:pPr>
              <w:pStyle w:val="Default"/>
            </w:pPr>
            <w:r w:rsidRPr="00B64A75">
              <w:rPr>
                <w:bCs/>
                <w:i/>
              </w:rPr>
              <w:t xml:space="preserve">Філіпович Вікторія Миколаївна, доцент кафедри КІСІ </w:t>
            </w:r>
          </w:p>
        </w:tc>
      </w:tr>
      <w:tr w:rsidR="009B78F1" w:rsidRPr="00B64A75" w14:paraId="6854EDEE" w14:textId="77777777" w:rsidTr="009B78F1">
        <w:trPr>
          <w:trHeight w:val="111"/>
        </w:trPr>
        <w:tc>
          <w:tcPr>
            <w:tcW w:w="2628" w:type="dxa"/>
          </w:tcPr>
          <w:p w14:paraId="343C3C0E" w14:textId="77777777" w:rsidR="009B78F1" w:rsidRPr="00B64A75" w:rsidRDefault="009B78F1" w:rsidP="009B78F1">
            <w:pPr>
              <w:pStyle w:val="Default"/>
            </w:pPr>
            <w:proofErr w:type="spellStart"/>
            <w:r w:rsidRPr="00B64A75">
              <w:rPr>
                <w:b/>
                <w:bCs/>
              </w:rPr>
              <w:t>Профайл</w:t>
            </w:r>
            <w:proofErr w:type="spellEnd"/>
            <w:r w:rsidRPr="00B64A75">
              <w:rPr>
                <w:b/>
                <w:bCs/>
              </w:rPr>
              <w:t xml:space="preserve"> викладача</w:t>
            </w:r>
          </w:p>
        </w:tc>
        <w:tc>
          <w:tcPr>
            <w:tcW w:w="7438" w:type="dxa"/>
          </w:tcPr>
          <w:p w14:paraId="05D8C6F2" w14:textId="77777777" w:rsidR="009B78F1" w:rsidRPr="00B64A75" w:rsidRDefault="008F649A" w:rsidP="00783561">
            <w:pPr>
              <w:pStyle w:val="Default"/>
            </w:pPr>
            <w:hyperlink r:id="rId8" w:history="1">
              <w:r w:rsidR="00EC6370" w:rsidRPr="00B64A75">
                <w:rPr>
                  <w:rStyle w:val="a3"/>
                </w:rPr>
                <w:t>https://nnip.stu.cn.ua/uk/component/k2/item/1259-naukovo-pedagogichniy-sklad-kafedri.html</w:t>
              </w:r>
            </w:hyperlink>
            <w:r w:rsidR="00EC6370" w:rsidRPr="00B64A75">
              <w:t xml:space="preserve"> </w:t>
            </w:r>
          </w:p>
        </w:tc>
      </w:tr>
      <w:tr w:rsidR="009B78F1" w:rsidRPr="00B64A75" w14:paraId="280EB968" w14:textId="77777777" w:rsidTr="009B78F1">
        <w:trPr>
          <w:trHeight w:val="385"/>
        </w:trPr>
        <w:tc>
          <w:tcPr>
            <w:tcW w:w="2628" w:type="dxa"/>
          </w:tcPr>
          <w:p w14:paraId="1D38B042" w14:textId="77777777" w:rsidR="009B78F1" w:rsidRPr="00B64A75" w:rsidRDefault="009B78F1" w:rsidP="00783561">
            <w:pPr>
              <w:pStyle w:val="Default"/>
            </w:pPr>
            <w:r w:rsidRPr="00B64A75">
              <w:rPr>
                <w:b/>
                <w:bCs/>
              </w:rPr>
              <w:t xml:space="preserve">Контакти викладача </w:t>
            </w:r>
          </w:p>
        </w:tc>
        <w:tc>
          <w:tcPr>
            <w:tcW w:w="7438" w:type="dxa"/>
          </w:tcPr>
          <w:p w14:paraId="22CEA3ED" w14:textId="77777777" w:rsidR="002A25A9" w:rsidRPr="00B64A75" w:rsidRDefault="002A25A9" w:rsidP="002A25A9">
            <w:pPr>
              <w:pStyle w:val="Default"/>
            </w:pPr>
            <w:r w:rsidRPr="00B64A75">
              <w:t xml:space="preserve">Чернігів, вул. </w:t>
            </w:r>
            <w:r w:rsidR="00026CD0" w:rsidRPr="00B64A75">
              <w:t>Козацька 1-а</w:t>
            </w:r>
            <w:r w:rsidRPr="00B64A75">
              <w:t xml:space="preserve">, </w:t>
            </w:r>
            <w:proofErr w:type="spellStart"/>
            <w:r w:rsidR="00026CD0" w:rsidRPr="00B64A75">
              <w:t>каб</w:t>
            </w:r>
            <w:proofErr w:type="spellEnd"/>
            <w:r w:rsidR="00026CD0" w:rsidRPr="00B64A75">
              <w:t>. 310</w:t>
            </w:r>
            <w:r w:rsidRPr="00B64A75">
              <w:t>.</w:t>
            </w:r>
          </w:p>
          <w:p w14:paraId="6C738DAB" w14:textId="77777777" w:rsidR="009B78F1" w:rsidRPr="00B64A75" w:rsidRDefault="002A25A9" w:rsidP="003B606F">
            <w:pPr>
              <w:pStyle w:val="Default"/>
            </w:pPr>
            <w:r w:rsidRPr="00B64A75">
              <w:t xml:space="preserve">Телефон: </w:t>
            </w:r>
            <w:r w:rsidR="00026CD0" w:rsidRPr="00B64A75">
              <w:t>(0462) 665-247</w:t>
            </w:r>
            <w:r w:rsidRPr="00B64A75">
              <w:t xml:space="preserve">; </w:t>
            </w:r>
            <w:r w:rsidR="009B78F1" w:rsidRPr="00B64A75">
              <w:t>E-</w:t>
            </w:r>
            <w:proofErr w:type="spellStart"/>
            <w:r w:rsidR="009B78F1" w:rsidRPr="00B64A75">
              <w:t>mail</w:t>
            </w:r>
            <w:proofErr w:type="spellEnd"/>
            <w:r w:rsidRPr="00B64A75">
              <w:t>:</w:t>
            </w:r>
            <w:r w:rsidR="003B606F" w:rsidRPr="00B64A75">
              <w:t xml:space="preserve"> filipovich72@ukr.net</w:t>
            </w:r>
            <w:r w:rsidRPr="00B64A75">
              <w:t xml:space="preserve"> </w:t>
            </w:r>
          </w:p>
        </w:tc>
      </w:tr>
    </w:tbl>
    <w:p w14:paraId="57EB8DFE" w14:textId="77777777" w:rsidR="00EC6370" w:rsidRPr="00B64A75" w:rsidRDefault="00EC6370" w:rsidP="00014AC6">
      <w:pPr>
        <w:pStyle w:val="Default"/>
        <w:jc w:val="both"/>
        <w:rPr>
          <w:b/>
          <w:bCs/>
        </w:rPr>
      </w:pPr>
    </w:p>
    <w:p w14:paraId="02B3207E" w14:textId="77777777" w:rsidR="008F2299" w:rsidRPr="00B64A75" w:rsidRDefault="00F547DA" w:rsidP="00014AC6">
      <w:pPr>
        <w:pStyle w:val="Default"/>
        <w:jc w:val="both"/>
      </w:pPr>
      <w:r w:rsidRPr="00B64A75">
        <w:rPr>
          <w:b/>
          <w:bCs/>
        </w:rPr>
        <w:t>1. Анотація курсу</w:t>
      </w:r>
      <w:r w:rsidR="00FF733E" w:rsidRPr="00B64A75">
        <w:rPr>
          <w:b/>
          <w:bCs/>
        </w:rPr>
        <w:t>.</w:t>
      </w:r>
      <w:r w:rsidRPr="00B64A75">
        <w:rPr>
          <w:b/>
          <w:bCs/>
        </w:rPr>
        <w:t xml:space="preserve"> </w:t>
      </w:r>
      <w:r w:rsidR="00EC6370" w:rsidRPr="00B64A75">
        <w:t>Основи психології для правоохоронців  належить до циклу психологічних дисциплін, засвоєння яких є необхідною умовою підготовки  висококваліфікованих спеціалістів-правоохоронців, оскільки правотворча, правозастосовна та правоохоронна діяльність передбачає необхідність виконання різноманітних соціальних і правових функцій, ефективна реалізація яких можлива за умови поглибленого вивчення здобувачами вищої освіти психологічних аспектів окремих правових явищ, умілого застосування цих знань у правоохоронній діяльності.</w:t>
      </w:r>
    </w:p>
    <w:p w14:paraId="2CF245BC" w14:textId="77777777" w:rsidR="00EC6370" w:rsidRPr="00B64A75" w:rsidRDefault="00EC6370" w:rsidP="00EC6370">
      <w:pPr>
        <w:pStyle w:val="Default"/>
        <w:rPr>
          <w:bCs/>
        </w:rPr>
      </w:pPr>
      <w:r w:rsidRPr="00B64A75">
        <w:rPr>
          <w:bCs/>
        </w:rPr>
        <w:t>Програма навчальної дисципліни включає такі теми:</w:t>
      </w:r>
    </w:p>
    <w:p w14:paraId="656A0D78" w14:textId="77777777" w:rsidR="00EC6370" w:rsidRPr="00B64A75" w:rsidRDefault="00EC6370" w:rsidP="00EC6370">
      <w:pPr>
        <w:pStyle w:val="Default"/>
        <w:rPr>
          <w:bCs/>
        </w:rPr>
      </w:pPr>
      <w:r w:rsidRPr="00B64A75">
        <w:rPr>
          <w:bCs/>
        </w:rPr>
        <w:t xml:space="preserve">Тема 1. Основи психології для </w:t>
      </w:r>
      <w:proofErr w:type="spellStart"/>
      <w:r w:rsidRPr="00B64A75">
        <w:rPr>
          <w:bCs/>
        </w:rPr>
        <w:t>правоохоронців:сутність</w:t>
      </w:r>
      <w:proofErr w:type="spellEnd"/>
      <w:r w:rsidRPr="00B64A75">
        <w:rPr>
          <w:bCs/>
        </w:rPr>
        <w:t xml:space="preserve"> та характеристика . </w:t>
      </w:r>
    </w:p>
    <w:p w14:paraId="3093B313" w14:textId="77777777" w:rsidR="00EC6370" w:rsidRPr="00B64A75" w:rsidRDefault="00EC6370" w:rsidP="00EC6370">
      <w:pPr>
        <w:pStyle w:val="Default"/>
        <w:rPr>
          <w:bCs/>
        </w:rPr>
      </w:pPr>
      <w:r w:rsidRPr="00B64A75">
        <w:rPr>
          <w:bCs/>
        </w:rPr>
        <w:t>Тема 2. Пізнавальні психічні процеси  особистості працівників правоохоронних органів.</w:t>
      </w:r>
    </w:p>
    <w:p w14:paraId="2D49AAC2" w14:textId="77777777" w:rsidR="00EC6370" w:rsidRPr="00B64A75" w:rsidRDefault="00EC6370" w:rsidP="00EC6370">
      <w:pPr>
        <w:pStyle w:val="Default"/>
        <w:rPr>
          <w:bCs/>
        </w:rPr>
      </w:pPr>
      <w:r w:rsidRPr="00B64A75">
        <w:rPr>
          <w:bCs/>
        </w:rPr>
        <w:t>Тема 3. Емоційно-вольова сфера  особистості.</w:t>
      </w:r>
    </w:p>
    <w:p w14:paraId="7E28998F" w14:textId="77777777" w:rsidR="00EC6370" w:rsidRPr="00B64A75" w:rsidRDefault="00EC6370" w:rsidP="00EC6370">
      <w:pPr>
        <w:pStyle w:val="Default"/>
        <w:rPr>
          <w:bCs/>
        </w:rPr>
      </w:pPr>
      <w:r w:rsidRPr="00B64A75">
        <w:rPr>
          <w:bCs/>
        </w:rPr>
        <w:t>Тема 4. Особистість: психологічна характеристика та структура.</w:t>
      </w:r>
    </w:p>
    <w:p w14:paraId="7697EEEB" w14:textId="77777777" w:rsidR="00EC6370" w:rsidRPr="00B64A75" w:rsidRDefault="00EC6370" w:rsidP="00EC6370">
      <w:pPr>
        <w:pStyle w:val="Default"/>
        <w:rPr>
          <w:bCs/>
        </w:rPr>
      </w:pPr>
      <w:r w:rsidRPr="00B64A75">
        <w:rPr>
          <w:bCs/>
        </w:rPr>
        <w:t>Тема 5. Психологія темпераменту, характеру та здібностей.</w:t>
      </w:r>
    </w:p>
    <w:p w14:paraId="3DB5A3D5" w14:textId="77777777" w:rsidR="00EC6370" w:rsidRPr="00B64A75" w:rsidRDefault="00EC6370" w:rsidP="00EC6370">
      <w:pPr>
        <w:pStyle w:val="Default"/>
        <w:rPr>
          <w:bCs/>
        </w:rPr>
      </w:pPr>
      <w:r w:rsidRPr="00B64A75">
        <w:rPr>
          <w:bCs/>
        </w:rPr>
        <w:t>Тема 6. Діяльність і спілкування: сутність та характеристика.</w:t>
      </w:r>
    </w:p>
    <w:p w14:paraId="7C5B02F5" w14:textId="77777777" w:rsidR="00EC6370" w:rsidRPr="00B64A75" w:rsidRDefault="00EC6370" w:rsidP="00EC6370">
      <w:pPr>
        <w:pStyle w:val="Default"/>
        <w:rPr>
          <w:bCs/>
        </w:rPr>
      </w:pPr>
      <w:r w:rsidRPr="00B64A75">
        <w:rPr>
          <w:bCs/>
        </w:rPr>
        <w:t>Тема 7. Психологічні засади  конфлікту  в діяльності  працівників правоохоронних органів.</w:t>
      </w:r>
    </w:p>
    <w:p w14:paraId="4A8D7660" w14:textId="77777777" w:rsidR="00EC6370" w:rsidRPr="00B64A75" w:rsidRDefault="00EC6370" w:rsidP="00EC6370">
      <w:pPr>
        <w:pStyle w:val="Default"/>
        <w:jc w:val="both"/>
        <w:rPr>
          <w:b/>
          <w:bCs/>
        </w:rPr>
      </w:pPr>
    </w:p>
    <w:p w14:paraId="30032701" w14:textId="77777777" w:rsidR="00AF608E" w:rsidRPr="00B64A75" w:rsidRDefault="00F547DA" w:rsidP="00EC6370">
      <w:pPr>
        <w:pStyle w:val="Default"/>
        <w:jc w:val="both"/>
      </w:pPr>
      <w:r w:rsidRPr="00B64A75">
        <w:rPr>
          <w:b/>
          <w:bCs/>
        </w:rPr>
        <w:t>2. Мета та цілі курсу</w:t>
      </w:r>
      <w:r w:rsidR="00FF733E" w:rsidRPr="00B64A75">
        <w:rPr>
          <w:b/>
          <w:bCs/>
        </w:rPr>
        <w:t>.</w:t>
      </w:r>
      <w:r w:rsidR="00BD6E8B" w:rsidRPr="00B64A75">
        <w:t xml:space="preserve"> </w:t>
      </w:r>
      <w:r w:rsidR="00EC6370" w:rsidRPr="00B64A75">
        <w:t xml:space="preserve">Метою  викладання навчальної дисципліни «Основи психології для правоохоронців» є: забезпечення психологічної підготовки здобувачів вищої  освіти, яка слугуватиме основою для їхньої практичної роботи, що пов’язана з правоохоронною діяльністю; формування психологічної компетентності, яка дозволяє підвищувати ефективність роботи правоохоронця, глибше розуміти мотиви вчинків людей, регулювати взаємовідносини з ними; розвиток </w:t>
      </w:r>
      <w:proofErr w:type="spellStart"/>
      <w:r w:rsidR="00EC6370" w:rsidRPr="00B64A75">
        <w:t>професійно</w:t>
      </w:r>
      <w:proofErr w:type="spellEnd"/>
      <w:r w:rsidR="00EC6370" w:rsidRPr="00B64A75">
        <w:t>-важливих якостей майбутніх правоохоронців.</w:t>
      </w:r>
    </w:p>
    <w:p w14:paraId="03FC1AF2" w14:textId="77777777" w:rsidR="00EC6370" w:rsidRPr="00B64A75" w:rsidRDefault="00EC6370" w:rsidP="00EC6370">
      <w:pPr>
        <w:pStyle w:val="Default"/>
      </w:pPr>
      <w:r w:rsidRPr="00B64A75">
        <w:t>Під час вивчення дисципліни здобувач вищої освіти ЗВО має набути або розширити такі загальні (</w:t>
      </w:r>
      <w:proofErr w:type="spellStart"/>
      <w:r w:rsidRPr="00B64A75">
        <w:t>ЗКх</w:t>
      </w:r>
      <w:proofErr w:type="spellEnd"/>
      <w:r w:rsidRPr="00B64A75">
        <w:t>) та спеціальні (</w:t>
      </w:r>
      <w:proofErr w:type="spellStart"/>
      <w:r w:rsidRPr="00B64A75">
        <w:t>СКх</w:t>
      </w:r>
      <w:proofErr w:type="spellEnd"/>
      <w:r w:rsidRPr="00B64A75">
        <w:t>) компетентності, передбачені освітньою програмою:</w:t>
      </w:r>
    </w:p>
    <w:p w14:paraId="79A2779F" w14:textId="77777777" w:rsidR="00EC6370" w:rsidRPr="00B64A75" w:rsidRDefault="00EC6370" w:rsidP="00EC6370">
      <w:pPr>
        <w:pStyle w:val="Default"/>
      </w:pPr>
      <w:r w:rsidRPr="00B64A75">
        <w:t>ЗК 1. Здатність застосовувати знання у практичних ситуаціях.</w:t>
      </w:r>
    </w:p>
    <w:p w14:paraId="68D41A6D" w14:textId="77777777" w:rsidR="00EC6370" w:rsidRPr="00B64A75" w:rsidRDefault="00EC6370" w:rsidP="00EC6370">
      <w:pPr>
        <w:pStyle w:val="Default"/>
      </w:pPr>
      <w:r w:rsidRPr="00B64A75">
        <w:t>ЗК 2. Знання та розуміння предметної області та розуміння професійної діяльності.</w:t>
      </w:r>
    </w:p>
    <w:p w14:paraId="2C06B79E" w14:textId="77777777" w:rsidR="00EC6370" w:rsidRPr="00B64A75" w:rsidRDefault="00EC6370" w:rsidP="00EC6370">
      <w:pPr>
        <w:pStyle w:val="Default"/>
      </w:pPr>
      <w:r w:rsidRPr="00B64A75">
        <w:t>ЗК 5.  Здатність вчитися та оволодівати сучасними знаннями.</w:t>
      </w:r>
    </w:p>
    <w:p w14:paraId="18BEF115" w14:textId="77777777" w:rsidR="00EC6370" w:rsidRPr="00B64A75" w:rsidRDefault="00EC6370" w:rsidP="00EC6370">
      <w:pPr>
        <w:pStyle w:val="Default"/>
      </w:pPr>
      <w:r w:rsidRPr="00B64A75">
        <w:t xml:space="preserve">ЗК  7.  Здатність до адаптації та дії в новій ситуації. </w:t>
      </w:r>
    </w:p>
    <w:p w14:paraId="70336D72" w14:textId="77777777" w:rsidR="00EC6370" w:rsidRPr="00B64A75" w:rsidRDefault="00EC6370" w:rsidP="00EC6370">
      <w:pPr>
        <w:pStyle w:val="Default"/>
      </w:pPr>
      <w:r w:rsidRPr="00B64A75">
        <w:t>ЗК  9.  Здатність працювати в команді.</w:t>
      </w:r>
    </w:p>
    <w:p w14:paraId="7FFA9ECE" w14:textId="77777777" w:rsidR="00EC6370" w:rsidRPr="00B64A75" w:rsidRDefault="00EC6370" w:rsidP="00EC6370">
      <w:pPr>
        <w:pStyle w:val="Default"/>
        <w:jc w:val="both"/>
      </w:pPr>
      <w:r w:rsidRPr="00B64A75">
        <w:t>СК 6. Здатність аналізувати та систематизувати одержані результати, формулювати аргументовані висновки та рекомендації.</w:t>
      </w:r>
    </w:p>
    <w:p w14:paraId="4CAB305C" w14:textId="77777777" w:rsidR="00EC6370" w:rsidRPr="00B64A75" w:rsidRDefault="00EC6370" w:rsidP="00EC6370">
      <w:pPr>
        <w:pStyle w:val="Default"/>
      </w:pPr>
      <w:r w:rsidRPr="00B64A75">
        <w:rPr>
          <w:b/>
        </w:rPr>
        <w:t>Завдання</w:t>
      </w:r>
      <w:r w:rsidRPr="00B64A75">
        <w:t>, які вирішуються в процесі вивчення дисципліни:</w:t>
      </w:r>
    </w:p>
    <w:p w14:paraId="5E6B0612" w14:textId="77777777" w:rsidR="00EC6370" w:rsidRPr="00B64A75" w:rsidRDefault="00EC6370" w:rsidP="00EC6370">
      <w:pPr>
        <w:pStyle w:val="Default"/>
        <w:numPr>
          <w:ilvl w:val="0"/>
          <w:numId w:val="8"/>
        </w:numPr>
        <w:jc w:val="both"/>
      </w:pPr>
      <w:r w:rsidRPr="00B64A75">
        <w:t>розкриття основних понять, категорій і системи психології для правоохоронців, її методологічних основ і методів, які використовуються на практиці;</w:t>
      </w:r>
    </w:p>
    <w:p w14:paraId="4AD4D9C6" w14:textId="77777777" w:rsidR="00EC6370" w:rsidRPr="00B64A75" w:rsidRDefault="00EC6370" w:rsidP="00EC6370">
      <w:pPr>
        <w:pStyle w:val="Default"/>
        <w:numPr>
          <w:ilvl w:val="0"/>
          <w:numId w:val="8"/>
        </w:numPr>
        <w:jc w:val="both"/>
      </w:pPr>
      <w:r w:rsidRPr="00B64A75">
        <w:t>пізнання загально-психологічних і соціально-психологічних основ для застосування психологічних знань в правоохоронній діяльності;</w:t>
      </w:r>
    </w:p>
    <w:p w14:paraId="62B356B9" w14:textId="77777777" w:rsidR="00EC6370" w:rsidRPr="00B64A75" w:rsidRDefault="00EC6370" w:rsidP="00EC6370">
      <w:pPr>
        <w:pStyle w:val="Default"/>
        <w:numPr>
          <w:ilvl w:val="0"/>
          <w:numId w:val="8"/>
        </w:numPr>
        <w:jc w:val="both"/>
      </w:pPr>
      <w:r w:rsidRPr="00B64A75">
        <w:t>усвідомлення проблеми правової соціалізації особистості, факторів та умов формування правосвідомості;</w:t>
      </w:r>
    </w:p>
    <w:p w14:paraId="1512D03A" w14:textId="77777777" w:rsidR="00EC6370" w:rsidRPr="00B64A75" w:rsidRDefault="00EC6370" w:rsidP="00EC6370">
      <w:pPr>
        <w:pStyle w:val="Default"/>
        <w:numPr>
          <w:ilvl w:val="0"/>
          <w:numId w:val="8"/>
        </w:numPr>
        <w:jc w:val="both"/>
      </w:pPr>
      <w:r w:rsidRPr="00B64A75">
        <w:t>надання допомоги здобувачам вищої освіти  у  вивченні  психологічних  аспектів правоохоронної  діяльності.</w:t>
      </w:r>
    </w:p>
    <w:p w14:paraId="0DCAEC75" w14:textId="77777777" w:rsidR="00EC6370" w:rsidRPr="00B64A75" w:rsidRDefault="00EC6370" w:rsidP="00EC6370">
      <w:pPr>
        <w:pStyle w:val="Default"/>
        <w:jc w:val="both"/>
      </w:pPr>
    </w:p>
    <w:p w14:paraId="3CDDFE80" w14:textId="77777777" w:rsidR="00EC6370" w:rsidRPr="00B64A75" w:rsidRDefault="00EC6370" w:rsidP="00EC6370">
      <w:pPr>
        <w:pStyle w:val="Default"/>
        <w:rPr>
          <w:b/>
        </w:rPr>
      </w:pPr>
    </w:p>
    <w:p w14:paraId="2B793E9B" w14:textId="77777777" w:rsidR="00EC6370" w:rsidRPr="00B64A75" w:rsidRDefault="00F547DA" w:rsidP="00EC6370">
      <w:pPr>
        <w:pStyle w:val="Default"/>
      </w:pPr>
      <w:r w:rsidRPr="00B64A75">
        <w:rPr>
          <w:b/>
        </w:rPr>
        <w:lastRenderedPageBreak/>
        <w:t>3. Результати навчання</w:t>
      </w:r>
      <w:r w:rsidR="00EC6370" w:rsidRPr="00B64A75">
        <w:rPr>
          <w:b/>
        </w:rPr>
        <w:t>.</w:t>
      </w:r>
      <w:r w:rsidRPr="00B64A75">
        <w:t xml:space="preserve"> </w:t>
      </w:r>
      <w:r w:rsidR="00EC6370" w:rsidRPr="00B64A75">
        <w:t>Під час вивчення дисципліни ЗВО має досягти або вдосконалити наступні програмні результати навчання (РН), передбачені освітньою програмою:</w:t>
      </w:r>
    </w:p>
    <w:p w14:paraId="65638C6F" w14:textId="77777777" w:rsidR="00EC6370" w:rsidRPr="00B64A75" w:rsidRDefault="00EC6370" w:rsidP="00EC6370">
      <w:pPr>
        <w:pStyle w:val="Default"/>
      </w:pPr>
      <w:r w:rsidRPr="00B64A75">
        <w:t xml:space="preserve">РН 2. Організовувати культурний діалог на рівні, необхідному для ефективної професійної діяльності. </w:t>
      </w:r>
    </w:p>
    <w:p w14:paraId="370F6D25" w14:textId="77777777" w:rsidR="00EC6370" w:rsidRPr="00B64A75" w:rsidRDefault="00EC6370" w:rsidP="00EC6370">
      <w:pPr>
        <w:pStyle w:val="Default"/>
      </w:pPr>
      <w:r w:rsidRPr="00B64A75">
        <w:t xml:space="preserve">РН 3. Збирати необхідну інформацію з різних джерел, аналізувати і оцінювати її. </w:t>
      </w:r>
    </w:p>
    <w:p w14:paraId="65DAF0B7" w14:textId="77777777" w:rsidR="00EC6370" w:rsidRPr="00B64A75" w:rsidRDefault="00EC6370" w:rsidP="00EC6370">
      <w:pPr>
        <w:pStyle w:val="Default"/>
      </w:pPr>
      <w:r w:rsidRPr="00B64A75">
        <w:t xml:space="preserve">РН 4. Формулювати і перевіряти гіпотези, аргументувати висновки. </w:t>
      </w:r>
    </w:p>
    <w:p w14:paraId="1B51993D" w14:textId="77777777" w:rsidR="00EC6370" w:rsidRPr="00B64A75" w:rsidRDefault="00EC6370" w:rsidP="00EC6370">
      <w:pPr>
        <w:pStyle w:val="Default"/>
      </w:pPr>
      <w:r w:rsidRPr="00B64A75">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14:paraId="24707D32" w14:textId="77777777" w:rsidR="00EC6370" w:rsidRPr="00B64A75" w:rsidRDefault="00EC6370" w:rsidP="00EC6370">
      <w:pPr>
        <w:pStyle w:val="Default"/>
      </w:pPr>
      <w:r w:rsidRPr="00B64A75">
        <w:t xml:space="preserve">РН 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p w14:paraId="0A7FBE4F" w14:textId="77777777" w:rsidR="00D3138E" w:rsidRPr="00B64A75" w:rsidRDefault="00EC6370" w:rsidP="00EC6370">
      <w:pPr>
        <w:pStyle w:val="Default"/>
        <w:jc w:val="both"/>
      </w:pPr>
      <w:r w:rsidRPr="00B64A75">
        <w:t>РН 10. Виокремлювати юридично значущі факти і формувати обґрунтовані правові висновки.</w:t>
      </w:r>
    </w:p>
    <w:p w14:paraId="61B499B0" w14:textId="77777777" w:rsidR="00626675" w:rsidRPr="00B64A75" w:rsidRDefault="00626675" w:rsidP="00626675">
      <w:pPr>
        <w:ind w:firstLine="0"/>
        <w:rPr>
          <w:bCs/>
          <w:sz w:val="24"/>
          <w:szCs w:val="24"/>
        </w:rPr>
      </w:pPr>
      <w:r w:rsidRPr="00B64A75">
        <w:rPr>
          <w:bCs/>
          <w:sz w:val="24"/>
          <w:szCs w:val="24"/>
        </w:rPr>
        <w:t>У підсумку ЗВО повинні знати :</w:t>
      </w:r>
    </w:p>
    <w:p w14:paraId="6878EF98" w14:textId="77777777" w:rsidR="00626675" w:rsidRPr="00B64A75" w:rsidRDefault="00626675" w:rsidP="00626675">
      <w:pPr>
        <w:numPr>
          <w:ilvl w:val="0"/>
          <w:numId w:val="9"/>
        </w:numPr>
        <w:ind w:left="426" w:firstLine="0"/>
        <w:rPr>
          <w:bCs/>
          <w:sz w:val="24"/>
          <w:szCs w:val="24"/>
        </w:rPr>
      </w:pPr>
      <w:r w:rsidRPr="00B64A75">
        <w:rPr>
          <w:bCs/>
          <w:sz w:val="24"/>
          <w:szCs w:val="24"/>
        </w:rPr>
        <w:t>теоретико-методологічні засади та принципи психології в правоохоронних органах;</w:t>
      </w:r>
    </w:p>
    <w:p w14:paraId="028C8153" w14:textId="77777777" w:rsidR="00626675" w:rsidRPr="00B64A75" w:rsidRDefault="00626675" w:rsidP="00626675">
      <w:pPr>
        <w:numPr>
          <w:ilvl w:val="0"/>
          <w:numId w:val="9"/>
        </w:numPr>
        <w:ind w:left="426" w:firstLine="0"/>
        <w:rPr>
          <w:bCs/>
          <w:sz w:val="24"/>
          <w:szCs w:val="24"/>
        </w:rPr>
      </w:pPr>
      <w:proofErr w:type="spellStart"/>
      <w:r w:rsidRPr="00B64A75">
        <w:rPr>
          <w:bCs/>
          <w:sz w:val="24"/>
          <w:szCs w:val="24"/>
        </w:rPr>
        <w:t>категорійно</w:t>
      </w:r>
      <w:proofErr w:type="spellEnd"/>
      <w:r w:rsidRPr="00B64A75">
        <w:rPr>
          <w:bCs/>
          <w:sz w:val="24"/>
          <w:szCs w:val="24"/>
        </w:rPr>
        <w:t>-понятійний апарат дисципліни, її специфіку та закономірності функціонування в сфері  суспільно-правових  відносин  та правової поведінки;</w:t>
      </w:r>
    </w:p>
    <w:p w14:paraId="6349FE3B" w14:textId="77777777" w:rsidR="00626675" w:rsidRPr="00B64A75" w:rsidRDefault="00626675" w:rsidP="00626675">
      <w:pPr>
        <w:numPr>
          <w:ilvl w:val="0"/>
          <w:numId w:val="9"/>
        </w:numPr>
        <w:ind w:left="426" w:firstLine="0"/>
        <w:rPr>
          <w:bCs/>
          <w:sz w:val="24"/>
          <w:szCs w:val="24"/>
        </w:rPr>
      </w:pPr>
      <w:r w:rsidRPr="00B64A75">
        <w:rPr>
          <w:bCs/>
          <w:sz w:val="24"/>
          <w:szCs w:val="24"/>
        </w:rPr>
        <w:t>психологічні особливості особистості правоохоронця; закономірності індивідуально- і соціально-психологічних явищ у діяльності правоохоронних органів;</w:t>
      </w:r>
    </w:p>
    <w:p w14:paraId="28AAF64D" w14:textId="77777777" w:rsidR="00626675" w:rsidRPr="00B64A75" w:rsidRDefault="00626675" w:rsidP="00626675">
      <w:pPr>
        <w:numPr>
          <w:ilvl w:val="0"/>
          <w:numId w:val="9"/>
        </w:numPr>
        <w:ind w:left="426" w:firstLine="0"/>
        <w:rPr>
          <w:bCs/>
          <w:sz w:val="24"/>
          <w:szCs w:val="24"/>
        </w:rPr>
      </w:pPr>
      <w:r w:rsidRPr="00B64A75">
        <w:rPr>
          <w:bCs/>
          <w:sz w:val="24"/>
          <w:szCs w:val="24"/>
        </w:rPr>
        <w:t>методи  і  прийоми  психологічного  впливу  на  об’єкти  професійної діяльності;</w:t>
      </w:r>
    </w:p>
    <w:p w14:paraId="41B7C2C9" w14:textId="77777777" w:rsidR="00626675" w:rsidRPr="00B64A75" w:rsidRDefault="00626675" w:rsidP="00626675">
      <w:pPr>
        <w:numPr>
          <w:ilvl w:val="0"/>
          <w:numId w:val="9"/>
        </w:numPr>
        <w:ind w:left="426" w:firstLine="0"/>
        <w:rPr>
          <w:bCs/>
          <w:sz w:val="24"/>
          <w:szCs w:val="24"/>
        </w:rPr>
      </w:pPr>
      <w:r w:rsidRPr="00B64A75">
        <w:rPr>
          <w:bCs/>
          <w:sz w:val="24"/>
          <w:szCs w:val="24"/>
        </w:rPr>
        <w:t>засоби та методи запобігання конфліктів у правоохоронній діяльності;</w:t>
      </w:r>
    </w:p>
    <w:p w14:paraId="41B8788E" w14:textId="77777777" w:rsidR="00626675" w:rsidRPr="00B64A75" w:rsidRDefault="00626675" w:rsidP="00626675">
      <w:pPr>
        <w:numPr>
          <w:ilvl w:val="0"/>
          <w:numId w:val="9"/>
        </w:numPr>
        <w:ind w:left="426" w:firstLine="0"/>
        <w:rPr>
          <w:bCs/>
          <w:sz w:val="24"/>
          <w:szCs w:val="24"/>
        </w:rPr>
      </w:pPr>
      <w:r w:rsidRPr="00B64A75">
        <w:rPr>
          <w:bCs/>
          <w:sz w:val="24"/>
          <w:szCs w:val="24"/>
        </w:rPr>
        <w:t xml:space="preserve">закономірності  професійного  спілкування,  в  </w:t>
      </w:r>
      <w:proofErr w:type="spellStart"/>
      <w:r w:rsidRPr="00B64A75">
        <w:rPr>
          <w:bCs/>
          <w:sz w:val="24"/>
          <w:szCs w:val="24"/>
        </w:rPr>
        <w:t>т.ч</w:t>
      </w:r>
      <w:proofErr w:type="spellEnd"/>
      <w:r w:rsidRPr="00B64A75">
        <w:rPr>
          <w:bCs/>
          <w:sz w:val="24"/>
          <w:szCs w:val="24"/>
        </w:rPr>
        <w:t>.  при  взаємодії  з працівниками інших підрозділів та органів; визначення основних понять з дисципліни;</w:t>
      </w:r>
    </w:p>
    <w:p w14:paraId="5CF5A9C3" w14:textId="77777777" w:rsidR="00626675" w:rsidRPr="00B64A75" w:rsidRDefault="00626675" w:rsidP="00626675">
      <w:pPr>
        <w:ind w:firstLine="0"/>
        <w:rPr>
          <w:bCs/>
          <w:sz w:val="24"/>
          <w:szCs w:val="24"/>
        </w:rPr>
      </w:pPr>
      <w:r w:rsidRPr="00B64A75">
        <w:rPr>
          <w:bCs/>
          <w:sz w:val="24"/>
          <w:szCs w:val="24"/>
        </w:rPr>
        <w:t>вміти :</w:t>
      </w:r>
    </w:p>
    <w:p w14:paraId="577E974C" w14:textId="77777777" w:rsidR="00626675" w:rsidRPr="00B64A75" w:rsidRDefault="00626675" w:rsidP="00626675">
      <w:pPr>
        <w:numPr>
          <w:ilvl w:val="0"/>
          <w:numId w:val="10"/>
        </w:numPr>
        <w:ind w:left="426" w:firstLine="0"/>
        <w:rPr>
          <w:bCs/>
          <w:sz w:val="24"/>
          <w:szCs w:val="24"/>
        </w:rPr>
      </w:pPr>
      <w:r w:rsidRPr="00B64A75">
        <w:rPr>
          <w:bCs/>
          <w:sz w:val="24"/>
          <w:szCs w:val="24"/>
        </w:rPr>
        <w:t>оперувати категоріями, термінами, що використовуються у психології;</w:t>
      </w:r>
    </w:p>
    <w:p w14:paraId="2E7F294F" w14:textId="77777777" w:rsidR="00626675" w:rsidRPr="00B64A75" w:rsidRDefault="00626675" w:rsidP="00626675">
      <w:pPr>
        <w:numPr>
          <w:ilvl w:val="0"/>
          <w:numId w:val="10"/>
        </w:numPr>
        <w:ind w:left="426" w:firstLine="0"/>
        <w:rPr>
          <w:bCs/>
          <w:sz w:val="24"/>
          <w:szCs w:val="24"/>
        </w:rPr>
      </w:pPr>
      <w:r w:rsidRPr="00B64A75">
        <w:rPr>
          <w:bCs/>
          <w:sz w:val="24"/>
          <w:szCs w:val="24"/>
        </w:rPr>
        <w:t>застосовувати набуті знання у професійних ситуаціях у процесі спілкування.</w:t>
      </w:r>
    </w:p>
    <w:p w14:paraId="5F608859" w14:textId="77777777" w:rsidR="00626675" w:rsidRPr="00B64A75" w:rsidRDefault="00626675" w:rsidP="00626675">
      <w:pPr>
        <w:numPr>
          <w:ilvl w:val="0"/>
          <w:numId w:val="10"/>
        </w:numPr>
        <w:ind w:left="426" w:firstLine="0"/>
        <w:rPr>
          <w:bCs/>
          <w:sz w:val="24"/>
          <w:szCs w:val="24"/>
        </w:rPr>
      </w:pPr>
      <w:r w:rsidRPr="00B64A75">
        <w:rPr>
          <w:bCs/>
          <w:sz w:val="24"/>
          <w:szCs w:val="24"/>
        </w:rPr>
        <w:t xml:space="preserve">здійснювати психологічну оцінку особистості; </w:t>
      </w:r>
    </w:p>
    <w:p w14:paraId="155BB792" w14:textId="77777777" w:rsidR="00626675" w:rsidRPr="00B64A75" w:rsidRDefault="00626675" w:rsidP="00626675">
      <w:pPr>
        <w:numPr>
          <w:ilvl w:val="0"/>
          <w:numId w:val="10"/>
        </w:numPr>
        <w:ind w:left="426" w:firstLine="0"/>
        <w:rPr>
          <w:bCs/>
          <w:sz w:val="24"/>
          <w:szCs w:val="24"/>
        </w:rPr>
      </w:pPr>
      <w:r w:rsidRPr="00B64A75">
        <w:rPr>
          <w:bCs/>
          <w:sz w:val="24"/>
          <w:szCs w:val="24"/>
        </w:rPr>
        <w:t>аналізувати  витоки  конфлікту, їх  профілактики  і  вирішення  у професійній діяльності.</w:t>
      </w:r>
    </w:p>
    <w:p w14:paraId="7A9E0B77" w14:textId="77777777" w:rsidR="00EC6370" w:rsidRPr="00B64A75" w:rsidRDefault="00EC6370" w:rsidP="00014AC6">
      <w:pPr>
        <w:ind w:firstLine="0"/>
        <w:rPr>
          <w:b/>
          <w:bCs/>
          <w:sz w:val="24"/>
          <w:szCs w:val="24"/>
        </w:rPr>
      </w:pPr>
    </w:p>
    <w:p w14:paraId="1C2AD39C" w14:textId="77777777" w:rsidR="009B78F1" w:rsidRPr="00B64A75" w:rsidRDefault="00F547DA" w:rsidP="00014AC6">
      <w:pPr>
        <w:ind w:firstLine="0"/>
        <w:rPr>
          <w:sz w:val="24"/>
          <w:szCs w:val="24"/>
        </w:rPr>
      </w:pPr>
      <w:r w:rsidRPr="00B64A75">
        <w:rPr>
          <w:b/>
          <w:bCs/>
          <w:sz w:val="24"/>
          <w:szCs w:val="24"/>
        </w:rPr>
        <w:t xml:space="preserve">4. Обсяг курсу. </w:t>
      </w:r>
      <w:r w:rsidR="0080792C" w:rsidRPr="00B64A75">
        <w:rPr>
          <w:sz w:val="24"/>
          <w:szCs w:val="24"/>
        </w:rPr>
        <w:t xml:space="preserve">Загальна </w:t>
      </w:r>
      <w:r w:rsidRPr="00B64A75">
        <w:rPr>
          <w:sz w:val="24"/>
          <w:szCs w:val="24"/>
        </w:rPr>
        <w:t>кількість кредитів</w:t>
      </w:r>
      <w:r w:rsidR="000B5674" w:rsidRPr="00B64A75">
        <w:rPr>
          <w:sz w:val="24"/>
          <w:szCs w:val="24"/>
        </w:rPr>
        <w:t xml:space="preserve"> – </w:t>
      </w:r>
      <w:r w:rsidR="00004DC8" w:rsidRPr="00B64A75">
        <w:rPr>
          <w:sz w:val="24"/>
          <w:szCs w:val="24"/>
        </w:rPr>
        <w:t>4</w:t>
      </w:r>
      <w:r w:rsidRPr="00B64A75">
        <w:rPr>
          <w:sz w:val="24"/>
          <w:szCs w:val="24"/>
        </w:rPr>
        <w:t xml:space="preserve">, кількість годин </w:t>
      </w:r>
      <w:r w:rsidR="0080792C" w:rsidRPr="00B64A75">
        <w:rPr>
          <w:sz w:val="24"/>
          <w:szCs w:val="24"/>
        </w:rPr>
        <w:t>самостійної і індивідуальної роботи</w:t>
      </w:r>
      <w:r w:rsidR="000B5674" w:rsidRPr="00B64A75">
        <w:rPr>
          <w:sz w:val="24"/>
          <w:szCs w:val="24"/>
        </w:rPr>
        <w:t xml:space="preserve"> – </w:t>
      </w:r>
      <w:r w:rsidR="00ED4409" w:rsidRPr="00B64A75">
        <w:rPr>
          <w:sz w:val="24"/>
          <w:szCs w:val="24"/>
        </w:rPr>
        <w:t>8</w:t>
      </w:r>
      <w:r w:rsidR="000B5674" w:rsidRPr="00B64A75">
        <w:rPr>
          <w:sz w:val="24"/>
          <w:szCs w:val="24"/>
        </w:rPr>
        <w:t>0</w:t>
      </w:r>
      <w:r w:rsidR="0080792C" w:rsidRPr="00B64A75">
        <w:rPr>
          <w:sz w:val="24"/>
          <w:szCs w:val="24"/>
        </w:rPr>
        <w:t>.</w:t>
      </w:r>
    </w:p>
    <w:tbl>
      <w:tblPr>
        <w:tblStyle w:val="aa"/>
        <w:tblW w:w="0" w:type="auto"/>
        <w:tblInd w:w="108" w:type="dxa"/>
        <w:tblLayout w:type="fixed"/>
        <w:tblLook w:val="0000" w:firstRow="0" w:lastRow="0" w:firstColumn="0" w:lastColumn="0" w:noHBand="0" w:noVBand="0"/>
      </w:tblPr>
      <w:tblGrid>
        <w:gridCol w:w="7560"/>
        <w:gridCol w:w="2520"/>
      </w:tblGrid>
      <w:tr w:rsidR="00C66C10" w:rsidRPr="00B64A75" w14:paraId="002FA78B" w14:textId="77777777" w:rsidTr="00014AC6">
        <w:trPr>
          <w:trHeight w:val="107"/>
        </w:trPr>
        <w:tc>
          <w:tcPr>
            <w:tcW w:w="7560" w:type="dxa"/>
          </w:tcPr>
          <w:p w14:paraId="3204D96B" w14:textId="77777777" w:rsidR="00C66C10" w:rsidRPr="00B64A75" w:rsidRDefault="00C66C10" w:rsidP="00014AC6">
            <w:pPr>
              <w:widowControl/>
              <w:autoSpaceDE w:val="0"/>
              <w:autoSpaceDN w:val="0"/>
              <w:adjustRightInd w:val="0"/>
              <w:ind w:firstLine="0"/>
              <w:rPr>
                <w:color w:val="000000"/>
                <w:sz w:val="24"/>
                <w:szCs w:val="24"/>
              </w:rPr>
            </w:pPr>
            <w:r w:rsidRPr="00B64A75">
              <w:rPr>
                <w:b/>
                <w:bCs/>
                <w:color w:val="000000"/>
                <w:sz w:val="24"/>
                <w:szCs w:val="24"/>
              </w:rPr>
              <w:t xml:space="preserve">Вид заняття </w:t>
            </w:r>
          </w:p>
        </w:tc>
        <w:tc>
          <w:tcPr>
            <w:tcW w:w="2520" w:type="dxa"/>
          </w:tcPr>
          <w:p w14:paraId="7F15BE3A" w14:textId="77777777" w:rsidR="00C66C10" w:rsidRPr="00B64A75" w:rsidRDefault="00C66C10" w:rsidP="00014AC6">
            <w:pPr>
              <w:widowControl/>
              <w:autoSpaceDE w:val="0"/>
              <w:autoSpaceDN w:val="0"/>
              <w:adjustRightInd w:val="0"/>
              <w:ind w:firstLine="0"/>
              <w:rPr>
                <w:color w:val="000000"/>
                <w:sz w:val="24"/>
                <w:szCs w:val="24"/>
              </w:rPr>
            </w:pPr>
            <w:r w:rsidRPr="00B64A75">
              <w:rPr>
                <w:b/>
                <w:bCs/>
                <w:color w:val="000000"/>
                <w:sz w:val="24"/>
                <w:szCs w:val="24"/>
              </w:rPr>
              <w:t xml:space="preserve">Загальна к-сть годин </w:t>
            </w:r>
          </w:p>
        </w:tc>
      </w:tr>
      <w:tr w:rsidR="00C66C10" w:rsidRPr="00B64A75" w14:paraId="2EA92DAA" w14:textId="77777777" w:rsidTr="00014AC6">
        <w:trPr>
          <w:trHeight w:val="107"/>
        </w:trPr>
        <w:tc>
          <w:tcPr>
            <w:tcW w:w="7560" w:type="dxa"/>
          </w:tcPr>
          <w:p w14:paraId="3F3B2556" w14:textId="77777777" w:rsidR="00C66C10" w:rsidRPr="00B64A75" w:rsidRDefault="00C66C10" w:rsidP="00014AC6">
            <w:pPr>
              <w:widowControl/>
              <w:autoSpaceDE w:val="0"/>
              <w:autoSpaceDN w:val="0"/>
              <w:adjustRightInd w:val="0"/>
              <w:ind w:firstLine="0"/>
              <w:rPr>
                <w:b/>
                <w:bCs/>
                <w:color w:val="000000"/>
                <w:sz w:val="24"/>
                <w:szCs w:val="24"/>
              </w:rPr>
            </w:pPr>
            <w:r w:rsidRPr="00B64A75">
              <w:rPr>
                <w:color w:val="000000"/>
                <w:sz w:val="24"/>
                <w:szCs w:val="24"/>
              </w:rPr>
              <w:t>лекції</w:t>
            </w:r>
          </w:p>
        </w:tc>
        <w:tc>
          <w:tcPr>
            <w:tcW w:w="2520" w:type="dxa"/>
          </w:tcPr>
          <w:p w14:paraId="5B1423AB" w14:textId="77777777" w:rsidR="00C66C10" w:rsidRPr="00B64A75" w:rsidRDefault="00ED4409" w:rsidP="00014AC6">
            <w:pPr>
              <w:widowControl/>
              <w:autoSpaceDE w:val="0"/>
              <w:autoSpaceDN w:val="0"/>
              <w:adjustRightInd w:val="0"/>
              <w:ind w:firstLine="0"/>
              <w:rPr>
                <w:color w:val="000000"/>
                <w:sz w:val="24"/>
                <w:szCs w:val="24"/>
              </w:rPr>
            </w:pPr>
            <w:r w:rsidRPr="00B64A75">
              <w:rPr>
                <w:color w:val="000000"/>
                <w:sz w:val="24"/>
                <w:szCs w:val="24"/>
              </w:rPr>
              <w:t>20</w:t>
            </w:r>
          </w:p>
        </w:tc>
      </w:tr>
      <w:tr w:rsidR="00C66C10" w:rsidRPr="00B64A75" w14:paraId="3F5F977C" w14:textId="77777777" w:rsidTr="00014AC6">
        <w:trPr>
          <w:trHeight w:val="107"/>
        </w:trPr>
        <w:tc>
          <w:tcPr>
            <w:tcW w:w="7560" w:type="dxa"/>
          </w:tcPr>
          <w:p w14:paraId="2B49A4BB" w14:textId="77777777" w:rsidR="00C66C10" w:rsidRPr="00B64A75" w:rsidRDefault="00EC6370" w:rsidP="00014AC6">
            <w:pPr>
              <w:widowControl/>
              <w:autoSpaceDE w:val="0"/>
              <w:autoSpaceDN w:val="0"/>
              <w:adjustRightInd w:val="0"/>
              <w:ind w:firstLine="0"/>
              <w:rPr>
                <w:b/>
                <w:bCs/>
                <w:color w:val="000000"/>
                <w:sz w:val="24"/>
                <w:szCs w:val="24"/>
              </w:rPr>
            </w:pPr>
            <w:r w:rsidRPr="00B64A75">
              <w:rPr>
                <w:color w:val="000000"/>
                <w:sz w:val="24"/>
                <w:szCs w:val="24"/>
              </w:rPr>
              <w:t>практичні</w:t>
            </w:r>
            <w:r w:rsidR="00C66C10" w:rsidRPr="00B64A75">
              <w:rPr>
                <w:color w:val="000000"/>
                <w:sz w:val="24"/>
                <w:szCs w:val="24"/>
              </w:rPr>
              <w:t xml:space="preserve"> заняття</w:t>
            </w:r>
          </w:p>
        </w:tc>
        <w:tc>
          <w:tcPr>
            <w:tcW w:w="2520" w:type="dxa"/>
          </w:tcPr>
          <w:p w14:paraId="434168D5" w14:textId="77777777" w:rsidR="00C66C10" w:rsidRPr="00B64A75" w:rsidRDefault="00ED4409" w:rsidP="00ED4409">
            <w:pPr>
              <w:widowControl/>
              <w:autoSpaceDE w:val="0"/>
              <w:autoSpaceDN w:val="0"/>
              <w:adjustRightInd w:val="0"/>
              <w:ind w:firstLine="0"/>
              <w:rPr>
                <w:color w:val="000000"/>
                <w:sz w:val="24"/>
                <w:szCs w:val="24"/>
              </w:rPr>
            </w:pPr>
            <w:r w:rsidRPr="00B64A75">
              <w:rPr>
                <w:color w:val="000000"/>
                <w:sz w:val="24"/>
                <w:szCs w:val="24"/>
              </w:rPr>
              <w:t>20</w:t>
            </w:r>
          </w:p>
        </w:tc>
      </w:tr>
      <w:tr w:rsidR="00C66C10" w:rsidRPr="00B64A75" w14:paraId="025DA97A" w14:textId="77777777" w:rsidTr="00014AC6">
        <w:trPr>
          <w:trHeight w:val="107"/>
        </w:trPr>
        <w:tc>
          <w:tcPr>
            <w:tcW w:w="7560" w:type="dxa"/>
          </w:tcPr>
          <w:p w14:paraId="51433D4C" w14:textId="77777777" w:rsidR="00C66C10" w:rsidRPr="00B64A75" w:rsidRDefault="00DC7B8B" w:rsidP="00014AC6">
            <w:pPr>
              <w:widowControl/>
              <w:autoSpaceDE w:val="0"/>
              <w:autoSpaceDN w:val="0"/>
              <w:adjustRightInd w:val="0"/>
              <w:ind w:firstLine="0"/>
              <w:rPr>
                <w:bCs/>
                <w:color w:val="000000"/>
                <w:sz w:val="24"/>
                <w:szCs w:val="24"/>
              </w:rPr>
            </w:pPr>
            <w:r w:rsidRPr="00B64A75">
              <w:rPr>
                <w:bCs/>
                <w:color w:val="000000"/>
                <w:sz w:val="24"/>
                <w:szCs w:val="24"/>
              </w:rPr>
              <w:t>самостійна робота</w:t>
            </w:r>
          </w:p>
        </w:tc>
        <w:tc>
          <w:tcPr>
            <w:tcW w:w="2520" w:type="dxa"/>
          </w:tcPr>
          <w:p w14:paraId="1B9370DE" w14:textId="77777777" w:rsidR="00C66C10" w:rsidRPr="00B64A75" w:rsidRDefault="00DC7B8B" w:rsidP="00014AC6">
            <w:pPr>
              <w:widowControl/>
              <w:autoSpaceDE w:val="0"/>
              <w:autoSpaceDN w:val="0"/>
              <w:adjustRightInd w:val="0"/>
              <w:ind w:firstLine="0"/>
              <w:rPr>
                <w:color w:val="000000"/>
                <w:sz w:val="24"/>
                <w:szCs w:val="24"/>
              </w:rPr>
            </w:pPr>
            <w:r w:rsidRPr="00B64A75">
              <w:rPr>
                <w:color w:val="000000"/>
                <w:sz w:val="24"/>
                <w:szCs w:val="24"/>
              </w:rPr>
              <w:t>80</w:t>
            </w:r>
          </w:p>
        </w:tc>
      </w:tr>
    </w:tbl>
    <w:p w14:paraId="5E3B62F8" w14:textId="77777777" w:rsidR="004B204F" w:rsidRPr="00B64A75" w:rsidRDefault="00DC7B8B" w:rsidP="00014AC6">
      <w:pPr>
        <w:pStyle w:val="Default"/>
        <w:jc w:val="both"/>
      </w:pPr>
      <w:r w:rsidRPr="00B64A75">
        <w:rPr>
          <w:b/>
          <w:bCs/>
        </w:rPr>
        <w:t xml:space="preserve">5. </w:t>
      </w:r>
      <w:proofErr w:type="spellStart"/>
      <w:r w:rsidRPr="00B64A75">
        <w:rPr>
          <w:b/>
          <w:bCs/>
        </w:rPr>
        <w:t>Пререквізити</w:t>
      </w:r>
      <w:proofErr w:type="spellEnd"/>
      <w:r w:rsidRPr="00B64A75">
        <w:rPr>
          <w:b/>
          <w:bCs/>
        </w:rPr>
        <w:t>.</w:t>
      </w:r>
      <w:r w:rsidR="004B204F" w:rsidRPr="00B64A75">
        <w:rPr>
          <w:b/>
          <w:bCs/>
        </w:rPr>
        <w:t xml:space="preserve"> </w:t>
      </w:r>
      <w:r w:rsidR="004B204F" w:rsidRPr="00B64A75">
        <w:t>Передумовою вивчення дисципліни є успішне засвоєння дисциплін</w:t>
      </w:r>
      <w:r w:rsidRPr="00B64A75">
        <w:t>и</w:t>
      </w:r>
      <w:r w:rsidR="004B204F" w:rsidRPr="00B64A75">
        <w:t xml:space="preserve"> «</w:t>
      </w:r>
      <w:r w:rsidR="007C527F" w:rsidRPr="00B64A75">
        <w:t>Філософія</w:t>
      </w:r>
      <w:r w:rsidRPr="00B64A75">
        <w:t xml:space="preserve"> та критичне мислення</w:t>
      </w:r>
      <w:r w:rsidR="004B204F" w:rsidRPr="00B64A75">
        <w:t>»</w:t>
      </w:r>
      <w:r w:rsidR="00D3138E" w:rsidRPr="00B64A75">
        <w:t>.</w:t>
      </w:r>
      <w:r w:rsidR="004B204F" w:rsidRPr="00B64A75">
        <w:t xml:space="preserve"> </w:t>
      </w:r>
    </w:p>
    <w:p w14:paraId="2750A009" w14:textId="77777777" w:rsidR="00EC6370" w:rsidRPr="00B64A75" w:rsidRDefault="00EC6370" w:rsidP="00014AC6">
      <w:pPr>
        <w:ind w:firstLine="0"/>
        <w:rPr>
          <w:b/>
          <w:bCs/>
          <w:sz w:val="24"/>
          <w:szCs w:val="24"/>
        </w:rPr>
      </w:pPr>
    </w:p>
    <w:p w14:paraId="5B183EE0" w14:textId="77777777" w:rsidR="00A729FF" w:rsidRPr="00B64A75" w:rsidRDefault="004B204F" w:rsidP="00014AC6">
      <w:pPr>
        <w:ind w:firstLine="0"/>
        <w:rPr>
          <w:b/>
          <w:bCs/>
          <w:sz w:val="24"/>
          <w:szCs w:val="24"/>
        </w:rPr>
      </w:pPr>
      <w:r w:rsidRPr="00B64A75">
        <w:rPr>
          <w:b/>
          <w:bCs/>
          <w:sz w:val="24"/>
          <w:szCs w:val="24"/>
        </w:rPr>
        <w:t>6. Система оцінювання та вимоги</w:t>
      </w:r>
      <w:r w:rsidR="00413F31" w:rsidRPr="00B64A75">
        <w:rPr>
          <w:b/>
          <w:bCs/>
          <w:sz w:val="24"/>
          <w:szCs w:val="24"/>
        </w:rPr>
        <w:t xml:space="preserve">. </w:t>
      </w:r>
    </w:p>
    <w:p w14:paraId="4C310DC3" w14:textId="77777777" w:rsidR="00DC7B8B" w:rsidRPr="00B64A75" w:rsidRDefault="004F52E0" w:rsidP="00DC7B8B">
      <w:pPr>
        <w:ind w:firstLine="0"/>
        <w:rPr>
          <w:bCs/>
          <w:sz w:val="24"/>
          <w:szCs w:val="24"/>
        </w:rPr>
      </w:pPr>
      <w:r w:rsidRPr="00B64A75">
        <w:rPr>
          <w:b/>
          <w:bCs/>
          <w:sz w:val="24"/>
          <w:szCs w:val="24"/>
        </w:rPr>
        <w:t>Загальна система оцінювання курсу</w:t>
      </w:r>
      <w:r w:rsidR="00DC7B8B" w:rsidRPr="00B64A75">
        <w:rPr>
          <w:bCs/>
          <w:sz w:val="24"/>
          <w:szCs w:val="24"/>
        </w:rPr>
        <w:t>:</w:t>
      </w:r>
      <w:r w:rsidR="00DC7B8B" w:rsidRPr="00B64A75">
        <w:rPr>
          <w:rFonts w:eastAsia="Calibri"/>
          <w:sz w:val="24"/>
          <w:szCs w:val="24"/>
        </w:rPr>
        <w:t xml:space="preserve"> </w:t>
      </w:r>
      <w:r w:rsidR="00DC7B8B" w:rsidRPr="00B64A75">
        <w:rPr>
          <w:bCs/>
          <w:sz w:val="24"/>
          <w:szCs w:val="24"/>
        </w:rPr>
        <w:t xml:space="preserve">Система оцінювання знань здобувачів вищої освіти включає </w:t>
      </w:r>
      <w:r w:rsidR="00DC7B8B" w:rsidRPr="00B64A75">
        <w:rPr>
          <w:bCs/>
          <w:iCs/>
          <w:sz w:val="24"/>
          <w:szCs w:val="24"/>
        </w:rPr>
        <w:t xml:space="preserve">поточний, проміжний та семестровий контроль </w:t>
      </w:r>
      <w:r w:rsidR="00DC7B8B" w:rsidRPr="00B64A75">
        <w:rPr>
          <w:bCs/>
          <w:sz w:val="24"/>
          <w:szCs w:val="24"/>
        </w:rPr>
        <w:t>знань з дисципліни. Оцінювання здійснюється за 100-бальною шкалою з подальшим переведенням у національну шкалу та шкалу ECTS.</w:t>
      </w:r>
    </w:p>
    <w:p w14:paraId="10E9CB62" w14:textId="77777777" w:rsidR="00DC7B8B" w:rsidRPr="00B64A75" w:rsidRDefault="00DC7B8B" w:rsidP="00DC7B8B">
      <w:pPr>
        <w:ind w:firstLine="0"/>
        <w:rPr>
          <w:bCs/>
          <w:sz w:val="24"/>
          <w:szCs w:val="24"/>
        </w:rPr>
      </w:pPr>
      <w:r w:rsidRPr="00B64A75">
        <w:rPr>
          <w:bCs/>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14:paraId="742C2466" w14:textId="77777777" w:rsidR="00DC7B8B" w:rsidRPr="00B64A75" w:rsidRDefault="00DC7B8B" w:rsidP="00DC7B8B">
      <w:pPr>
        <w:ind w:firstLine="0"/>
        <w:rPr>
          <w:bCs/>
          <w:sz w:val="24"/>
          <w:szCs w:val="24"/>
        </w:rPr>
      </w:pPr>
      <w:r w:rsidRPr="00B64A75">
        <w:rPr>
          <w:bCs/>
          <w:iCs/>
          <w:sz w:val="24"/>
          <w:szCs w:val="24"/>
        </w:rPr>
        <w:t>Проміжний контроль</w:t>
      </w:r>
      <w:r w:rsidRPr="00B64A75">
        <w:rPr>
          <w:bCs/>
          <w:i/>
          <w:iCs/>
          <w:sz w:val="24"/>
          <w:szCs w:val="24"/>
        </w:rPr>
        <w:t xml:space="preserve"> </w:t>
      </w:r>
      <w:r w:rsidRPr="00B64A75">
        <w:rPr>
          <w:bCs/>
          <w:sz w:val="24"/>
          <w:szCs w:val="24"/>
        </w:rPr>
        <w:t>проводиться у формі тестування та контрольної роботи і оцінюється відповідною сумою балів. Варіанти завдань для контрольної роботи знаходяться в пакеті документів на дисципліну.</w:t>
      </w:r>
    </w:p>
    <w:p w14:paraId="5C7D46ED" w14:textId="77777777" w:rsidR="004F52E0" w:rsidRPr="00B64A75" w:rsidRDefault="00DC7B8B" w:rsidP="00DC7B8B">
      <w:pPr>
        <w:ind w:firstLine="0"/>
        <w:rPr>
          <w:sz w:val="24"/>
          <w:szCs w:val="24"/>
        </w:rPr>
      </w:pPr>
      <w:r w:rsidRPr="00B64A75">
        <w:rPr>
          <w:bCs/>
          <w:iCs/>
          <w:sz w:val="24"/>
          <w:szCs w:val="24"/>
        </w:rPr>
        <w:lastRenderedPageBreak/>
        <w:t>Семестровий контроль</w:t>
      </w:r>
      <w:r w:rsidRPr="00B64A75">
        <w:rPr>
          <w:bCs/>
          <w:i/>
          <w:iCs/>
          <w:sz w:val="24"/>
          <w:szCs w:val="24"/>
        </w:rPr>
        <w:t xml:space="preserve"> </w:t>
      </w:r>
      <w:r w:rsidRPr="00B64A75">
        <w:rPr>
          <w:bCs/>
          <w:sz w:val="24"/>
          <w:szCs w:val="24"/>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p w14:paraId="4D16E543" w14:textId="77777777" w:rsidR="00C439EA" w:rsidRPr="00B64A75" w:rsidRDefault="004F52E0" w:rsidP="00C439EA">
      <w:pPr>
        <w:ind w:firstLine="0"/>
        <w:rPr>
          <w:bCs/>
          <w:sz w:val="24"/>
          <w:szCs w:val="24"/>
        </w:rPr>
      </w:pPr>
      <w:r w:rsidRPr="00B64A75">
        <w:rPr>
          <w:b/>
          <w:bCs/>
          <w:sz w:val="24"/>
          <w:szCs w:val="24"/>
        </w:rPr>
        <w:t>Умови допуску до підсумкового контролю</w:t>
      </w:r>
      <w:r w:rsidRPr="00B64A75">
        <w:rPr>
          <w:bCs/>
          <w:sz w:val="24"/>
          <w:szCs w:val="24"/>
        </w:rPr>
        <w:t xml:space="preserve"> </w:t>
      </w:r>
      <w:r w:rsidR="00C439EA" w:rsidRPr="00B64A75">
        <w:rPr>
          <w:bCs/>
          <w:sz w:val="24"/>
          <w:szCs w:val="24"/>
        </w:rPr>
        <w:t xml:space="preserve">Підсумковий контроль знань здобувачів вищої освіти з навчальної дисципліни здійснюється на підставі проведення екзамену. </w:t>
      </w:r>
    </w:p>
    <w:p w14:paraId="02661C27" w14:textId="77777777" w:rsidR="00C439EA" w:rsidRPr="00B64A75" w:rsidRDefault="00C439EA" w:rsidP="00C439EA">
      <w:pPr>
        <w:ind w:firstLine="0"/>
        <w:rPr>
          <w:bCs/>
          <w:sz w:val="24"/>
          <w:szCs w:val="24"/>
        </w:rPr>
      </w:pPr>
      <w:r w:rsidRPr="00B64A75">
        <w:rPr>
          <w:bCs/>
          <w:sz w:val="24"/>
          <w:szCs w:val="24"/>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14:paraId="2252AB5C" w14:textId="7F2E8436" w:rsidR="004F52E0" w:rsidRPr="00B64A75" w:rsidRDefault="00C439EA" w:rsidP="00C439EA">
      <w:pPr>
        <w:ind w:firstLine="0"/>
        <w:rPr>
          <w:bCs/>
          <w:sz w:val="24"/>
          <w:szCs w:val="24"/>
        </w:rPr>
      </w:pPr>
      <w:r w:rsidRPr="00B64A75">
        <w:rPr>
          <w:bCs/>
          <w:sz w:val="24"/>
          <w:szCs w:val="24"/>
        </w:rPr>
        <w:t>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40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w:t>
      </w:r>
      <w:r w:rsidR="00EA7414" w:rsidRPr="00B64A75">
        <w:rPr>
          <w:bCs/>
          <w:sz w:val="24"/>
          <w:szCs w:val="24"/>
        </w:rPr>
        <w:t>ету «Чернігівська політехніка».</w:t>
      </w:r>
    </w:p>
    <w:p w14:paraId="01ABC5F6" w14:textId="77777777" w:rsidR="00B64A75" w:rsidRPr="00B64A75" w:rsidRDefault="00B64A75" w:rsidP="00B64A75">
      <w:pPr>
        <w:ind w:firstLine="567"/>
        <w:jc w:val="center"/>
        <w:rPr>
          <w:b/>
          <w:sz w:val="24"/>
          <w:szCs w:val="24"/>
        </w:rPr>
      </w:pPr>
    </w:p>
    <w:p w14:paraId="6090F6B3" w14:textId="3539B399" w:rsidR="00B64A75" w:rsidRPr="00B64A75" w:rsidRDefault="00B64A75" w:rsidP="00B64A75">
      <w:pPr>
        <w:ind w:firstLine="0"/>
        <w:jc w:val="left"/>
        <w:rPr>
          <w:b/>
          <w:sz w:val="24"/>
          <w:szCs w:val="24"/>
        </w:rPr>
      </w:pPr>
      <w:r w:rsidRPr="00B64A75">
        <w:rPr>
          <w:b/>
          <w:sz w:val="24"/>
          <w:szCs w:val="24"/>
        </w:rPr>
        <w:t xml:space="preserve">Розподіл балів, які отримують здобувачі вищої освіти </w:t>
      </w:r>
    </w:p>
    <w:p w14:paraId="34551DAD" w14:textId="77777777" w:rsidR="00B64A75" w:rsidRPr="00B64A75" w:rsidRDefault="00B64A75" w:rsidP="00B64A75">
      <w:pPr>
        <w:ind w:firstLine="567"/>
        <w:jc w:val="center"/>
        <w:rPr>
          <w:b/>
          <w:sz w:val="24"/>
          <w:szCs w:val="24"/>
        </w:rPr>
      </w:pPr>
    </w:p>
    <w:p w14:paraId="406037DC" w14:textId="77777777" w:rsidR="00B64A75" w:rsidRPr="00B64A75" w:rsidRDefault="00B64A75" w:rsidP="00B64A75">
      <w:pPr>
        <w:ind w:firstLine="0"/>
        <w:rPr>
          <w:sz w:val="24"/>
          <w:szCs w:val="24"/>
        </w:rPr>
      </w:pPr>
      <w:r w:rsidRPr="00B64A75">
        <w:rPr>
          <w:b/>
          <w:sz w:val="24"/>
          <w:szCs w:val="24"/>
        </w:rPr>
        <w:t>1)</w:t>
      </w:r>
      <w:r w:rsidRPr="00B64A75">
        <w:rPr>
          <w:sz w:val="24"/>
          <w:szCs w:val="24"/>
        </w:rPr>
        <w:t xml:space="preserve"> </w:t>
      </w:r>
      <w:r w:rsidRPr="00B64A75">
        <w:rPr>
          <w:b/>
          <w:sz w:val="24"/>
          <w:szCs w:val="24"/>
        </w:rPr>
        <w:t>робота на семінарських заняттях</w:t>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t>до 40 балів</w:t>
      </w:r>
      <w:r w:rsidRPr="00B64A75">
        <w:rPr>
          <w:sz w:val="24"/>
          <w:szCs w:val="24"/>
        </w:rPr>
        <w:t>;</w:t>
      </w:r>
    </w:p>
    <w:p w14:paraId="464BCDBC" w14:textId="77777777" w:rsidR="00B64A75" w:rsidRPr="00B64A75" w:rsidRDefault="00B64A75" w:rsidP="00B64A75">
      <w:pPr>
        <w:ind w:firstLine="0"/>
        <w:rPr>
          <w:sz w:val="24"/>
          <w:szCs w:val="24"/>
        </w:rPr>
      </w:pPr>
      <w:r w:rsidRPr="00B64A75">
        <w:rPr>
          <w:sz w:val="24"/>
          <w:szCs w:val="24"/>
        </w:rPr>
        <w:t>1.1. виступ на семінарському занятті</w:t>
      </w:r>
      <w:r w:rsidRPr="00B64A75">
        <w:rPr>
          <w:sz w:val="24"/>
          <w:szCs w:val="24"/>
        </w:rPr>
        <w:tab/>
      </w:r>
      <w:r w:rsidRPr="00B64A75">
        <w:rPr>
          <w:sz w:val="24"/>
          <w:szCs w:val="24"/>
        </w:rPr>
        <w:tab/>
      </w:r>
      <w:r w:rsidRPr="00B64A75">
        <w:rPr>
          <w:sz w:val="24"/>
          <w:szCs w:val="24"/>
        </w:rPr>
        <w:tab/>
        <w:t xml:space="preserve"> </w:t>
      </w:r>
      <w:r w:rsidRPr="00B64A75">
        <w:rPr>
          <w:sz w:val="24"/>
          <w:szCs w:val="24"/>
        </w:rPr>
        <w:tab/>
      </w:r>
      <w:r w:rsidRPr="00B64A75">
        <w:rPr>
          <w:sz w:val="24"/>
          <w:szCs w:val="24"/>
        </w:rPr>
        <w:tab/>
        <w:t>до 4 балів;</w:t>
      </w:r>
    </w:p>
    <w:p w14:paraId="652084D4" w14:textId="77777777" w:rsidR="00B64A75" w:rsidRPr="00B64A75" w:rsidRDefault="00B64A75" w:rsidP="00B64A75">
      <w:pPr>
        <w:ind w:firstLine="0"/>
        <w:rPr>
          <w:sz w:val="24"/>
          <w:szCs w:val="24"/>
        </w:rPr>
      </w:pPr>
      <w:r w:rsidRPr="00B64A75">
        <w:rPr>
          <w:sz w:val="24"/>
          <w:szCs w:val="24"/>
        </w:rPr>
        <w:t>1.2.доповнення, запитання доповідачу</w:t>
      </w:r>
    </w:p>
    <w:p w14:paraId="2B94A98F" w14:textId="77777777" w:rsidR="00B64A75" w:rsidRPr="00B64A75" w:rsidRDefault="00B64A75" w:rsidP="00B64A75">
      <w:pPr>
        <w:ind w:firstLine="0"/>
        <w:rPr>
          <w:sz w:val="24"/>
          <w:szCs w:val="24"/>
        </w:rPr>
      </w:pPr>
      <w:r w:rsidRPr="00B64A75">
        <w:rPr>
          <w:sz w:val="24"/>
          <w:szCs w:val="24"/>
        </w:rPr>
        <w:t>на семінарському занятті</w:t>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t>до 1 балу;</w:t>
      </w:r>
    </w:p>
    <w:p w14:paraId="0139A60D" w14:textId="77777777" w:rsidR="00B64A75" w:rsidRPr="00B64A75" w:rsidRDefault="00B64A75" w:rsidP="00B64A75">
      <w:pPr>
        <w:ind w:firstLine="0"/>
        <w:rPr>
          <w:sz w:val="24"/>
          <w:szCs w:val="24"/>
        </w:rPr>
      </w:pPr>
      <w:r w:rsidRPr="00B64A75">
        <w:rPr>
          <w:b/>
          <w:sz w:val="24"/>
          <w:szCs w:val="24"/>
        </w:rPr>
        <w:t>2)</w:t>
      </w:r>
      <w:r w:rsidRPr="00B64A75">
        <w:rPr>
          <w:sz w:val="24"/>
          <w:szCs w:val="24"/>
        </w:rPr>
        <w:t xml:space="preserve"> </w:t>
      </w:r>
      <w:r w:rsidRPr="00B64A75">
        <w:rPr>
          <w:b/>
          <w:sz w:val="24"/>
          <w:szCs w:val="24"/>
        </w:rPr>
        <w:t>робота на лекції</w:t>
      </w:r>
      <w:r w:rsidRPr="00B64A75">
        <w:rPr>
          <w:sz w:val="24"/>
          <w:szCs w:val="24"/>
        </w:rPr>
        <w:t xml:space="preserve"> (активність роботи, </w:t>
      </w:r>
    </w:p>
    <w:p w14:paraId="1BA3DEB2" w14:textId="64F9754A" w:rsidR="00B64A75" w:rsidRPr="00B64A75" w:rsidRDefault="00B64A75" w:rsidP="00B64A75">
      <w:pPr>
        <w:ind w:firstLine="0"/>
        <w:rPr>
          <w:b/>
          <w:sz w:val="24"/>
          <w:szCs w:val="24"/>
        </w:rPr>
      </w:pPr>
      <w:r w:rsidRPr="00B64A75">
        <w:rPr>
          <w:sz w:val="24"/>
          <w:szCs w:val="24"/>
        </w:rPr>
        <w:t xml:space="preserve">ведення конспектів) </w:t>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Pr>
          <w:sz w:val="24"/>
          <w:szCs w:val="24"/>
        </w:rPr>
        <w:tab/>
      </w:r>
      <w:bookmarkStart w:id="0" w:name="_GoBack"/>
      <w:bookmarkEnd w:id="0"/>
      <w:r w:rsidRPr="00B64A75">
        <w:rPr>
          <w:sz w:val="24"/>
          <w:szCs w:val="24"/>
        </w:rPr>
        <w:tab/>
      </w:r>
      <w:r w:rsidRPr="00B64A75">
        <w:rPr>
          <w:b/>
          <w:sz w:val="24"/>
          <w:szCs w:val="24"/>
        </w:rPr>
        <w:t>до 3 балів;</w:t>
      </w:r>
    </w:p>
    <w:p w14:paraId="78A31F50" w14:textId="77777777" w:rsidR="00B64A75" w:rsidRPr="00B64A75" w:rsidRDefault="00B64A75" w:rsidP="00B64A75">
      <w:pPr>
        <w:ind w:firstLine="0"/>
        <w:rPr>
          <w:sz w:val="24"/>
          <w:szCs w:val="24"/>
        </w:rPr>
      </w:pPr>
      <w:r w:rsidRPr="00B64A75">
        <w:rPr>
          <w:b/>
          <w:sz w:val="24"/>
          <w:szCs w:val="24"/>
        </w:rPr>
        <w:t>3) ведення конспекту самостійної роботи</w:t>
      </w:r>
      <w:r w:rsidRPr="00B64A75">
        <w:rPr>
          <w:b/>
          <w:sz w:val="24"/>
          <w:szCs w:val="24"/>
        </w:rPr>
        <w:tab/>
      </w:r>
      <w:r w:rsidRPr="00B64A75">
        <w:rPr>
          <w:b/>
          <w:sz w:val="24"/>
          <w:szCs w:val="24"/>
        </w:rPr>
        <w:tab/>
      </w:r>
      <w:r w:rsidRPr="00B64A75">
        <w:rPr>
          <w:b/>
          <w:sz w:val="24"/>
          <w:szCs w:val="24"/>
        </w:rPr>
        <w:tab/>
      </w:r>
      <w:r w:rsidRPr="00B64A75">
        <w:rPr>
          <w:b/>
          <w:sz w:val="24"/>
          <w:szCs w:val="24"/>
        </w:rPr>
        <w:tab/>
        <w:t>до 3 балів</w:t>
      </w:r>
      <w:r w:rsidRPr="00B64A75">
        <w:rPr>
          <w:sz w:val="24"/>
          <w:szCs w:val="24"/>
        </w:rPr>
        <w:t>;</w:t>
      </w:r>
    </w:p>
    <w:p w14:paraId="24F544CD" w14:textId="77777777" w:rsidR="00B64A75" w:rsidRPr="00B64A75" w:rsidRDefault="00B64A75" w:rsidP="00B64A75">
      <w:pPr>
        <w:ind w:firstLine="0"/>
        <w:rPr>
          <w:b/>
          <w:sz w:val="24"/>
          <w:szCs w:val="24"/>
        </w:rPr>
      </w:pPr>
      <w:r w:rsidRPr="00B64A75">
        <w:rPr>
          <w:b/>
          <w:sz w:val="24"/>
          <w:szCs w:val="24"/>
        </w:rPr>
        <w:t>4) виконання тестових завдань</w:t>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t>до 2 балів</w:t>
      </w:r>
    </w:p>
    <w:p w14:paraId="705D2A96" w14:textId="64DCBA3B" w:rsidR="00B64A75" w:rsidRPr="00B64A75" w:rsidRDefault="00B64A75" w:rsidP="00B64A75">
      <w:pPr>
        <w:ind w:firstLine="0"/>
        <w:rPr>
          <w:sz w:val="24"/>
          <w:szCs w:val="24"/>
        </w:rPr>
      </w:pPr>
      <w:r w:rsidRPr="00B64A75">
        <w:rPr>
          <w:b/>
          <w:sz w:val="24"/>
          <w:szCs w:val="24"/>
        </w:rPr>
        <w:t>5)</w:t>
      </w:r>
      <w:r w:rsidRPr="00B64A75">
        <w:rPr>
          <w:sz w:val="24"/>
          <w:szCs w:val="24"/>
        </w:rPr>
        <w:t xml:space="preserve"> </w:t>
      </w:r>
      <w:r w:rsidRPr="00B64A75">
        <w:rPr>
          <w:b/>
          <w:sz w:val="24"/>
          <w:szCs w:val="24"/>
        </w:rPr>
        <w:t>контрольна робота</w:t>
      </w:r>
      <w:r w:rsidRPr="00B64A75">
        <w:rPr>
          <w:b/>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r>
      <w:r w:rsidRPr="00B64A75">
        <w:rPr>
          <w:b/>
          <w:sz w:val="24"/>
          <w:szCs w:val="24"/>
        </w:rPr>
        <w:t>до 5 балів</w:t>
      </w:r>
      <w:r w:rsidRPr="00B64A75">
        <w:rPr>
          <w:sz w:val="24"/>
          <w:szCs w:val="24"/>
        </w:rPr>
        <w:t>;</w:t>
      </w:r>
    </w:p>
    <w:p w14:paraId="4137AC96" w14:textId="77777777" w:rsidR="00B64A75" w:rsidRPr="00B64A75" w:rsidRDefault="00B64A75" w:rsidP="00B64A75">
      <w:pPr>
        <w:ind w:firstLine="0"/>
        <w:rPr>
          <w:b/>
          <w:sz w:val="24"/>
          <w:szCs w:val="24"/>
        </w:rPr>
      </w:pPr>
      <w:r w:rsidRPr="00B64A75">
        <w:rPr>
          <w:b/>
          <w:sz w:val="24"/>
          <w:szCs w:val="24"/>
        </w:rPr>
        <w:t>6) виконання індивідуального завдання</w:t>
      </w:r>
      <w:r w:rsidRPr="00B64A75">
        <w:rPr>
          <w:sz w:val="24"/>
          <w:szCs w:val="24"/>
        </w:rPr>
        <w:tab/>
      </w:r>
      <w:r w:rsidRPr="00B64A75">
        <w:rPr>
          <w:sz w:val="24"/>
          <w:szCs w:val="24"/>
        </w:rPr>
        <w:tab/>
      </w:r>
      <w:r w:rsidRPr="00B64A75">
        <w:rPr>
          <w:sz w:val="24"/>
          <w:szCs w:val="24"/>
        </w:rPr>
        <w:tab/>
      </w:r>
      <w:r w:rsidRPr="00B64A75">
        <w:rPr>
          <w:sz w:val="24"/>
          <w:szCs w:val="24"/>
        </w:rPr>
        <w:tab/>
      </w:r>
      <w:r w:rsidRPr="00B64A75">
        <w:rPr>
          <w:b/>
          <w:sz w:val="24"/>
          <w:szCs w:val="24"/>
        </w:rPr>
        <w:t>до 7 балів;</w:t>
      </w:r>
    </w:p>
    <w:p w14:paraId="0FE4C625" w14:textId="77777777" w:rsidR="00B64A75" w:rsidRPr="00B64A75" w:rsidRDefault="00B64A75" w:rsidP="00B64A75">
      <w:pPr>
        <w:ind w:firstLine="0"/>
        <w:rPr>
          <w:b/>
          <w:sz w:val="24"/>
          <w:szCs w:val="24"/>
          <w:highlight w:val="yellow"/>
        </w:rPr>
      </w:pPr>
    </w:p>
    <w:p w14:paraId="56923023" w14:textId="77777777" w:rsidR="00B64A75" w:rsidRPr="00B64A75" w:rsidRDefault="00B64A75" w:rsidP="00B64A75">
      <w:pPr>
        <w:ind w:firstLine="0"/>
        <w:rPr>
          <w:b/>
          <w:sz w:val="24"/>
          <w:szCs w:val="24"/>
        </w:rPr>
      </w:pPr>
      <w:r w:rsidRPr="00B64A75">
        <w:rPr>
          <w:b/>
          <w:sz w:val="24"/>
          <w:szCs w:val="24"/>
        </w:rPr>
        <w:t>Всього балів за 100 бальною шкалою</w:t>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t>60 балів</w:t>
      </w:r>
    </w:p>
    <w:p w14:paraId="414D9F7B" w14:textId="77777777" w:rsidR="00B64A75" w:rsidRPr="00B64A75" w:rsidRDefault="00B64A75" w:rsidP="00B64A75">
      <w:pPr>
        <w:ind w:firstLine="0"/>
        <w:rPr>
          <w:b/>
          <w:sz w:val="24"/>
          <w:szCs w:val="24"/>
        </w:rPr>
      </w:pPr>
    </w:p>
    <w:p w14:paraId="59EC19AF" w14:textId="02E14407" w:rsidR="00B64A75" w:rsidRPr="00B64A75" w:rsidRDefault="00B64A75" w:rsidP="00B64A75">
      <w:pPr>
        <w:ind w:firstLine="0"/>
        <w:rPr>
          <w:sz w:val="24"/>
          <w:szCs w:val="24"/>
        </w:rPr>
      </w:pPr>
      <w:r w:rsidRPr="00B64A75">
        <w:rPr>
          <w:b/>
          <w:sz w:val="24"/>
          <w:szCs w:val="24"/>
        </w:rPr>
        <w:t>8) екзамен</w:t>
      </w:r>
      <w:r w:rsidRPr="00B64A75">
        <w:rPr>
          <w:sz w:val="24"/>
          <w:szCs w:val="24"/>
        </w:rPr>
        <w:tab/>
      </w:r>
      <w:r w:rsidRPr="00B64A75">
        <w:rPr>
          <w:sz w:val="24"/>
          <w:szCs w:val="24"/>
        </w:rPr>
        <w:tab/>
      </w:r>
      <w:r w:rsidRPr="00B64A75">
        <w:rPr>
          <w:sz w:val="24"/>
          <w:szCs w:val="24"/>
        </w:rPr>
        <w:tab/>
      </w:r>
      <w:r w:rsidRPr="00B64A75">
        <w:rPr>
          <w:sz w:val="24"/>
          <w:szCs w:val="24"/>
        </w:rPr>
        <w:tab/>
      </w:r>
      <w:r w:rsidRPr="00B64A75">
        <w:rPr>
          <w:sz w:val="24"/>
          <w:szCs w:val="24"/>
        </w:rPr>
        <w:tab/>
        <w:t xml:space="preserve">  </w:t>
      </w:r>
      <w:r w:rsidRPr="00B64A75">
        <w:rPr>
          <w:sz w:val="24"/>
          <w:szCs w:val="24"/>
        </w:rPr>
        <w:tab/>
        <w:t xml:space="preserve"> </w:t>
      </w:r>
      <w:r w:rsidRPr="00B64A75">
        <w:rPr>
          <w:sz w:val="24"/>
          <w:szCs w:val="24"/>
        </w:rPr>
        <w:tab/>
      </w:r>
      <w:r w:rsidRPr="00B64A75">
        <w:rPr>
          <w:sz w:val="24"/>
          <w:szCs w:val="24"/>
        </w:rPr>
        <w:tab/>
      </w:r>
      <w:r w:rsidRPr="00B64A75">
        <w:rPr>
          <w:sz w:val="24"/>
          <w:szCs w:val="24"/>
        </w:rPr>
        <w:tab/>
      </w:r>
      <w:r w:rsidRPr="00B64A75">
        <w:rPr>
          <w:b/>
          <w:sz w:val="24"/>
          <w:szCs w:val="24"/>
        </w:rPr>
        <w:t>до 40 балів</w:t>
      </w:r>
      <w:r w:rsidRPr="00B64A75">
        <w:rPr>
          <w:sz w:val="24"/>
          <w:szCs w:val="24"/>
        </w:rPr>
        <w:t>;</w:t>
      </w:r>
    </w:p>
    <w:p w14:paraId="51A22CE8" w14:textId="77777777" w:rsidR="00B64A75" w:rsidRPr="00B64A75" w:rsidRDefault="00B64A75" w:rsidP="00B64A75">
      <w:pPr>
        <w:ind w:firstLine="0"/>
        <w:rPr>
          <w:b/>
          <w:sz w:val="24"/>
          <w:szCs w:val="24"/>
        </w:rPr>
      </w:pPr>
    </w:p>
    <w:p w14:paraId="55A1B46B" w14:textId="77777777" w:rsidR="00B64A75" w:rsidRPr="00B64A75" w:rsidRDefault="00B64A75" w:rsidP="00B64A75">
      <w:pPr>
        <w:ind w:firstLine="0"/>
        <w:rPr>
          <w:b/>
          <w:sz w:val="24"/>
          <w:szCs w:val="24"/>
        </w:rPr>
      </w:pPr>
      <w:r w:rsidRPr="00B64A75">
        <w:rPr>
          <w:b/>
          <w:sz w:val="24"/>
          <w:szCs w:val="24"/>
        </w:rPr>
        <w:t>Всього балів за 100 бальною шкалою</w:t>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t>40 балів</w:t>
      </w:r>
    </w:p>
    <w:p w14:paraId="37935B8B" w14:textId="77777777" w:rsidR="00B64A75" w:rsidRPr="00B64A75" w:rsidRDefault="00B64A75" w:rsidP="00B64A75">
      <w:pPr>
        <w:ind w:firstLine="0"/>
        <w:rPr>
          <w:b/>
          <w:sz w:val="24"/>
          <w:szCs w:val="24"/>
        </w:rPr>
      </w:pPr>
    </w:p>
    <w:p w14:paraId="2B2BA1D7" w14:textId="77777777" w:rsidR="00B64A75" w:rsidRPr="00B64A75" w:rsidRDefault="00B64A75" w:rsidP="00B64A75">
      <w:pPr>
        <w:ind w:firstLine="0"/>
        <w:rPr>
          <w:b/>
          <w:sz w:val="24"/>
          <w:szCs w:val="24"/>
        </w:rPr>
      </w:pPr>
      <w:r w:rsidRPr="00B64A75">
        <w:rPr>
          <w:b/>
          <w:sz w:val="24"/>
          <w:szCs w:val="24"/>
        </w:rPr>
        <w:t>Разом балів за 100 бальною шкалою</w:t>
      </w:r>
      <w:r w:rsidRPr="00B64A75">
        <w:rPr>
          <w:b/>
          <w:sz w:val="24"/>
          <w:szCs w:val="24"/>
        </w:rPr>
        <w:tab/>
      </w:r>
      <w:r w:rsidRPr="00B64A75">
        <w:rPr>
          <w:b/>
          <w:sz w:val="24"/>
          <w:szCs w:val="24"/>
        </w:rPr>
        <w:tab/>
      </w:r>
      <w:r w:rsidRPr="00B64A75">
        <w:rPr>
          <w:b/>
          <w:sz w:val="24"/>
          <w:szCs w:val="24"/>
        </w:rPr>
        <w:tab/>
      </w:r>
      <w:r w:rsidRPr="00B64A75">
        <w:rPr>
          <w:b/>
          <w:sz w:val="24"/>
          <w:szCs w:val="24"/>
        </w:rPr>
        <w:tab/>
      </w:r>
      <w:r w:rsidRPr="00B64A75">
        <w:rPr>
          <w:b/>
          <w:sz w:val="24"/>
          <w:szCs w:val="24"/>
        </w:rPr>
        <w:tab/>
        <w:t>до 100 балів</w:t>
      </w:r>
    </w:p>
    <w:p w14:paraId="43EC6D60" w14:textId="77777777" w:rsidR="00B64A75" w:rsidRPr="00B64A75" w:rsidRDefault="00B64A75" w:rsidP="00B64A75">
      <w:pPr>
        <w:ind w:firstLine="0"/>
        <w:rPr>
          <w:b/>
          <w:sz w:val="24"/>
          <w:szCs w:val="24"/>
        </w:rPr>
      </w:pPr>
    </w:p>
    <w:p w14:paraId="602CE586" w14:textId="77777777" w:rsidR="00B64A75" w:rsidRPr="00B64A75" w:rsidRDefault="00B64A75" w:rsidP="00B64A75">
      <w:pPr>
        <w:ind w:firstLine="567"/>
        <w:jc w:val="center"/>
        <w:rPr>
          <w:b/>
          <w:sz w:val="24"/>
          <w:szCs w:val="24"/>
        </w:rPr>
      </w:pPr>
      <w:r w:rsidRPr="00B64A75">
        <w:rPr>
          <w:b/>
          <w:sz w:val="24"/>
          <w:szCs w:val="24"/>
        </w:rPr>
        <w:t xml:space="preserve"> Критерії оцінювання знань та самостійної роботи ЗВО</w:t>
      </w:r>
    </w:p>
    <w:p w14:paraId="356E23DE" w14:textId="77777777" w:rsidR="00B64A75" w:rsidRPr="00B64A75" w:rsidRDefault="00B64A75" w:rsidP="00B64A75">
      <w:pPr>
        <w:ind w:firstLine="567"/>
        <w:jc w:val="center"/>
        <w:rPr>
          <w:b/>
          <w:sz w:val="24"/>
          <w:szCs w:val="24"/>
        </w:rPr>
      </w:pPr>
    </w:p>
    <w:p w14:paraId="5D62BB7C" w14:textId="77777777" w:rsidR="00B64A75" w:rsidRPr="00B64A75" w:rsidRDefault="00B64A75" w:rsidP="00B64A75">
      <w:pPr>
        <w:ind w:firstLine="567"/>
        <w:rPr>
          <w:sz w:val="24"/>
          <w:szCs w:val="24"/>
        </w:rPr>
      </w:pPr>
      <w:r w:rsidRPr="00B64A75">
        <w:rPr>
          <w:b/>
          <w:sz w:val="24"/>
          <w:szCs w:val="24"/>
        </w:rPr>
        <w:t>Виступ на семінарському занятті</w:t>
      </w:r>
      <w:r w:rsidRPr="00B64A75">
        <w:rPr>
          <w:sz w:val="24"/>
          <w:szCs w:val="24"/>
        </w:rPr>
        <w:t xml:space="preserve"> оцінюється у балах за такими критеріями: </w:t>
      </w:r>
    </w:p>
    <w:p w14:paraId="2FBF7AF6" w14:textId="77777777" w:rsidR="00B64A75" w:rsidRPr="00B64A75" w:rsidRDefault="00B64A75" w:rsidP="00B64A75">
      <w:pPr>
        <w:ind w:firstLine="567"/>
        <w:rPr>
          <w:sz w:val="24"/>
          <w:szCs w:val="24"/>
        </w:rPr>
      </w:pPr>
      <w:r w:rsidRPr="00B64A75">
        <w:rPr>
          <w:b/>
          <w:sz w:val="24"/>
          <w:szCs w:val="24"/>
        </w:rPr>
        <w:t>4 бали</w:t>
      </w:r>
      <w:r w:rsidRPr="00B64A75">
        <w:rPr>
          <w:sz w:val="24"/>
          <w:szCs w:val="24"/>
        </w:rPr>
        <w:t xml:space="preserve"> – ЗВО у повному обсязі опрацював програмний матеріал (базову і додаткову літературу), має глибокі й міцні знання, упевнено оперує набутими знаннями, робить </w:t>
      </w:r>
      <w:proofErr w:type="spellStart"/>
      <w:r w:rsidRPr="00B64A75">
        <w:rPr>
          <w:sz w:val="24"/>
          <w:szCs w:val="24"/>
        </w:rPr>
        <w:t>обгрунтовані</w:t>
      </w:r>
      <w:proofErr w:type="spellEnd"/>
      <w:r w:rsidRPr="00B64A75">
        <w:rPr>
          <w:sz w:val="24"/>
          <w:szCs w:val="24"/>
        </w:rPr>
        <w:t xml:space="preserve"> висновки, може вільно висловлювати власні судження і переконливо їх аргументувати, може аналізувати психологічні явища, здатний презентувати власне розуміння, оцінку психологічних аспектів правоохоронної діяльності.</w:t>
      </w:r>
    </w:p>
    <w:p w14:paraId="5FDCECF5" w14:textId="77777777" w:rsidR="00B64A75" w:rsidRPr="00B64A75" w:rsidRDefault="00B64A75" w:rsidP="00B64A75">
      <w:pPr>
        <w:ind w:firstLine="567"/>
        <w:rPr>
          <w:sz w:val="24"/>
          <w:szCs w:val="24"/>
        </w:rPr>
      </w:pPr>
      <w:r w:rsidRPr="00B64A75">
        <w:rPr>
          <w:b/>
          <w:sz w:val="24"/>
          <w:szCs w:val="24"/>
        </w:rPr>
        <w:t>3 бали</w:t>
      </w:r>
      <w:r w:rsidRPr="00B64A75">
        <w:rPr>
          <w:sz w:val="24"/>
          <w:szCs w:val="24"/>
        </w:rPr>
        <w:t xml:space="preserve"> – ЗВО вільно володіє навчальним матеріалом (опрацював базову і деяку частину додаткової літератури), аналізує  інформацію і формулює нескладні висновки, обґрунтовує свої висновки; може дати визначення понять, самостійно встановлює причинно-наслідкові зв’язки; може узагальнювати та застосовувати набуті знання.</w:t>
      </w:r>
    </w:p>
    <w:p w14:paraId="397B58AF" w14:textId="77777777" w:rsidR="00B64A75" w:rsidRPr="00B64A75" w:rsidRDefault="00B64A75" w:rsidP="00B64A75">
      <w:pPr>
        <w:ind w:firstLine="567"/>
        <w:rPr>
          <w:sz w:val="24"/>
          <w:szCs w:val="24"/>
        </w:rPr>
      </w:pPr>
      <w:r w:rsidRPr="00B64A75">
        <w:rPr>
          <w:b/>
          <w:sz w:val="24"/>
          <w:szCs w:val="24"/>
        </w:rPr>
        <w:lastRenderedPageBreak/>
        <w:t>2 бали</w:t>
      </w:r>
      <w:r w:rsidRPr="00B64A75">
        <w:rPr>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психологічні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14:paraId="4C05F7B5" w14:textId="77777777" w:rsidR="00B64A75" w:rsidRPr="00B64A75" w:rsidRDefault="00B64A75" w:rsidP="00B64A75">
      <w:pPr>
        <w:ind w:firstLine="567"/>
        <w:rPr>
          <w:sz w:val="24"/>
          <w:szCs w:val="24"/>
        </w:rPr>
      </w:pPr>
      <w:r w:rsidRPr="00B64A75">
        <w:rPr>
          <w:b/>
          <w:sz w:val="24"/>
          <w:szCs w:val="24"/>
        </w:rPr>
        <w:t>1 бал</w:t>
      </w:r>
      <w:r w:rsidRPr="00B64A75">
        <w:rPr>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B64A75">
        <w:rPr>
          <w:sz w:val="24"/>
          <w:szCs w:val="24"/>
        </w:rPr>
        <w:t>неточностей</w:t>
      </w:r>
      <w:proofErr w:type="spellEnd"/>
      <w:r w:rsidRPr="00B64A75">
        <w:rPr>
          <w:sz w:val="24"/>
          <w:szCs w:val="24"/>
        </w:rPr>
        <w:t>, головний зміст матеріалу не розкрито.</w:t>
      </w:r>
    </w:p>
    <w:p w14:paraId="1BFCB532" w14:textId="77777777" w:rsidR="00B64A75" w:rsidRPr="00B64A75" w:rsidRDefault="00B64A75" w:rsidP="00B64A75">
      <w:pPr>
        <w:ind w:firstLine="567"/>
        <w:rPr>
          <w:sz w:val="24"/>
          <w:szCs w:val="24"/>
        </w:rPr>
      </w:pPr>
      <w:r w:rsidRPr="00B64A75">
        <w:rPr>
          <w:b/>
          <w:sz w:val="24"/>
          <w:szCs w:val="24"/>
        </w:rPr>
        <w:t>0 балів</w:t>
      </w:r>
      <w:r w:rsidRPr="00B64A75">
        <w:rPr>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14:paraId="48BFFBDB" w14:textId="77777777" w:rsidR="00B64A75" w:rsidRPr="00B64A75" w:rsidRDefault="00B64A75" w:rsidP="00B64A75">
      <w:pPr>
        <w:ind w:firstLine="567"/>
        <w:rPr>
          <w:b/>
          <w:sz w:val="24"/>
          <w:szCs w:val="24"/>
        </w:rPr>
      </w:pPr>
    </w:p>
    <w:p w14:paraId="082DDF59" w14:textId="77777777" w:rsidR="00B64A75" w:rsidRPr="00B64A75" w:rsidRDefault="00B64A75" w:rsidP="00B64A75">
      <w:pPr>
        <w:ind w:firstLine="567"/>
        <w:rPr>
          <w:sz w:val="24"/>
          <w:szCs w:val="24"/>
        </w:rPr>
      </w:pPr>
      <w:r w:rsidRPr="00B64A75">
        <w:rPr>
          <w:b/>
          <w:sz w:val="24"/>
          <w:szCs w:val="24"/>
        </w:rPr>
        <w:t>Доповнення до виступу, запитання доповідачу на семінарському занятті</w:t>
      </w:r>
      <w:r w:rsidRPr="00B64A75">
        <w:rPr>
          <w:sz w:val="24"/>
          <w:szCs w:val="24"/>
        </w:rPr>
        <w:t xml:space="preserve">. </w:t>
      </w:r>
    </w:p>
    <w:p w14:paraId="62DE0430" w14:textId="77777777" w:rsidR="00B64A75" w:rsidRPr="00B64A75" w:rsidRDefault="00B64A75" w:rsidP="00B64A75">
      <w:pPr>
        <w:ind w:firstLine="567"/>
        <w:rPr>
          <w:sz w:val="24"/>
          <w:szCs w:val="24"/>
        </w:rPr>
      </w:pPr>
      <w:r w:rsidRPr="00B64A75">
        <w:rPr>
          <w:sz w:val="24"/>
          <w:szCs w:val="24"/>
        </w:rPr>
        <w:t xml:space="preserve">Суттєве доповнення до доповіді основного доповідача, яке ґрунтується на ознайомленні з монографічною, науковою літературою. </w:t>
      </w:r>
    </w:p>
    <w:p w14:paraId="7A53A1BE" w14:textId="77777777" w:rsidR="00B64A75" w:rsidRPr="00B64A75" w:rsidRDefault="00B64A75" w:rsidP="00B64A75">
      <w:pPr>
        <w:ind w:firstLine="567"/>
        <w:rPr>
          <w:sz w:val="24"/>
          <w:szCs w:val="24"/>
        </w:rPr>
      </w:pPr>
      <w:r w:rsidRPr="00B64A75">
        <w:rPr>
          <w:sz w:val="24"/>
          <w:szCs w:val="24"/>
        </w:rPr>
        <w:t>Задані запитання доповідачу є не просто уточнюючими, а мають дискусійний характер.</w:t>
      </w:r>
    </w:p>
    <w:p w14:paraId="7570DCF9" w14:textId="77777777" w:rsidR="00B64A75" w:rsidRPr="00B64A75" w:rsidRDefault="00B64A75" w:rsidP="00B64A75">
      <w:pPr>
        <w:ind w:firstLine="567"/>
        <w:rPr>
          <w:b/>
          <w:sz w:val="24"/>
          <w:szCs w:val="24"/>
        </w:rPr>
      </w:pPr>
    </w:p>
    <w:p w14:paraId="05DA2C7B" w14:textId="77777777" w:rsidR="00B64A75" w:rsidRPr="00B64A75" w:rsidRDefault="00B64A75" w:rsidP="00B64A75">
      <w:pPr>
        <w:ind w:firstLine="567"/>
        <w:rPr>
          <w:sz w:val="24"/>
          <w:szCs w:val="24"/>
        </w:rPr>
      </w:pPr>
      <w:r w:rsidRPr="00B64A75">
        <w:rPr>
          <w:b/>
          <w:sz w:val="24"/>
          <w:szCs w:val="24"/>
        </w:rPr>
        <w:t>Ведення конспекту</w:t>
      </w:r>
      <w:r w:rsidRPr="00B64A75">
        <w:rPr>
          <w:sz w:val="24"/>
          <w:szCs w:val="24"/>
        </w:rPr>
        <w:t xml:space="preserve"> лекцій оцінюється за такими критеріями: повнота, охайність, грамотність. </w:t>
      </w:r>
    </w:p>
    <w:p w14:paraId="1DE90D14" w14:textId="77777777" w:rsidR="00B64A75" w:rsidRPr="00B64A75" w:rsidRDefault="00B64A75" w:rsidP="00B64A75">
      <w:pPr>
        <w:ind w:firstLine="567"/>
        <w:rPr>
          <w:sz w:val="24"/>
          <w:szCs w:val="24"/>
        </w:rPr>
      </w:pPr>
      <w:r w:rsidRPr="00B64A75">
        <w:rPr>
          <w:sz w:val="24"/>
          <w:szCs w:val="24"/>
        </w:rPr>
        <w:t xml:space="preserve">3 бали - наявність усіх компонентів лекцій, які відповідають усім вимогам; </w:t>
      </w:r>
    </w:p>
    <w:p w14:paraId="10A77A0E" w14:textId="77777777" w:rsidR="00B64A75" w:rsidRPr="00B64A75" w:rsidRDefault="00B64A75" w:rsidP="00B64A75">
      <w:pPr>
        <w:ind w:firstLine="567"/>
        <w:rPr>
          <w:sz w:val="24"/>
          <w:szCs w:val="24"/>
        </w:rPr>
      </w:pPr>
      <w:r w:rsidRPr="00B64A75">
        <w:rPr>
          <w:sz w:val="24"/>
          <w:szCs w:val="24"/>
        </w:rPr>
        <w:t xml:space="preserve">до 2 балів - неохайне оформлення; </w:t>
      </w:r>
    </w:p>
    <w:p w14:paraId="040230FF" w14:textId="77777777" w:rsidR="00B64A75" w:rsidRPr="00B64A75" w:rsidRDefault="00B64A75" w:rsidP="00B64A75">
      <w:pPr>
        <w:ind w:firstLine="567"/>
        <w:rPr>
          <w:sz w:val="24"/>
          <w:szCs w:val="24"/>
        </w:rPr>
      </w:pPr>
      <w:r w:rsidRPr="00B64A75">
        <w:rPr>
          <w:sz w:val="24"/>
          <w:szCs w:val="24"/>
        </w:rPr>
        <w:t>до 1 балу - відсутність у конспекті окремих лекцій або недостатньо повне відображення лекційного матеріалу у конспекті.</w:t>
      </w:r>
    </w:p>
    <w:p w14:paraId="631E6C2B" w14:textId="77777777" w:rsidR="00B64A75" w:rsidRPr="00B64A75" w:rsidRDefault="00B64A75" w:rsidP="00B64A75">
      <w:pPr>
        <w:ind w:firstLine="567"/>
        <w:rPr>
          <w:b/>
          <w:sz w:val="24"/>
          <w:szCs w:val="24"/>
        </w:rPr>
      </w:pPr>
    </w:p>
    <w:p w14:paraId="21289D0B" w14:textId="77777777" w:rsidR="00B64A75" w:rsidRPr="00B64A75" w:rsidRDefault="00B64A75" w:rsidP="00B64A75">
      <w:pPr>
        <w:ind w:firstLine="567"/>
        <w:rPr>
          <w:sz w:val="24"/>
          <w:szCs w:val="24"/>
        </w:rPr>
      </w:pPr>
      <w:r w:rsidRPr="00B64A75">
        <w:rPr>
          <w:b/>
          <w:sz w:val="24"/>
          <w:szCs w:val="24"/>
        </w:rPr>
        <w:t>Ведення конспекту самостійної роботи</w:t>
      </w:r>
      <w:r w:rsidRPr="00B64A75">
        <w:rPr>
          <w:sz w:val="24"/>
          <w:szCs w:val="24"/>
        </w:rPr>
        <w:t xml:space="preserve"> оцінюється за такими критеріями: повнота, охайність, грамотність. </w:t>
      </w:r>
    </w:p>
    <w:p w14:paraId="2E1D664B" w14:textId="77777777" w:rsidR="00B64A75" w:rsidRPr="00B64A75" w:rsidRDefault="00B64A75" w:rsidP="00B64A75">
      <w:pPr>
        <w:ind w:firstLine="567"/>
        <w:rPr>
          <w:sz w:val="24"/>
          <w:szCs w:val="24"/>
        </w:rPr>
      </w:pPr>
      <w:r w:rsidRPr="00B64A75">
        <w:rPr>
          <w:sz w:val="24"/>
          <w:szCs w:val="24"/>
        </w:rPr>
        <w:t xml:space="preserve">3 балів - наявність усіх компонентів кожної теми самостійної роботи, які відповідають усім вимогам; </w:t>
      </w:r>
    </w:p>
    <w:p w14:paraId="38EA2709" w14:textId="77777777" w:rsidR="00B64A75" w:rsidRPr="00B64A75" w:rsidRDefault="00B64A75" w:rsidP="00B64A75">
      <w:pPr>
        <w:ind w:firstLine="567"/>
        <w:rPr>
          <w:sz w:val="24"/>
          <w:szCs w:val="24"/>
        </w:rPr>
      </w:pPr>
      <w:r w:rsidRPr="00B64A75">
        <w:rPr>
          <w:sz w:val="24"/>
          <w:szCs w:val="24"/>
        </w:rPr>
        <w:t xml:space="preserve">до 2 балів - наявність усіх компонентів кожної теми самостійної роботи, але неохайне оформлення; </w:t>
      </w:r>
    </w:p>
    <w:p w14:paraId="09E84B4E" w14:textId="77777777" w:rsidR="00B64A75" w:rsidRPr="00B64A75" w:rsidRDefault="00B64A75" w:rsidP="00B64A75">
      <w:pPr>
        <w:ind w:firstLine="567"/>
        <w:rPr>
          <w:sz w:val="24"/>
          <w:szCs w:val="24"/>
        </w:rPr>
      </w:pPr>
      <w:r w:rsidRPr="00B64A75">
        <w:rPr>
          <w:sz w:val="24"/>
          <w:szCs w:val="24"/>
        </w:rPr>
        <w:t>до 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14:paraId="2F9DAA4E" w14:textId="77777777" w:rsidR="00B64A75" w:rsidRPr="00B64A75" w:rsidRDefault="00B64A75" w:rsidP="00B64A75">
      <w:pPr>
        <w:ind w:firstLine="567"/>
        <w:rPr>
          <w:b/>
          <w:sz w:val="24"/>
          <w:szCs w:val="24"/>
        </w:rPr>
      </w:pPr>
    </w:p>
    <w:p w14:paraId="4E9B4A4D" w14:textId="77777777" w:rsidR="00B64A75" w:rsidRPr="00B64A75" w:rsidRDefault="00B64A75" w:rsidP="00B64A75">
      <w:pPr>
        <w:ind w:firstLine="567"/>
        <w:rPr>
          <w:sz w:val="24"/>
          <w:szCs w:val="24"/>
        </w:rPr>
      </w:pPr>
      <w:r w:rsidRPr="00B64A75">
        <w:rPr>
          <w:b/>
          <w:sz w:val="24"/>
          <w:szCs w:val="24"/>
        </w:rPr>
        <w:t xml:space="preserve">Виконання тестових завдань </w:t>
      </w:r>
      <w:r w:rsidRPr="00B64A75">
        <w:rPr>
          <w:sz w:val="24"/>
          <w:szCs w:val="24"/>
        </w:rPr>
        <w:t>оцінюється у балах за такими критеріями:</w:t>
      </w:r>
    </w:p>
    <w:p w14:paraId="367E4F41" w14:textId="77777777" w:rsidR="00B64A75" w:rsidRPr="00B64A75" w:rsidRDefault="00B64A75" w:rsidP="00B64A75">
      <w:pPr>
        <w:ind w:firstLine="567"/>
        <w:rPr>
          <w:sz w:val="24"/>
          <w:szCs w:val="24"/>
        </w:rPr>
      </w:pPr>
      <w:r w:rsidRPr="00B64A75">
        <w:rPr>
          <w:sz w:val="24"/>
          <w:szCs w:val="24"/>
        </w:rPr>
        <w:t>- 2 бали – точні відповіді на понад 90-95% тестових питань;</w:t>
      </w:r>
    </w:p>
    <w:p w14:paraId="26B33DF1" w14:textId="77777777" w:rsidR="00B64A75" w:rsidRPr="00B64A75" w:rsidRDefault="00B64A75" w:rsidP="00B64A75">
      <w:pPr>
        <w:ind w:firstLine="567"/>
        <w:rPr>
          <w:sz w:val="24"/>
          <w:szCs w:val="24"/>
        </w:rPr>
      </w:pPr>
      <w:r w:rsidRPr="00B64A75">
        <w:rPr>
          <w:sz w:val="24"/>
          <w:szCs w:val="24"/>
        </w:rPr>
        <w:t>- 1,5 бали – точні відповіді на 70%-89% тестових питань;</w:t>
      </w:r>
    </w:p>
    <w:p w14:paraId="455C0B69" w14:textId="77777777" w:rsidR="00B64A75" w:rsidRPr="00B64A75" w:rsidRDefault="00B64A75" w:rsidP="00B64A75">
      <w:pPr>
        <w:ind w:firstLine="567"/>
        <w:rPr>
          <w:sz w:val="24"/>
          <w:szCs w:val="24"/>
        </w:rPr>
      </w:pPr>
      <w:r w:rsidRPr="00B64A75">
        <w:rPr>
          <w:sz w:val="24"/>
          <w:szCs w:val="24"/>
        </w:rPr>
        <w:t>- 1 бал – точні відповіді від 50% до 69 % тестових питань;</w:t>
      </w:r>
    </w:p>
    <w:p w14:paraId="772E9235" w14:textId="77777777" w:rsidR="00B64A75" w:rsidRPr="00B64A75" w:rsidRDefault="00B64A75" w:rsidP="00B64A75">
      <w:pPr>
        <w:ind w:firstLine="567"/>
        <w:rPr>
          <w:sz w:val="24"/>
          <w:szCs w:val="24"/>
        </w:rPr>
      </w:pPr>
      <w:r w:rsidRPr="00B64A75">
        <w:rPr>
          <w:sz w:val="24"/>
          <w:szCs w:val="24"/>
        </w:rPr>
        <w:t>- 0,5 бали – ЗВО дав відповідь на меншу кількість, ніж 50% питань і показав незадовільний рівень знань.</w:t>
      </w:r>
    </w:p>
    <w:p w14:paraId="50ABFE01" w14:textId="77777777" w:rsidR="00B64A75" w:rsidRPr="00B64A75" w:rsidRDefault="00B64A75" w:rsidP="00B64A75">
      <w:pPr>
        <w:ind w:firstLine="567"/>
        <w:rPr>
          <w:b/>
          <w:sz w:val="24"/>
          <w:szCs w:val="24"/>
        </w:rPr>
      </w:pPr>
    </w:p>
    <w:p w14:paraId="713C44DA" w14:textId="77777777" w:rsidR="00B64A75" w:rsidRPr="00B64A75" w:rsidRDefault="00B64A75" w:rsidP="00B64A75">
      <w:pPr>
        <w:ind w:firstLine="567"/>
        <w:rPr>
          <w:sz w:val="24"/>
          <w:szCs w:val="24"/>
        </w:rPr>
      </w:pPr>
      <w:r w:rsidRPr="00B64A75">
        <w:rPr>
          <w:b/>
          <w:sz w:val="24"/>
          <w:szCs w:val="24"/>
        </w:rPr>
        <w:t xml:space="preserve">Виконання контрольної роботи </w:t>
      </w:r>
      <w:r w:rsidRPr="00B64A75">
        <w:rPr>
          <w:sz w:val="24"/>
          <w:szCs w:val="24"/>
        </w:rPr>
        <w:t>оцінюється у балах за такими критеріями:</w:t>
      </w:r>
    </w:p>
    <w:p w14:paraId="302A4CE4" w14:textId="77777777" w:rsidR="00B64A75" w:rsidRPr="00B64A75" w:rsidRDefault="00B64A75" w:rsidP="00B64A75">
      <w:pPr>
        <w:ind w:firstLine="567"/>
        <w:rPr>
          <w:sz w:val="24"/>
          <w:szCs w:val="24"/>
        </w:rPr>
      </w:pPr>
      <w:r w:rsidRPr="00B64A75">
        <w:rPr>
          <w:sz w:val="24"/>
          <w:szCs w:val="24"/>
        </w:rPr>
        <w:t>5 балів – повна відповідь на питання;</w:t>
      </w:r>
    </w:p>
    <w:p w14:paraId="61D49DAB" w14:textId="77777777" w:rsidR="00B64A75" w:rsidRPr="00B64A75" w:rsidRDefault="00B64A75" w:rsidP="00B64A75">
      <w:pPr>
        <w:ind w:firstLine="567"/>
        <w:rPr>
          <w:sz w:val="24"/>
          <w:szCs w:val="24"/>
        </w:rPr>
      </w:pPr>
      <w:r w:rsidRPr="00B64A75">
        <w:rPr>
          <w:sz w:val="24"/>
          <w:szCs w:val="24"/>
        </w:rPr>
        <w:t xml:space="preserve">4 бали – відповідь, яка позбавлена серйозних </w:t>
      </w:r>
      <w:proofErr w:type="spellStart"/>
      <w:r w:rsidRPr="00B64A75">
        <w:rPr>
          <w:sz w:val="24"/>
          <w:szCs w:val="24"/>
        </w:rPr>
        <w:t>неточностей</w:t>
      </w:r>
      <w:proofErr w:type="spellEnd"/>
      <w:r w:rsidRPr="00B64A75">
        <w:rPr>
          <w:sz w:val="24"/>
          <w:szCs w:val="24"/>
        </w:rPr>
        <w:t>, але має окремі недоліки;</w:t>
      </w:r>
    </w:p>
    <w:p w14:paraId="34B196F8" w14:textId="77777777" w:rsidR="00B64A75" w:rsidRPr="00B64A75" w:rsidRDefault="00B64A75" w:rsidP="00B64A75">
      <w:pPr>
        <w:ind w:firstLine="567"/>
        <w:rPr>
          <w:sz w:val="24"/>
          <w:szCs w:val="24"/>
        </w:rPr>
      </w:pPr>
      <w:r w:rsidRPr="00B64A75">
        <w:rPr>
          <w:sz w:val="24"/>
          <w:szCs w:val="24"/>
        </w:rPr>
        <w:t xml:space="preserve">від 2 до 3 балів – неповна відповідь на запитання, в якій налічується не багато </w:t>
      </w:r>
      <w:proofErr w:type="spellStart"/>
      <w:r w:rsidRPr="00B64A75">
        <w:rPr>
          <w:sz w:val="24"/>
          <w:szCs w:val="24"/>
        </w:rPr>
        <w:t>неточностей</w:t>
      </w:r>
      <w:proofErr w:type="spellEnd"/>
      <w:r w:rsidRPr="00B64A75">
        <w:rPr>
          <w:sz w:val="24"/>
          <w:szCs w:val="24"/>
        </w:rPr>
        <w:t>;</w:t>
      </w:r>
    </w:p>
    <w:p w14:paraId="1BF96683" w14:textId="77777777" w:rsidR="00B64A75" w:rsidRPr="00B64A75" w:rsidRDefault="00B64A75" w:rsidP="00B64A75">
      <w:pPr>
        <w:ind w:firstLine="567"/>
        <w:rPr>
          <w:sz w:val="24"/>
          <w:szCs w:val="24"/>
        </w:rPr>
      </w:pPr>
      <w:r w:rsidRPr="00B64A75">
        <w:rPr>
          <w:sz w:val="24"/>
          <w:szCs w:val="24"/>
        </w:rPr>
        <w:t xml:space="preserve">від 0 до 1 балу неповна відповідь на запитання, в якій налічується багато </w:t>
      </w:r>
      <w:proofErr w:type="spellStart"/>
      <w:r w:rsidRPr="00B64A75">
        <w:rPr>
          <w:sz w:val="24"/>
          <w:szCs w:val="24"/>
        </w:rPr>
        <w:t>неточностей</w:t>
      </w:r>
      <w:proofErr w:type="spellEnd"/>
      <w:r w:rsidRPr="00B64A75">
        <w:rPr>
          <w:sz w:val="24"/>
          <w:szCs w:val="24"/>
        </w:rPr>
        <w:t>, не достатнє володіння науковим апаратом.</w:t>
      </w:r>
    </w:p>
    <w:p w14:paraId="49DE6ED4" w14:textId="77777777" w:rsidR="00B64A75" w:rsidRPr="00B64A75" w:rsidRDefault="00B64A75" w:rsidP="00B64A75">
      <w:pPr>
        <w:ind w:firstLine="567"/>
        <w:rPr>
          <w:sz w:val="24"/>
          <w:szCs w:val="24"/>
        </w:rPr>
      </w:pPr>
    </w:p>
    <w:p w14:paraId="754EA08A" w14:textId="77777777" w:rsidR="00B64A75" w:rsidRPr="00B64A75" w:rsidRDefault="00B64A75" w:rsidP="00B64A75">
      <w:pPr>
        <w:spacing w:line="264" w:lineRule="auto"/>
        <w:ind w:firstLine="567"/>
        <w:rPr>
          <w:sz w:val="24"/>
          <w:szCs w:val="24"/>
        </w:rPr>
      </w:pPr>
      <w:r w:rsidRPr="00B64A75">
        <w:rPr>
          <w:b/>
          <w:sz w:val="24"/>
          <w:szCs w:val="24"/>
        </w:rPr>
        <w:t>Виконання індивідуального завдання</w:t>
      </w:r>
      <w:r w:rsidRPr="00B64A75">
        <w:rPr>
          <w:sz w:val="24"/>
          <w:szCs w:val="24"/>
        </w:rPr>
        <w:t xml:space="preserve">. </w:t>
      </w:r>
    </w:p>
    <w:p w14:paraId="6471D30E" w14:textId="77777777" w:rsidR="00B64A75" w:rsidRPr="00B64A75" w:rsidRDefault="00B64A75" w:rsidP="00B64A75">
      <w:pPr>
        <w:spacing w:line="264" w:lineRule="auto"/>
        <w:ind w:firstLine="567"/>
        <w:rPr>
          <w:sz w:val="24"/>
          <w:szCs w:val="24"/>
        </w:rPr>
      </w:pPr>
      <w:bookmarkStart w:id="1" w:name=".D0.92.D0.B8.D0.B4.D1.8B_.D1.80.D0.B5.D1"/>
      <w:bookmarkStart w:id="2" w:name=".D0.A1.D1.82.D1.80.D1.83.D0.BA.D1.82.D1."/>
      <w:bookmarkStart w:id="3" w:name=".D0.A1.D1.82.D0.B8.D0.BB.D0.B8.D1.81.D1."/>
      <w:bookmarkStart w:id="4" w:name=".D0.9F.D0.BB.D0.B0.D0.B3.D0.B8.D0.B0.D1."/>
      <w:bookmarkEnd w:id="1"/>
      <w:bookmarkEnd w:id="2"/>
      <w:bookmarkEnd w:id="3"/>
      <w:bookmarkEnd w:id="4"/>
      <w:r w:rsidRPr="00B64A75">
        <w:rPr>
          <w:sz w:val="24"/>
          <w:szCs w:val="24"/>
        </w:rPr>
        <w:t xml:space="preserve">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ЗВО з урахуванням його творчих можливостей, навчальних здобутків і наукових </w:t>
      </w:r>
      <w:r w:rsidRPr="00B64A75">
        <w:rPr>
          <w:sz w:val="24"/>
          <w:szCs w:val="24"/>
        </w:rPr>
        <w:lastRenderedPageBreak/>
        <w:t>інтересів за погодженням з викладачем.</w:t>
      </w:r>
    </w:p>
    <w:p w14:paraId="7DBAA2EA" w14:textId="77777777" w:rsidR="00B64A75" w:rsidRPr="00B64A75" w:rsidRDefault="00B64A75" w:rsidP="00B64A75">
      <w:pPr>
        <w:ind w:firstLine="567"/>
        <w:rPr>
          <w:sz w:val="24"/>
          <w:szCs w:val="24"/>
        </w:rPr>
      </w:pPr>
      <w:r w:rsidRPr="00B64A75">
        <w:rPr>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14:paraId="7C08DB3F" w14:textId="77777777" w:rsidR="00B64A75" w:rsidRPr="00B64A75" w:rsidRDefault="00B64A75" w:rsidP="00B64A75">
      <w:pPr>
        <w:spacing w:line="264" w:lineRule="auto"/>
        <w:ind w:firstLine="567"/>
        <w:rPr>
          <w:sz w:val="24"/>
          <w:szCs w:val="24"/>
        </w:rPr>
      </w:pPr>
      <w:r w:rsidRPr="00B64A75">
        <w:rPr>
          <w:sz w:val="24"/>
          <w:szCs w:val="24"/>
        </w:rPr>
        <w:t>Кількість балів, які отримують ЗВО залежно від виду індивідуальної роботи:</w:t>
      </w:r>
    </w:p>
    <w:p w14:paraId="7AD003FB" w14:textId="77777777" w:rsidR="00B64A75" w:rsidRPr="00B64A75" w:rsidRDefault="00B64A75" w:rsidP="00B64A75">
      <w:pPr>
        <w:spacing w:line="264" w:lineRule="auto"/>
        <w:ind w:firstLine="567"/>
        <w:rPr>
          <w:sz w:val="24"/>
          <w:szCs w:val="24"/>
        </w:rPr>
      </w:pPr>
      <w:r w:rsidRPr="00B64A75">
        <w:rPr>
          <w:sz w:val="24"/>
          <w:szCs w:val="24"/>
        </w:rPr>
        <w:t>до 7 балів:</w:t>
      </w:r>
    </w:p>
    <w:p w14:paraId="1935BD61" w14:textId="77777777" w:rsidR="00B64A75" w:rsidRPr="00B64A75" w:rsidRDefault="00B64A75" w:rsidP="00B64A75">
      <w:pPr>
        <w:spacing w:line="264" w:lineRule="auto"/>
        <w:ind w:firstLine="567"/>
        <w:rPr>
          <w:sz w:val="24"/>
          <w:szCs w:val="24"/>
        </w:rPr>
      </w:pPr>
      <w:r w:rsidRPr="00B64A75">
        <w:rPr>
          <w:sz w:val="24"/>
          <w:szCs w:val="24"/>
        </w:rPr>
        <w:t>- публікація тез наукових доповідей у матеріалах наукових конференцій або  статті в науковому виданні в межах тематики програми екологічного права;</w:t>
      </w:r>
    </w:p>
    <w:p w14:paraId="3DAEFC31" w14:textId="77777777" w:rsidR="00B64A75" w:rsidRPr="00B64A75" w:rsidRDefault="00B64A75" w:rsidP="00B64A75">
      <w:pPr>
        <w:spacing w:line="264" w:lineRule="auto"/>
        <w:ind w:firstLine="567"/>
        <w:rPr>
          <w:sz w:val="24"/>
          <w:szCs w:val="24"/>
        </w:rPr>
      </w:pPr>
      <w:r w:rsidRPr="00B64A75">
        <w:rPr>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14:paraId="7D0DC85A" w14:textId="77777777" w:rsidR="00B64A75" w:rsidRPr="00B64A75" w:rsidRDefault="00B64A75" w:rsidP="00B64A75">
      <w:pPr>
        <w:spacing w:line="264" w:lineRule="auto"/>
        <w:ind w:firstLine="567"/>
        <w:rPr>
          <w:sz w:val="24"/>
          <w:szCs w:val="24"/>
        </w:rPr>
      </w:pPr>
      <w:r w:rsidRPr="00B64A75">
        <w:rPr>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14:paraId="14CC1BC2" w14:textId="77777777" w:rsidR="00B64A75" w:rsidRPr="00B64A75" w:rsidRDefault="00B64A75" w:rsidP="00B64A75">
      <w:pPr>
        <w:spacing w:line="264" w:lineRule="auto"/>
        <w:ind w:firstLine="567"/>
        <w:rPr>
          <w:sz w:val="24"/>
          <w:szCs w:val="24"/>
        </w:rPr>
      </w:pPr>
      <w:r w:rsidRPr="00B64A75">
        <w:rPr>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14:paraId="7551AD14" w14:textId="77777777" w:rsidR="00B64A75" w:rsidRPr="00B64A75" w:rsidRDefault="00B64A75" w:rsidP="00B64A75">
      <w:pPr>
        <w:spacing w:line="264" w:lineRule="auto"/>
        <w:ind w:firstLine="567"/>
        <w:rPr>
          <w:sz w:val="24"/>
          <w:szCs w:val="24"/>
        </w:rPr>
      </w:pPr>
      <w:r w:rsidRPr="00B64A75">
        <w:rPr>
          <w:sz w:val="24"/>
          <w:szCs w:val="24"/>
        </w:rPr>
        <w:t>до 5 балів:</w:t>
      </w:r>
    </w:p>
    <w:p w14:paraId="5969BCAB" w14:textId="77777777" w:rsidR="00B64A75" w:rsidRPr="00B64A75" w:rsidRDefault="00B64A75" w:rsidP="00B64A75">
      <w:pPr>
        <w:spacing w:line="264" w:lineRule="auto"/>
        <w:ind w:firstLine="567"/>
        <w:rPr>
          <w:sz w:val="24"/>
          <w:szCs w:val="24"/>
        </w:rPr>
      </w:pPr>
      <w:r w:rsidRPr="00B64A75">
        <w:rPr>
          <w:sz w:val="24"/>
          <w:szCs w:val="24"/>
        </w:rPr>
        <w:t>- виконання індивідуальної науково-дослідної роботи;</w:t>
      </w:r>
    </w:p>
    <w:p w14:paraId="4877D53F" w14:textId="77777777" w:rsidR="00B64A75" w:rsidRPr="00B64A75" w:rsidRDefault="00B64A75" w:rsidP="00B64A75">
      <w:pPr>
        <w:spacing w:line="264" w:lineRule="auto"/>
        <w:ind w:firstLine="567"/>
        <w:rPr>
          <w:sz w:val="24"/>
          <w:szCs w:val="24"/>
        </w:rPr>
      </w:pPr>
      <w:r w:rsidRPr="00B64A75">
        <w:rPr>
          <w:sz w:val="24"/>
          <w:szCs w:val="24"/>
        </w:rPr>
        <w:t>до 4 балів:</w:t>
      </w:r>
    </w:p>
    <w:p w14:paraId="383CA5A8" w14:textId="77777777" w:rsidR="00B64A75" w:rsidRPr="00B64A75" w:rsidRDefault="00B64A75" w:rsidP="00B64A75">
      <w:pPr>
        <w:spacing w:line="264" w:lineRule="auto"/>
        <w:ind w:firstLine="567"/>
        <w:rPr>
          <w:sz w:val="24"/>
          <w:szCs w:val="24"/>
        </w:rPr>
      </w:pPr>
      <w:r w:rsidRPr="00B64A75">
        <w:rPr>
          <w:sz w:val="24"/>
          <w:szCs w:val="24"/>
        </w:rPr>
        <w:t>- підготовка і написання реферату за однією з рекомендованих тем;</w:t>
      </w:r>
    </w:p>
    <w:p w14:paraId="09ABFAB9" w14:textId="77777777" w:rsidR="00B64A75" w:rsidRPr="00B64A75" w:rsidRDefault="00B64A75" w:rsidP="00B64A75">
      <w:pPr>
        <w:spacing w:line="264" w:lineRule="auto"/>
        <w:ind w:firstLine="567"/>
        <w:rPr>
          <w:sz w:val="24"/>
          <w:szCs w:val="24"/>
        </w:rPr>
      </w:pPr>
      <w:r w:rsidRPr="00B64A75">
        <w:rPr>
          <w:sz w:val="24"/>
          <w:szCs w:val="24"/>
        </w:rPr>
        <w:t>- створення тестів або презентації за заданою викладачем темою курсу;</w:t>
      </w:r>
    </w:p>
    <w:p w14:paraId="25BE32C5" w14:textId="77777777" w:rsidR="00B64A75" w:rsidRPr="00B64A75" w:rsidRDefault="00B64A75" w:rsidP="00B64A75">
      <w:pPr>
        <w:spacing w:line="264" w:lineRule="auto"/>
        <w:ind w:firstLine="567"/>
        <w:rPr>
          <w:sz w:val="24"/>
          <w:szCs w:val="24"/>
        </w:rPr>
      </w:pPr>
      <w:r w:rsidRPr="00B64A75">
        <w:rPr>
          <w:sz w:val="24"/>
          <w:szCs w:val="24"/>
        </w:rPr>
        <w:t>до 3 балів:</w:t>
      </w:r>
    </w:p>
    <w:p w14:paraId="0CAE85D0" w14:textId="77777777" w:rsidR="00B64A75" w:rsidRPr="00B64A75" w:rsidRDefault="00B64A75" w:rsidP="00B64A75">
      <w:pPr>
        <w:spacing w:line="264" w:lineRule="auto"/>
        <w:ind w:firstLine="567"/>
        <w:rPr>
          <w:sz w:val="24"/>
          <w:szCs w:val="24"/>
        </w:rPr>
      </w:pPr>
      <w:r w:rsidRPr="00B64A75">
        <w:rPr>
          <w:sz w:val="24"/>
          <w:szCs w:val="24"/>
        </w:rPr>
        <w:t>- складання бібліографічних списків (переліку літератури) за заданою викладачем темою.</w:t>
      </w:r>
    </w:p>
    <w:p w14:paraId="1E5032AA" w14:textId="77777777" w:rsidR="00B64A75" w:rsidRPr="00B64A75" w:rsidRDefault="00B64A75" w:rsidP="00B64A75">
      <w:pPr>
        <w:spacing w:line="264" w:lineRule="auto"/>
        <w:ind w:firstLine="567"/>
        <w:rPr>
          <w:sz w:val="24"/>
          <w:szCs w:val="24"/>
        </w:rPr>
      </w:pPr>
      <w:r w:rsidRPr="00B64A75">
        <w:rPr>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14:paraId="05B45CC8" w14:textId="77777777" w:rsidR="00B64A75" w:rsidRPr="00B64A75" w:rsidRDefault="00B64A75" w:rsidP="00B64A75">
      <w:pPr>
        <w:spacing w:line="264" w:lineRule="auto"/>
        <w:ind w:firstLine="567"/>
        <w:rPr>
          <w:sz w:val="24"/>
          <w:szCs w:val="24"/>
        </w:rPr>
      </w:pPr>
      <w:r w:rsidRPr="00B64A75">
        <w:rPr>
          <w:sz w:val="24"/>
          <w:szCs w:val="24"/>
        </w:rPr>
        <w:t>- анотування або аналіз наукової та навчально-методичної літератури з навчальної дисципліни;</w:t>
      </w:r>
    </w:p>
    <w:p w14:paraId="735820E5" w14:textId="77777777" w:rsidR="00B64A75" w:rsidRPr="00B64A75" w:rsidRDefault="00B64A75" w:rsidP="00B64A75">
      <w:pPr>
        <w:spacing w:line="264" w:lineRule="auto"/>
        <w:ind w:firstLine="567"/>
        <w:rPr>
          <w:sz w:val="24"/>
          <w:szCs w:val="24"/>
        </w:rPr>
      </w:pPr>
      <w:r w:rsidRPr="00B64A75">
        <w:rPr>
          <w:sz w:val="24"/>
          <w:szCs w:val="24"/>
        </w:rPr>
        <w:t>до 2 балів:</w:t>
      </w:r>
    </w:p>
    <w:p w14:paraId="16F2F2E5" w14:textId="77777777" w:rsidR="00B64A75" w:rsidRPr="00B64A75" w:rsidRDefault="00B64A75" w:rsidP="00B64A75">
      <w:pPr>
        <w:spacing w:line="264" w:lineRule="auto"/>
        <w:ind w:firstLine="567"/>
        <w:rPr>
          <w:sz w:val="24"/>
          <w:szCs w:val="24"/>
        </w:rPr>
      </w:pPr>
      <w:r w:rsidRPr="00B64A75">
        <w:rPr>
          <w:sz w:val="24"/>
          <w:szCs w:val="24"/>
        </w:rPr>
        <w:t>- відвідування наукових, науково-практичних конференцій, круглих столів та інших заходів, пов’язаних з навчальною дисципліною.</w:t>
      </w:r>
    </w:p>
    <w:p w14:paraId="015CFEDB" w14:textId="77777777" w:rsidR="00B64A75" w:rsidRPr="00B64A75" w:rsidRDefault="00B64A75" w:rsidP="00B64A75">
      <w:pPr>
        <w:spacing w:line="264" w:lineRule="auto"/>
        <w:ind w:firstLine="567"/>
        <w:rPr>
          <w:sz w:val="24"/>
          <w:szCs w:val="24"/>
        </w:rPr>
      </w:pPr>
    </w:p>
    <w:p w14:paraId="67A9CBDB" w14:textId="77777777" w:rsidR="00B64A75" w:rsidRPr="00B64A75" w:rsidRDefault="00B64A75" w:rsidP="00B64A75">
      <w:pPr>
        <w:spacing w:line="264" w:lineRule="auto"/>
        <w:ind w:firstLine="567"/>
        <w:rPr>
          <w:b/>
          <w:sz w:val="24"/>
          <w:szCs w:val="24"/>
        </w:rPr>
      </w:pPr>
      <w:r w:rsidRPr="00B64A75">
        <w:rPr>
          <w:b/>
          <w:sz w:val="24"/>
          <w:szCs w:val="24"/>
        </w:rPr>
        <w:t xml:space="preserve">Екзамен. </w:t>
      </w:r>
    </w:p>
    <w:p w14:paraId="77FE8884" w14:textId="77777777" w:rsidR="00B64A75" w:rsidRPr="00B64A75" w:rsidRDefault="00B64A75" w:rsidP="00B64A75">
      <w:pPr>
        <w:ind w:firstLine="567"/>
        <w:rPr>
          <w:sz w:val="24"/>
          <w:szCs w:val="24"/>
        </w:rPr>
      </w:pPr>
      <w:r w:rsidRPr="00B64A75">
        <w:rPr>
          <w:sz w:val="24"/>
          <w:szCs w:val="24"/>
        </w:rPr>
        <w:t xml:space="preserve">Підсумковий контроль знань ЗВО з навчальної дисципліни здійснюється на підставі проведення екзамену. </w:t>
      </w:r>
    </w:p>
    <w:p w14:paraId="7AC83433" w14:textId="77777777" w:rsidR="00B64A75" w:rsidRPr="00B64A75" w:rsidRDefault="00B64A75" w:rsidP="00B64A75">
      <w:pPr>
        <w:ind w:firstLine="567"/>
        <w:rPr>
          <w:sz w:val="24"/>
          <w:szCs w:val="24"/>
        </w:rPr>
      </w:pPr>
      <w:r w:rsidRPr="00B64A75">
        <w:rPr>
          <w:sz w:val="24"/>
          <w:szCs w:val="24"/>
        </w:rPr>
        <w:t xml:space="preserve">Екзаменаційні білети охоплюють всю програму дисципліни і передбачають визначення рівня знань та ступеня опанування ЗВО </w:t>
      </w:r>
      <w:proofErr w:type="spellStart"/>
      <w:r w:rsidRPr="00B64A75">
        <w:rPr>
          <w:sz w:val="24"/>
          <w:szCs w:val="24"/>
        </w:rPr>
        <w:t>компетентностей</w:t>
      </w:r>
      <w:proofErr w:type="spellEnd"/>
      <w:r w:rsidRPr="00B64A75">
        <w:rPr>
          <w:sz w:val="24"/>
          <w:szCs w:val="24"/>
        </w:rPr>
        <w:t>.</w:t>
      </w:r>
    </w:p>
    <w:p w14:paraId="6D87794B" w14:textId="77777777" w:rsidR="00B64A75" w:rsidRPr="00B64A75" w:rsidRDefault="00B64A75" w:rsidP="00B64A75">
      <w:pPr>
        <w:shd w:val="clear" w:color="auto" w:fill="FFFFFF"/>
        <w:tabs>
          <w:tab w:val="left" w:pos="-4820"/>
        </w:tabs>
        <w:ind w:firstLine="567"/>
        <w:rPr>
          <w:color w:val="000000"/>
          <w:spacing w:val="-5"/>
          <w:sz w:val="24"/>
          <w:szCs w:val="24"/>
        </w:rPr>
      </w:pPr>
      <w:r w:rsidRPr="00B64A75">
        <w:rPr>
          <w:sz w:val="24"/>
          <w:szCs w:val="24"/>
        </w:rPr>
        <w:t>Умовою допуску до екзамену є виконання всіх видів навчальної роботи передбачених даною робочою програмою.</w:t>
      </w:r>
    </w:p>
    <w:p w14:paraId="01451A53" w14:textId="77777777" w:rsidR="00B64A75" w:rsidRPr="00B64A75" w:rsidRDefault="00B64A75" w:rsidP="00B64A75">
      <w:pPr>
        <w:shd w:val="clear" w:color="auto" w:fill="FFFFFF"/>
        <w:tabs>
          <w:tab w:val="left" w:pos="-4820"/>
        </w:tabs>
        <w:ind w:firstLine="567"/>
        <w:rPr>
          <w:sz w:val="24"/>
          <w:szCs w:val="24"/>
        </w:rPr>
      </w:pPr>
      <w:r w:rsidRPr="00B64A75">
        <w:rPr>
          <w:sz w:val="24"/>
          <w:szCs w:val="24"/>
        </w:rPr>
        <w:t>Складання екзамену є обов’язковим елементом підсумкового контролю знань для ЗВО, які претендують на оцінку «добре» або «відмінно». Якщо ЗВО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14:paraId="530FA12B" w14:textId="77777777" w:rsidR="00B64A75" w:rsidRPr="00B64A75" w:rsidRDefault="00B64A75" w:rsidP="00B64A75">
      <w:pPr>
        <w:shd w:val="clear" w:color="auto" w:fill="FFFFFF"/>
        <w:tabs>
          <w:tab w:val="left" w:pos="-4820"/>
        </w:tabs>
        <w:ind w:firstLine="567"/>
        <w:rPr>
          <w:spacing w:val="-10"/>
          <w:sz w:val="24"/>
          <w:szCs w:val="24"/>
        </w:rPr>
      </w:pPr>
      <w:r w:rsidRPr="00B64A75">
        <w:rPr>
          <w:sz w:val="24"/>
          <w:szCs w:val="24"/>
        </w:rPr>
        <w:t xml:space="preserve">У випадку, якщо ЗВО протягом семестру не виконав у повному обсязі передбачені робочою програмою навчальної дисципліни  види навчальної роботи, має невиконані завдання проміжного контролю знань, невідпрацьовані семінарські заняття тощо або не набрав мінімально необхідну кількість балів – 20 балів </w:t>
      </w:r>
      <w:r w:rsidRPr="00B64A75">
        <w:rPr>
          <w:spacing w:val="-10"/>
          <w:sz w:val="24"/>
          <w:szCs w:val="24"/>
        </w:rPr>
        <w:t xml:space="preserve">(тобто кількість балів, яка сумарно з максимально можливою кількістю балів, які </w:t>
      </w:r>
      <w:r w:rsidRPr="00B64A75">
        <w:rPr>
          <w:sz w:val="24"/>
          <w:szCs w:val="24"/>
        </w:rPr>
        <w:t>ЗВО</w:t>
      </w:r>
      <w:r w:rsidRPr="00B64A75">
        <w:rPr>
          <w:spacing w:val="-10"/>
          <w:sz w:val="24"/>
          <w:szCs w:val="24"/>
        </w:rPr>
        <w:t xml:space="preserve">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w:t>
      </w:r>
      <w:r w:rsidRPr="00B64A75">
        <w:rPr>
          <w:spacing w:val="-10"/>
          <w:sz w:val="24"/>
          <w:szCs w:val="24"/>
        </w:rPr>
        <w:lastRenderedPageBreak/>
        <w:t>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w:t>
      </w:r>
    </w:p>
    <w:p w14:paraId="19A6BF3F" w14:textId="77777777" w:rsidR="00B64A75" w:rsidRPr="00B64A75" w:rsidRDefault="00B64A75" w:rsidP="00B64A75">
      <w:pPr>
        <w:shd w:val="clear" w:color="auto" w:fill="FFFFFF"/>
        <w:tabs>
          <w:tab w:val="left" w:pos="-4820"/>
        </w:tabs>
        <w:ind w:firstLine="567"/>
        <w:rPr>
          <w:sz w:val="24"/>
          <w:szCs w:val="24"/>
        </w:rPr>
      </w:pPr>
    </w:p>
    <w:p w14:paraId="2D03A3E9" w14:textId="77777777" w:rsidR="00B64A75" w:rsidRPr="00B64A75" w:rsidRDefault="00B64A75" w:rsidP="00B64A75">
      <w:pPr>
        <w:shd w:val="clear" w:color="auto" w:fill="FFFFFF"/>
        <w:tabs>
          <w:tab w:val="left" w:pos="-4820"/>
        </w:tabs>
        <w:ind w:firstLine="567"/>
        <w:rPr>
          <w:sz w:val="24"/>
          <w:szCs w:val="24"/>
        </w:rPr>
      </w:pPr>
      <w:r w:rsidRPr="00B64A75">
        <w:rPr>
          <w:sz w:val="24"/>
          <w:szCs w:val="24"/>
        </w:rPr>
        <w:t xml:space="preserve">Для складання екзамену існують білети. Білети складаються із трьох питань. </w:t>
      </w:r>
    </w:p>
    <w:p w14:paraId="7FB3FB2E" w14:textId="77777777" w:rsidR="00B64A75" w:rsidRPr="00B64A75" w:rsidRDefault="00B64A75" w:rsidP="00B64A75">
      <w:pPr>
        <w:shd w:val="clear" w:color="auto" w:fill="FFFFFF"/>
        <w:tabs>
          <w:tab w:val="left" w:pos="-4820"/>
        </w:tabs>
        <w:ind w:firstLine="567"/>
        <w:rPr>
          <w:sz w:val="24"/>
          <w:szCs w:val="24"/>
        </w:rPr>
      </w:pPr>
      <w:r w:rsidRPr="00B64A75">
        <w:rPr>
          <w:sz w:val="24"/>
          <w:szCs w:val="24"/>
        </w:rPr>
        <w:t>Критерії оцінювання:</w:t>
      </w:r>
    </w:p>
    <w:p w14:paraId="36B8163D" w14:textId="77777777" w:rsidR="00B64A75" w:rsidRPr="00B64A75" w:rsidRDefault="00B64A75" w:rsidP="00B64A75">
      <w:pPr>
        <w:shd w:val="clear" w:color="auto" w:fill="FFFFFF"/>
        <w:tabs>
          <w:tab w:val="left" w:pos="-4820"/>
        </w:tabs>
        <w:ind w:firstLine="540"/>
        <w:rPr>
          <w:sz w:val="24"/>
          <w:szCs w:val="24"/>
        </w:rPr>
      </w:pPr>
      <w:r w:rsidRPr="00B64A75">
        <w:rPr>
          <w:sz w:val="24"/>
          <w:szCs w:val="24"/>
        </w:rPr>
        <w:t xml:space="preserve">- від 33 до 40 балів - відповідь повна і зміст відповіді ЗВО повністю відповідає сутності поставленого запитання; </w:t>
      </w:r>
    </w:p>
    <w:p w14:paraId="4F39E5D2" w14:textId="77777777" w:rsidR="00B64A75" w:rsidRPr="00B64A75" w:rsidRDefault="00B64A75" w:rsidP="00B64A75">
      <w:pPr>
        <w:shd w:val="clear" w:color="auto" w:fill="FFFFFF"/>
        <w:tabs>
          <w:tab w:val="left" w:pos="-4820"/>
        </w:tabs>
        <w:ind w:firstLine="540"/>
        <w:rPr>
          <w:sz w:val="24"/>
          <w:szCs w:val="24"/>
        </w:rPr>
      </w:pPr>
      <w:r w:rsidRPr="00B64A75">
        <w:rPr>
          <w:sz w:val="24"/>
          <w:szCs w:val="24"/>
        </w:rPr>
        <w:t xml:space="preserve">- від 24 до 32 балі - ЗВО виконує всі завдання без грубих помилок; </w:t>
      </w:r>
    </w:p>
    <w:p w14:paraId="7B3283F3" w14:textId="77777777" w:rsidR="00B64A75" w:rsidRPr="00B64A75" w:rsidRDefault="00B64A75" w:rsidP="00B64A75">
      <w:pPr>
        <w:shd w:val="clear" w:color="auto" w:fill="FFFFFF"/>
        <w:tabs>
          <w:tab w:val="left" w:pos="-4820"/>
        </w:tabs>
        <w:ind w:firstLine="540"/>
        <w:rPr>
          <w:sz w:val="24"/>
          <w:szCs w:val="24"/>
        </w:rPr>
      </w:pPr>
      <w:r w:rsidRPr="00B64A75">
        <w:rPr>
          <w:sz w:val="24"/>
          <w:szCs w:val="24"/>
        </w:rPr>
        <w:t>- від 17 до 24 балів - ЗВО допускає грубі помилки і всі питання виконані менш ніж на половину;</w:t>
      </w:r>
    </w:p>
    <w:p w14:paraId="5BFCF93C" w14:textId="77777777" w:rsidR="00B64A75" w:rsidRPr="00B64A75" w:rsidRDefault="00B64A75" w:rsidP="00B64A75">
      <w:pPr>
        <w:shd w:val="clear" w:color="auto" w:fill="FFFFFF"/>
        <w:tabs>
          <w:tab w:val="left" w:pos="-4820"/>
        </w:tabs>
        <w:ind w:firstLine="540"/>
        <w:rPr>
          <w:sz w:val="24"/>
          <w:szCs w:val="24"/>
        </w:rPr>
      </w:pPr>
      <w:r w:rsidRPr="00B64A75">
        <w:rPr>
          <w:sz w:val="24"/>
          <w:szCs w:val="24"/>
        </w:rPr>
        <w:t>- не більше 16 балів - при невиконанні хоча б одного завдання білету.</w:t>
      </w:r>
    </w:p>
    <w:p w14:paraId="12F26BA9" w14:textId="77777777" w:rsidR="00B64A75" w:rsidRPr="00B64A75" w:rsidRDefault="00B64A75" w:rsidP="00B64A75">
      <w:pPr>
        <w:shd w:val="clear" w:color="auto" w:fill="FFFFFF"/>
        <w:tabs>
          <w:tab w:val="left" w:pos="-4820"/>
        </w:tabs>
        <w:ind w:firstLine="567"/>
        <w:rPr>
          <w:sz w:val="24"/>
          <w:szCs w:val="24"/>
        </w:rPr>
      </w:pPr>
      <w:r w:rsidRPr="00B64A75">
        <w:rPr>
          <w:sz w:val="24"/>
          <w:szCs w:val="24"/>
        </w:rPr>
        <w:t>Повторне складання екзамену з метою підвищення позитивної оцінки не дозволяється.</w:t>
      </w:r>
    </w:p>
    <w:p w14:paraId="7918E558" w14:textId="77777777" w:rsidR="00B64A75" w:rsidRPr="00B64A75" w:rsidRDefault="00B64A75" w:rsidP="00B64A75">
      <w:pPr>
        <w:jc w:val="center"/>
        <w:rPr>
          <w:b/>
          <w:bCs/>
          <w:sz w:val="24"/>
          <w:szCs w:val="24"/>
        </w:rPr>
      </w:pPr>
    </w:p>
    <w:p w14:paraId="4B234E97" w14:textId="77777777" w:rsidR="00B64A75" w:rsidRPr="00B64A75" w:rsidRDefault="00B64A75" w:rsidP="00B64A75">
      <w:pPr>
        <w:ind w:left="284"/>
        <w:jc w:val="center"/>
        <w:rPr>
          <w:b/>
          <w:sz w:val="24"/>
          <w:szCs w:val="24"/>
        </w:rPr>
      </w:pPr>
      <w:r w:rsidRPr="00B64A75">
        <w:rPr>
          <w:b/>
          <w:bCs/>
          <w:sz w:val="24"/>
          <w:szCs w:val="24"/>
        </w:rPr>
        <w:t>Шкала оцінювання: національна та ECTS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208"/>
      </w:tblGrid>
      <w:tr w:rsidR="00B64A75" w:rsidRPr="00B64A75" w14:paraId="274B0463" w14:textId="77777777" w:rsidTr="00FC591A">
        <w:trPr>
          <w:trHeight w:val="910"/>
        </w:trPr>
        <w:tc>
          <w:tcPr>
            <w:tcW w:w="2628" w:type="dxa"/>
            <w:tcBorders>
              <w:top w:val="single" w:sz="4" w:space="0" w:color="auto"/>
              <w:left w:val="single" w:sz="4" w:space="0" w:color="auto"/>
              <w:bottom w:val="single" w:sz="4" w:space="0" w:color="auto"/>
              <w:right w:val="single" w:sz="4" w:space="0" w:color="auto"/>
            </w:tcBorders>
            <w:vAlign w:val="center"/>
          </w:tcPr>
          <w:p w14:paraId="248AC6CE" w14:textId="77777777" w:rsidR="00B64A75" w:rsidRPr="00B64A75" w:rsidRDefault="00B64A75" w:rsidP="00FC591A">
            <w:pPr>
              <w:jc w:val="center"/>
              <w:rPr>
                <w:b/>
                <w:sz w:val="24"/>
                <w:szCs w:val="24"/>
              </w:rPr>
            </w:pPr>
            <w:r w:rsidRPr="00B64A75">
              <w:rPr>
                <w:b/>
                <w:sz w:val="24"/>
                <w:szCs w:val="24"/>
              </w:rPr>
              <w:t>Сума балів за всі види навчальної діяльності</w:t>
            </w:r>
          </w:p>
        </w:tc>
        <w:tc>
          <w:tcPr>
            <w:tcW w:w="2520" w:type="dxa"/>
            <w:tcBorders>
              <w:top w:val="single" w:sz="4" w:space="0" w:color="auto"/>
              <w:left w:val="single" w:sz="4" w:space="0" w:color="auto"/>
              <w:bottom w:val="single" w:sz="4" w:space="0" w:color="auto"/>
              <w:right w:val="single" w:sz="4" w:space="0" w:color="auto"/>
            </w:tcBorders>
            <w:vAlign w:val="center"/>
          </w:tcPr>
          <w:p w14:paraId="7AF99F67" w14:textId="77777777" w:rsidR="00B64A75" w:rsidRPr="00B64A75" w:rsidRDefault="00B64A75" w:rsidP="00FC591A">
            <w:pPr>
              <w:jc w:val="center"/>
              <w:rPr>
                <w:b/>
                <w:sz w:val="24"/>
                <w:szCs w:val="24"/>
              </w:rPr>
            </w:pPr>
            <w:r w:rsidRPr="00B64A75">
              <w:rPr>
                <w:b/>
                <w:sz w:val="24"/>
                <w:szCs w:val="24"/>
              </w:rPr>
              <w:t>Оцінка ECTS</w:t>
            </w:r>
          </w:p>
        </w:tc>
        <w:tc>
          <w:tcPr>
            <w:tcW w:w="4208" w:type="dxa"/>
            <w:tcBorders>
              <w:top w:val="single" w:sz="4" w:space="0" w:color="auto"/>
              <w:left w:val="single" w:sz="4" w:space="0" w:color="auto"/>
              <w:right w:val="single" w:sz="4" w:space="0" w:color="auto"/>
            </w:tcBorders>
            <w:vAlign w:val="center"/>
          </w:tcPr>
          <w:p w14:paraId="55653910" w14:textId="77777777" w:rsidR="00B64A75" w:rsidRPr="00B64A75" w:rsidRDefault="00B64A75" w:rsidP="00FC591A">
            <w:pPr>
              <w:jc w:val="center"/>
              <w:rPr>
                <w:b/>
                <w:sz w:val="24"/>
                <w:szCs w:val="24"/>
              </w:rPr>
            </w:pPr>
            <w:r w:rsidRPr="00B64A75">
              <w:rPr>
                <w:b/>
                <w:sz w:val="24"/>
                <w:szCs w:val="24"/>
              </w:rPr>
              <w:t>Оцінка за національною шкалою</w:t>
            </w:r>
          </w:p>
        </w:tc>
      </w:tr>
      <w:tr w:rsidR="00B64A75" w:rsidRPr="00B64A75" w14:paraId="5D45E786" w14:textId="77777777" w:rsidTr="00FC591A">
        <w:tc>
          <w:tcPr>
            <w:tcW w:w="2628" w:type="dxa"/>
            <w:tcBorders>
              <w:top w:val="single" w:sz="4" w:space="0" w:color="auto"/>
              <w:left w:val="single" w:sz="4" w:space="0" w:color="auto"/>
              <w:bottom w:val="single" w:sz="4" w:space="0" w:color="auto"/>
              <w:right w:val="single" w:sz="4" w:space="0" w:color="auto"/>
            </w:tcBorders>
            <w:vAlign w:val="center"/>
          </w:tcPr>
          <w:p w14:paraId="03F4212F" w14:textId="77777777" w:rsidR="00B64A75" w:rsidRPr="00B64A75" w:rsidRDefault="00B64A75" w:rsidP="00FC591A">
            <w:pPr>
              <w:ind w:left="180"/>
              <w:jc w:val="center"/>
              <w:rPr>
                <w:b/>
                <w:sz w:val="24"/>
                <w:szCs w:val="24"/>
              </w:rPr>
            </w:pPr>
            <w:r w:rsidRPr="00B64A75">
              <w:rPr>
                <w:sz w:val="24"/>
                <w:szCs w:val="24"/>
              </w:rPr>
              <w:t>90 – 100</w:t>
            </w:r>
          </w:p>
        </w:tc>
        <w:tc>
          <w:tcPr>
            <w:tcW w:w="2520" w:type="dxa"/>
            <w:tcBorders>
              <w:top w:val="single" w:sz="4" w:space="0" w:color="auto"/>
              <w:left w:val="single" w:sz="4" w:space="0" w:color="auto"/>
              <w:bottom w:val="single" w:sz="4" w:space="0" w:color="auto"/>
              <w:right w:val="single" w:sz="4" w:space="0" w:color="auto"/>
            </w:tcBorders>
            <w:vAlign w:val="center"/>
          </w:tcPr>
          <w:p w14:paraId="47A9CC09" w14:textId="77777777" w:rsidR="00B64A75" w:rsidRPr="00B64A75" w:rsidRDefault="00B64A75" w:rsidP="00FC591A">
            <w:pPr>
              <w:jc w:val="center"/>
              <w:rPr>
                <w:b/>
                <w:sz w:val="24"/>
                <w:szCs w:val="24"/>
              </w:rPr>
            </w:pPr>
            <w:r w:rsidRPr="00B64A75">
              <w:rPr>
                <w:b/>
                <w:sz w:val="24"/>
                <w:szCs w:val="24"/>
              </w:rPr>
              <w:t>А</w:t>
            </w:r>
          </w:p>
        </w:tc>
        <w:tc>
          <w:tcPr>
            <w:tcW w:w="4208" w:type="dxa"/>
            <w:tcBorders>
              <w:top w:val="single" w:sz="4" w:space="0" w:color="auto"/>
              <w:left w:val="single" w:sz="4" w:space="0" w:color="auto"/>
              <w:bottom w:val="single" w:sz="4" w:space="0" w:color="auto"/>
              <w:right w:val="single" w:sz="4" w:space="0" w:color="auto"/>
            </w:tcBorders>
            <w:vAlign w:val="center"/>
          </w:tcPr>
          <w:p w14:paraId="58054571" w14:textId="77777777" w:rsidR="00B64A75" w:rsidRPr="00B64A75" w:rsidRDefault="00B64A75" w:rsidP="00FC591A">
            <w:pPr>
              <w:jc w:val="center"/>
              <w:rPr>
                <w:sz w:val="24"/>
                <w:szCs w:val="24"/>
              </w:rPr>
            </w:pPr>
            <w:r w:rsidRPr="00B64A75">
              <w:rPr>
                <w:sz w:val="24"/>
                <w:szCs w:val="24"/>
              </w:rPr>
              <w:t>відмінно</w:t>
            </w:r>
          </w:p>
        </w:tc>
      </w:tr>
      <w:tr w:rsidR="00B64A75" w:rsidRPr="00B64A75" w14:paraId="25DF0AFF" w14:textId="77777777" w:rsidTr="00FC591A">
        <w:trPr>
          <w:trHeight w:val="194"/>
        </w:trPr>
        <w:tc>
          <w:tcPr>
            <w:tcW w:w="2628" w:type="dxa"/>
            <w:tcBorders>
              <w:top w:val="single" w:sz="4" w:space="0" w:color="auto"/>
              <w:left w:val="single" w:sz="4" w:space="0" w:color="auto"/>
              <w:bottom w:val="single" w:sz="4" w:space="0" w:color="auto"/>
              <w:right w:val="single" w:sz="4" w:space="0" w:color="auto"/>
            </w:tcBorders>
            <w:vAlign w:val="center"/>
          </w:tcPr>
          <w:p w14:paraId="5DCFF9F6" w14:textId="77777777" w:rsidR="00B64A75" w:rsidRPr="00B64A75" w:rsidRDefault="00B64A75" w:rsidP="00FC591A">
            <w:pPr>
              <w:ind w:left="180"/>
              <w:jc w:val="center"/>
              <w:rPr>
                <w:sz w:val="24"/>
                <w:szCs w:val="24"/>
              </w:rPr>
            </w:pPr>
            <w:r w:rsidRPr="00B64A75">
              <w:rPr>
                <w:sz w:val="24"/>
                <w:szCs w:val="24"/>
              </w:rPr>
              <w:t>82-89</w:t>
            </w:r>
          </w:p>
        </w:tc>
        <w:tc>
          <w:tcPr>
            <w:tcW w:w="2520" w:type="dxa"/>
            <w:tcBorders>
              <w:top w:val="single" w:sz="4" w:space="0" w:color="auto"/>
              <w:left w:val="single" w:sz="4" w:space="0" w:color="auto"/>
              <w:bottom w:val="single" w:sz="4" w:space="0" w:color="auto"/>
              <w:right w:val="single" w:sz="4" w:space="0" w:color="auto"/>
            </w:tcBorders>
            <w:vAlign w:val="center"/>
          </w:tcPr>
          <w:p w14:paraId="0EB53CFE" w14:textId="77777777" w:rsidR="00B64A75" w:rsidRPr="00B64A75" w:rsidRDefault="00B64A75" w:rsidP="00FC591A">
            <w:pPr>
              <w:jc w:val="center"/>
              <w:rPr>
                <w:b/>
                <w:sz w:val="24"/>
                <w:szCs w:val="24"/>
              </w:rPr>
            </w:pPr>
            <w:r w:rsidRPr="00B64A75">
              <w:rPr>
                <w:b/>
                <w:sz w:val="24"/>
                <w:szCs w:val="24"/>
              </w:rPr>
              <w:t>В</w:t>
            </w:r>
          </w:p>
        </w:tc>
        <w:tc>
          <w:tcPr>
            <w:tcW w:w="4208" w:type="dxa"/>
            <w:vMerge w:val="restart"/>
            <w:tcBorders>
              <w:top w:val="single" w:sz="4" w:space="0" w:color="auto"/>
              <w:left w:val="single" w:sz="4" w:space="0" w:color="auto"/>
              <w:right w:val="single" w:sz="4" w:space="0" w:color="auto"/>
            </w:tcBorders>
            <w:vAlign w:val="center"/>
          </w:tcPr>
          <w:p w14:paraId="59F1A1F5" w14:textId="77777777" w:rsidR="00B64A75" w:rsidRPr="00B64A75" w:rsidRDefault="00B64A75" w:rsidP="00FC591A">
            <w:pPr>
              <w:jc w:val="center"/>
              <w:rPr>
                <w:sz w:val="24"/>
                <w:szCs w:val="24"/>
              </w:rPr>
            </w:pPr>
            <w:r w:rsidRPr="00B64A75">
              <w:rPr>
                <w:sz w:val="24"/>
                <w:szCs w:val="24"/>
              </w:rPr>
              <w:t>добре</w:t>
            </w:r>
          </w:p>
        </w:tc>
      </w:tr>
      <w:tr w:rsidR="00B64A75" w:rsidRPr="00B64A75" w14:paraId="35236BF7" w14:textId="77777777" w:rsidTr="00FC591A">
        <w:trPr>
          <w:trHeight w:val="85"/>
        </w:trPr>
        <w:tc>
          <w:tcPr>
            <w:tcW w:w="2628" w:type="dxa"/>
            <w:tcBorders>
              <w:top w:val="single" w:sz="4" w:space="0" w:color="auto"/>
              <w:left w:val="single" w:sz="4" w:space="0" w:color="auto"/>
              <w:bottom w:val="single" w:sz="4" w:space="0" w:color="auto"/>
              <w:right w:val="single" w:sz="4" w:space="0" w:color="auto"/>
            </w:tcBorders>
            <w:vAlign w:val="center"/>
          </w:tcPr>
          <w:p w14:paraId="78B5AE0D" w14:textId="77777777" w:rsidR="00B64A75" w:rsidRPr="00B64A75" w:rsidRDefault="00B64A75" w:rsidP="00FC591A">
            <w:pPr>
              <w:ind w:left="180"/>
              <w:jc w:val="center"/>
              <w:rPr>
                <w:sz w:val="24"/>
                <w:szCs w:val="24"/>
              </w:rPr>
            </w:pPr>
            <w:r w:rsidRPr="00B64A75">
              <w:rPr>
                <w:sz w:val="24"/>
                <w:szCs w:val="24"/>
              </w:rPr>
              <w:t>75-81</w:t>
            </w:r>
          </w:p>
        </w:tc>
        <w:tc>
          <w:tcPr>
            <w:tcW w:w="2520" w:type="dxa"/>
            <w:tcBorders>
              <w:top w:val="single" w:sz="4" w:space="0" w:color="auto"/>
              <w:left w:val="single" w:sz="4" w:space="0" w:color="auto"/>
              <w:bottom w:val="single" w:sz="4" w:space="0" w:color="auto"/>
              <w:right w:val="single" w:sz="4" w:space="0" w:color="auto"/>
            </w:tcBorders>
            <w:vAlign w:val="center"/>
          </w:tcPr>
          <w:p w14:paraId="6CE32B9F" w14:textId="77777777" w:rsidR="00B64A75" w:rsidRPr="00B64A75" w:rsidRDefault="00B64A75" w:rsidP="00FC591A">
            <w:pPr>
              <w:jc w:val="center"/>
              <w:rPr>
                <w:b/>
                <w:sz w:val="24"/>
                <w:szCs w:val="24"/>
              </w:rPr>
            </w:pPr>
            <w:r w:rsidRPr="00B64A75">
              <w:rPr>
                <w:b/>
                <w:sz w:val="24"/>
                <w:szCs w:val="24"/>
              </w:rPr>
              <w:t>С</w:t>
            </w:r>
          </w:p>
        </w:tc>
        <w:tc>
          <w:tcPr>
            <w:tcW w:w="4208" w:type="dxa"/>
            <w:vMerge/>
            <w:tcBorders>
              <w:left w:val="single" w:sz="4" w:space="0" w:color="auto"/>
              <w:bottom w:val="single" w:sz="4" w:space="0" w:color="auto"/>
              <w:right w:val="single" w:sz="4" w:space="0" w:color="auto"/>
            </w:tcBorders>
            <w:vAlign w:val="center"/>
          </w:tcPr>
          <w:p w14:paraId="620D5930" w14:textId="77777777" w:rsidR="00B64A75" w:rsidRPr="00B64A75" w:rsidRDefault="00B64A75" w:rsidP="00FC591A">
            <w:pPr>
              <w:rPr>
                <w:sz w:val="24"/>
                <w:szCs w:val="24"/>
              </w:rPr>
            </w:pPr>
          </w:p>
        </w:tc>
      </w:tr>
      <w:tr w:rsidR="00B64A75" w:rsidRPr="00B64A75" w14:paraId="1C55B73A" w14:textId="77777777" w:rsidTr="00FC591A">
        <w:tc>
          <w:tcPr>
            <w:tcW w:w="2628" w:type="dxa"/>
            <w:tcBorders>
              <w:top w:val="single" w:sz="4" w:space="0" w:color="auto"/>
              <w:left w:val="single" w:sz="4" w:space="0" w:color="auto"/>
              <w:bottom w:val="single" w:sz="4" w:space="0" w:color="auto"/>
              <w:right w:val="single" w:sz="4" w:space="0" w:color="auto"/>
            </w:tcBorders>
            <w:vAlign w:val="center"/>
          </w:tcPr>
          <w:p w14:paraId="2AF1C14B" w14:textId="77777777" w:rsidR="00B64A75" w:rsidRPr="00B64A75" w:rsidRDefault="00B64A75" w:rsidP="00FC591A">
            <w:pPr>
              <w:ind w:left="180"/>
              <w:jc w:val="center"/>
              <w:rPr>
                <w:sz w:val="24"/>
                <w:szCs w:val="24"/>
              </w:rPr>
            </w:pPr>
            <w:r w:rsidRPr="00B64A75">
              <w:rPr>
                <w:sz w:val="24"/>
                <w:szCs w:val="24"/>
              </w:rPr>
              <w:t>66-74</w:t>
            </w:r>
          </w:p>
        </w:tc>
        <w:tc>
          <w:tcPr>
            <w:tcW w:w="2520" w:type="dxa"/>
            <w:tcBorders>
              <w:top w:val="single" w:sz="4" w:space="0" w:color="auto"/>
              <w:left w:val="single" w:sz="4" w:space="0" w:color="auto"/>
              <w:bottom w:val="single" w:sz="4" w:space="0" w:color="auto"/>
              <w:right w:val="single" w:sz="4" w:space="0" w:color="auto"/>
            </w:tcBorders>
            <w:vAlign w:val="center"/>
          </w:tcPr>
          <w:p w14:paraId="17911691" w14:textId="77777777" w:rsidR="00B64A75" w:rsidRPr="00B64A75" w:rsidRDefault="00B64A75" w:rsidP="00FC591A">
            <w:pPr>
              <w:jc w:val="center"/>
              <w:rPr>
                <w:b/>
                <w:sz w:val="24"/>
                <w:szCs w:val="24"/>
              </w:rPr>
            </w:pPr>
            <w:r w:rsidRPr="00B64A75">
              <w:rPr>
                <w:b/>
                <w:sz w:val="24"/>
                <w:szCs w:val="24"/>
              </w:rPr>
              <w:t>D</w:t>
            </w:r>
          </w:p>
        </w:tc>
        <w:tc>
          <w:tcPr>
            <w:tcW w:w="4208" w:type="dxa"/>
            <w:vMerge w:val="restart"/>
            <w:tcBorders>
              <w:top w:val="single" w:sz="4" w:space="0" w:color="auto"/>
              <w:left w:val="single" w:sz="4" w:space="0" w:color="auto"/>
              <w:right w:val="single" w:sz="4" w:space="0" w:color="auto"/>
            </w:tcBorders>
            <w:vAlign w:val="center"/>
          </w:tcPr>
          <w:p w14:paraId="341B749F" w14:textId="77777777" w:rsidR="00B64A75" w:rsidRPr="00B64A75" w:rsidRDefault="00B64A75" w:rsidP="00FC591A">
            <w:pPr>
              <w:jc w:val="center"/>
              <w:rPr>
                <w:sz w:val="24"/>
                <w:szCs w:val="24"/>
              </w:rPr>
            </w:pPr>
            <w:r w:rsidRPr="00B64A75">
              <w:rPr>
                <w:sz w:val="24"/>
                <w:szCs w:val="24"/>
              </w:rPr>
              <w:t xml:space="preserve">задовільно </w:t>
            </w:r>
          </w:p>
        </w:tc>
      </w:tr>
      <w:tr w:rsidR="00B64A75" w:rsidRPr="00B64A75" w14:paraId="1CD1418A" w14:textId="77777777" w:rsidTr="00FC591A">
        <w:tc>
          <w:tcPr>
            <w:tcW w:w="2628" w:type="dxa"/>
            <w:tcBorders>
              <w:top w:val="single" w:sz="4" w:space="0" w:color="auto"/>
              <w:left w:val="single" w:sz="4" w:space="0" w:color="auto"/>
              <w:bottom w:val="single" w:sz="4" w:space="0" w:color="auto"/>
              <w:right w:val="single" w:sz="4" w:space="0" w:color="auto"/>
            </w:tcBorders>
            <w:vAlign w:val="center"/>
          </w:tcPr>
          <w:p w14:paraId="1F630024" w14:textId="77777777" w:rsidR="00B64A75" w:rsidRPr="00B64A75" w:rsidRDefault="00B64A75" w:rsidP="00FC591A">
            <w:pPr>
              <w:ind w:left="180"/>
              <w:jc w:val="center"/>
              <w:rPr>
                <w:sz w:val="24"/>
                <w:szCs w:val="24"/>
              </w:rPr>
            </w:pPr>
            <w:r w:rsidRPr="00B64A75">
              <w:rPr>
                <w:sz w:val="24"/>
                <w:szCs w:val="24"/>
              </w:rPr>
              <w:t>60-65</w:t>
            </w:r>
          </w:p>
        </w:tc>
        <w:tc>
          <w:tcPr>
            <w:tcW w:w="2520" w:type="dxa"/>
            <w:tcBorders>
              <w:top w:val="single" w:sz="4" w:space="0" w:color="auto"/>
              <w:left w:val="single" w:sz="4" w:space="0" w:color="auto"/>
              <w:bottom w:val="single" w:sz="4" w:space="0" w:color="auto"/>
              <w:right w:val="single" w:sz="4" w:space="0" w:color="auto"/>
            </w:tcBorders>
            <w:vAlign w:val="center"/>
          </w:tcPr>
          <w:p w14:paraId="34093747" w14:textId="77777777" w:rsidR="00B64A75" w:rsidRPr="00B64A75" w:rsidRDefault="00B64A75" w:rsidP="00FC591A">
            <w:pPr>
              <w:jc w:val="center"/>
              <w:rPr>
                <w:b/>
                <w:sz w:val="24"/>
                <w:szCs w:val="24"/>
              </w:rPr>
            </w:pPr>
            <w:r w:rsidRPr="00B64A75">
              <w:rPr>
                <w:b/>
                <w:sz w:val="24"/>
                <w:szCs w:val="24"/>
              </w:rPr>
              <w:t xml:space="preserve">Е </w:t>
            </w:r>
          </w:p>
        </w:tc>
        <w:tc>
          <w:tcPr>
            <w:tcW w:w="4208" w:type="dxa"/>
            <w:vMerge/>
            <w:tcBorders>
              <w:left w:val="single" w:sz="4" w:space="0" w:color="auto"/>
              <w:bottom w:val="single" w:sz="4" w:space="0" w:color="auto"/>
              <w:right w:val="single" w:sz="4" w:space="0" w:color="auto"/>
            </w:tcBorders>
            <w:vAlign w:val="center"/>
          </w:tcPr>
          <w:p w14:paraId="609A5C3C" w14:textId="77777777" w:rsidR="00B64A75" w:rsidRPr="00B64A75" w:rsidRDefault="00B64A75" w:rsidP="00FC591A">
            <w:pPr>
              <w:rPr>
                <w:sz w:val="24"/>
                <w:szCs w:val="24"/>
              </w:rPr>
            </w:pPr>
          </w:p>
        </w:tc>
      </w:tr>
      <w:tr w:rsidR="00B64A75" w:rsidRPr="00B64A75" w14:paraId="2DAB8D71" w14:textId="77777777" w:rsidTr="00FC591A">
        <w:tc>
          <w:tcPr>
            <w:tcW w:w="2628" w:type="dxa"/>
            <w:tcBorders>
              <w:top w:val="single" w:sz="4" w:space="0" w:color="auto"/>
              <w:left w:val="single" w:sz="4" w:space="0" w:color="auto"/>
              <w:bottom w:val="single" w:sz="4" w:space="0" w:color="auto"/>
              <w:right w:val="single" w:sz="4" w:space="0" w:color="auto"/>
            </w:tcBorders>
            <w:vAlign w:val="center"/>
          </w:tcPr>
          <w:p w14:paraId="22CC1983" w14:textId="77777777" w:rsidR="00B64A75" w:rsidRPr="00B64A75" w:rsidRDefault="00B64A75" w:rsidP="00FC591A">
            <w:pPr>
              <w:ind w:left="180"/>
              <w:jc w:val="center"/>
              <w:rPr>
                <w:sz w:val="24"/>
                <w:szCs w:val="24"/>
              </w:rPr>
            </w:pPr>
            <w:r w:rsidRPr="00B64A75">
              <w:rPr>
                <w:sz w:val="24"/>
                <w:szCs w:val="24"/>
              </w:rPr>
              <w:t>0-59</w:t>
            </w:r>
          </w:p>
        </w:tc>
        <w:tc>
          <w:tcPr>
            <w:tcW w:w="2520" w:type="dxa"/>
            <w:tcBorders>
              <w:top w:val="single" w:sz="4" w:space="0" w:color="auto"/>
              <w:left w:val="single" w:sz="4" w:space="0" w:color="auto"/>
              <w:bottom w:val="single" w:sz="4" w:space="0" w:color="auto"/>
              <w:right w:val="single" w:sz="4" w:space="0" w:color="auto"/>
            </w:tcBorders>
            <w:vAlign w:val="center"/>
          </w:tcPr>
          <w:p w14:paraId="0AFB69EB" w14:textId="77777777" w:rsidR="00B64A75" w:rsidRPr="00B64A75" w:rsidRDefault="00B64A75" w:rsidP="00FC591A">
            <w:pPr>
              <w:jc w:val="center"/>
              <w:rPr>
                <w:b/>
                <w:sz w:val="24"/>
                <w:szCs w:val="24"/>
              </w:rPr>
            </w:pPr>
            <w:r w:rsidRPr="00B64A75">
              <w:rPr>
                <w:b/>
                <w:sz w:val="24"/>
                <w:szCs w:val="24"/>
              </w:rPr>
              <w:t>FX</w:t>
            </w:r>
          </w:p>
        </w:tc>
        <w:tc>
          <w:tcPr>
            <w:tcW w:w="4208" w:type="dxa"/>
            <w:tcBorders>
              <w:top w:val="single" w:sz="4" w:space="0" w:color="auto"/>
              <w:left w:val="single" w:sz="4" w:space="0" w:color="auto"/>
              <w:bottom w:val="single" w:sz="4" w:space="0" w:color="auto"/>
              <w:right w:val="single" w:sz="4" w:space="0" w:color="auto"/>
            </w:tcBorders>
            <w:vAlign w:val="center"/>
          </w:tcPr>
          <w:p w14:paraId="6A1B201B" w14:textId="77777777" w:rsidR="00B64A75" w:rsidRPr="00B64A75" w:rsidRDefault="00B64A75" w:rsidP="00FC591A">
            <w:pPr>
              <w:jc w:val="center"/>
              <w:rPr>
                <w:sz w:val="24"/>
                <w:szCs w:val="24"/>
              </w:rPr>
            </w:pPr>
            <w:r w:rsidRPr="00B64A75">
              <w:rPr>
                <w:sz w:val="24"/>
                <w:szCs w:val="24"/>
              </w:rPr>
              <w:t>незадовільно з можливістю повторного складання</w:t>
            </w:r>
          </w:p>
        </w:tc>
      </w:tr>
    </w:tbl>
    <w:p w14:paraId="295DF587" w14:textId="77777777" w:rsidR="00B64A75" w:rsidRPr="00B64A75" w:rsidRDefault="00B64A75" w:rsidP="00B64A75">
      <w:pPr>
        <w:suppressAutoHyphens/>
        <w:ind w:firstLine="567"/>
        <w:rPr>
          <w:b/>
          <w:bCs/>
          <w:sz w:val="24"/>
          <w:szCs w:val="24"/>
        </w:rPr>
      </w:pPr>
    </w:p>
    <w:p w14:paraId="3692FCD6" w14:textId="77777777" w:rsidR="00B64A75" w:rsidRPr="00B64A75" w:rsidRDefault="00B64A75" w:rsidP="00C439EA">
      <w:pPr>
        <w:ind w:firstLine="0"/>
        <w:rPr>
          <w:bCs/>
          <w:sz w:val="24"/>
          <w:szCs w:val="24"/>
        </w:rPr>
      </w:pPr>
    </w:p>
    <w:p w14:paraId="58849BD3" w14:textId="77777777" w:rsidR="009247EB" w:rsidRPr="00B64A75" w:rsidRDefault="00C439EA" w:rsidP="00014AC6">
      <w:pPr>
        <w:ind w:firstLine="0"/>
        <w:rPr>
          <w:b/>
          <w:bCs/>
          <w:sz w:val="24"/>
          <w:szCs w:val="24"/>
        </w:rPr>
      </w:pPr>
      <w:r w:rsidRPr="00B64A75">
        <w:rPr>
          <w:b/>
          <w:bCs/>
          <w:sz w:val="24"/>
          <w:szCs w:val="24"/>
        </w:rPr>
        <w:t xml:space="preserve">7. Політики </w:t>
      </w:r>
      <w:r w:rsidR="00DF5674" w:rsidRPr="00B64A75">
        <w:rPr>
          <w:b/>
          <w:bCs/>
          <w:sz w:val="24"/>
          <w:szCs w:val="24"/>
        </w:rPr>
        <w:t>курсу</w:t>
      </w:r>
      <w:r w:rsidRPr="00B64A75">
        <w:rPr>
          <w:b/>
          <w:bCs/>
          <w:sz w:val="24"/>
          <w:szCs w:val="24"/>
        </w:rPr>
        <w:t>.</w:t>
      </w:r>
      <w:r w:rsidR="00DF5674" w:rsidRPr="00B64A75">
        <w:rPr>
          <w:b/>
          <w:bCs/>
          <w:sz w:val="24"/>
          <w:szCs w:val="24"/>
        </w:rPr>
        <w:t xml:space="preserve"> </w:t>
      </w:r>
    </w:p>
    <w:p w14:paraId="725ACF5B" w14:textId="77777777" w:rsidR="00C439EA" w:rsidRPr="00B64A75" w:rsidRDefault="00C439EA" w:rsidP="00C439EA">
      <w:pPr>
        <w:ind w:firstLine="0"/>
        <w:rPr>
          <w:iCs/>
          <w:sz w:val="24"/>
          <w:szCs w:val="24"/>
          <w:lang w:eastAsia="uk-UA"/>
        </w:rPr>
      </w:pPr>
      <w:r w:rsidRPr="00B64A75">
        <w:rPr>
          <w:i/>
          <w:iCs/>
          <w:sz w:val="24"/>
          <w:szCs w:val="24"/>
          <w:lang w:eastAsia="uk-UA"/>
        </w:rPr>
        <w:t>Політика щодо академічної доброчесності.</w:t>
      </w:r>
      <w:r w:rsidRPr="00B64A75">
        <w:rPr>
          <w:sz w:val="24"/>
          <w:szCs w:val="24"/>
        </w:rPr>
        <w:t xml:space="preserve"> </w:t>
      </w:r>
      <w:r w:rsidRPr="00B64A75">
        <w:rPr>
          <w:iCs/>
          <w:sz w:val="24"/>
          <w:szCs w:val="24"/>
          <w:lang w:eastAsia="uk-UA"/>
        </w:rPr>
        <w:t>Весь освітній процес повинен базуватися на академічній доброчесності. Що передбачає:</w:t>
      </w:r>
    </w:p>
    <w:p w14:paraId="20D1D0DE" w14:textId="77777777" w:rsidR="00C439EA" w:rsidRPr="00B64A75" w:rsidRDefault="00C439EA" w:rsidP="00C439EA">
      <w:pPr>
        <w:ind w:firstLine="0"/>
        <w:rPr>
          <w:iCs/>
          <w:sz w:val="24"/>
          <w:szCs w:val="24"/>
          <w:lang w:eastAsia="uk-UA"/>
        </w:rPr>
      </w:pPr>
      <w:r w:rsidRPr="00B64A75">
        <w:rPr>
          <w:iCs/>
          <w:sz w:val="24"/>
          <w:szCs w:val="24"/>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2C46A366" w14:textId="77777777" w:rsidR="00C439EA" w:rsidRPr="00B64A75" w:rsidRDefault="00C439EA" w:rsidP="00C439EA">
      <w:pPr>
        <w:ind w:firstLine="0"/>
        <w:rPr>
          <w:iCs/>
          <w:sz w:val="24"/>
          <w:szCs w:val="24"/>
          <w:lang w:eastAsia="uk-UA"/>
        </w:rPr>
      </w:pPr>
      <w:r w:rsidRPr="00B64A75">
        <w:rPr>
          <w:iCs/>
          <w:sz w:val="24"/>
          <w:szCs w:val="24"/>
          <w:lang w:eastAsia="uk-UA"/>
        </w:rPr>
        <w:t>- посилання на джерела інформації у разі використання ідей, розробок, тверджень, відомостей;</w:t>
      </w:r>
    </w:p>
    <w:p w14:paraId="2CF75639" w14:textId="77777777" w:rsidR="00C439EA" w:rsidRPr="00B64A75" w:rsidRDefault="00C439EA" w:rsidP="00C439EA">
      <w:pPr>
        <w:ind w:firstLine="0"/>
        <w:rPr>
          <w:iCs/>
          <w:sz w:val="24"/>
          <w:szCs w:val="24"/>
          <w:lang w:eastAsia="uk-UA"/>
        </w:rPr>
      </w:pPr>
      <w:r w:rsidRPr="00B64A75">
        <w:rPr>
          <w:iCs/>
          <w:sz w:val="24"/>
          <w:szCs w:val="24"/>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9" w:history="1">
        <w:r w:rsidRPr="00B64A75">
          <w:rPr>
            <w:rStyle w:val="a3"/>
            <w:iCs/>
            <w:sz w:val="24"/>
            <w:szCs w:val="24"/>
            <w:lang w:eastAsia="uk-UA"/>
          </w:rPr>
          <w:t>https://stu.cn.ua/wp-content/uploads/2021/06/kodeks-akademichnoyi-dobrochesnosti-nova-redakcziya.pdf</w:t>
        </w:r>
      </w:hyperlink>
      <w:r w:rsidRPr="00B64A75">
        <w:rPr>
          <w:iCs/>
          <w:sz w:val="24"/>
          <w:szCs w:val="24"/>
          <w:lang w:eastAsia="uk-UA"/>
        </w:rPr>
        <w:t xml:space="preserve"> </w:t>
      </w:r>
    </w:p>
    <w:p w14:paraId="27B39E34" w14:textId="77777777" w:rsidR="00C439EA" w:rsidRPr="00B64A75" w:rsidRDefault="00C439EA" w:rsidP="00C439EA">
      <w:pPr>
        <w:ind w:firstLine="0"/>
        <w:rPr>
          <w:iCs/>
          <w:sz w:val="24"/>
          <w:szCs w:val="24"/>
          <w:lang w:eastAsia="uk-UA"/>
        </w:rPr>
      </w:pPr>
      <w:r w:rsidRPr="00B64A75">
        <w:rPr>
          <w:iCs/>
          <w:sz w:val="24"/>
          <w:szCs w:val="24"/>
          <w:lang w:eastAsia="uk-UA"/>
        </w:rPr>
        <w:t xml:space="preserve">Списування під час контрольних робіт та екзаменів заборонені (в </w:t>
      </w:r>
      <w:proofErr w:type="spellStart"/>
      <w:r w:rsidRPr="00B64A75">
        <w:rPr>
          <w:iCs/>
          <w:sz w:val="24"/>
          <w:szCs w:val="24"/>
          <w:lang w:eastAsia="uk-UA"/>
        </w:rPr>
        <w:t>т.ч</w:t>
      </w:r>
      <w:proofErr w:type="spellEnd"/>
      <w:r w:rsidRPr="00B64A75">
        <w:rPr>
          <w:iCs/>
          <w:sz w:val="24"/>
          <w:szCs w:val="24"/>
          <w:lang w:eastAsia="uk-UA"/>
        </w:rPr>
        <w:t xml:space="preserve">. із використанням мобільних девайсів) відповідно до Правил внутрішнього розпорядку в НУ «Чернігівська  політехніка» </w:t>
      </w:r>
      <w:hyperlink r:id="rId10" w:history="1">
        <w:r w:rsidRPr="00B64A75">
          <w:rPr>
            <w:rStyle w:val="a3"/>
            <w:iCs/>
            <w:sz w:val="24"/>
            <w:szCs w:val="24"/>
            <w:lang w:eastAsia="uk-UA"/>
          </w:rPr>
          <w:t>https://stu.cn.ua/wp-content/uploads/2021/03/pravila-vn-rozp.pdf</w:t>
        </w:r>
      </w:hyperlink>
      <w:r w:rsidRPr="00B64A75">
        <w:rPr>
          <w:iCs/>
          <w:sz w:val="24"/>
          <w:szCs w:val="24"/>
          <w:lang w:eastAsia="uk-UA"/>
        </w:rPr>
        <w:t xml:space="preserve"> </w:t>
      </w:r>
    </w:p>
    <w:p w14:paraId="30C8EE09" w14:textId="77777777" w:rsidR="00C439EA" w:rsidRPr="00B64A75" w:rsidRDefault="00C439EA" w:rsidP="00C439EA">
      <w:pPr>
        <w:ind w:firstLine="0"/>
        <w:rPr>
          <w:iCs/>
          <w:sz w:val="24"/>
          <w:szCs w:val="24"/>
          <w:lang w:eastAsia="uk-UA"/>
        </w:rPr>
      </w:pPr>
      <w:r w:rsidRPr="00B64A75">
        <w:rPr>
          <w:iCs/>
          <w:sz w:val="24"/>
          <w:szCs w:val="24"/>
          <w:lang w:eastAsia="uk-UA"/>
        </w:rPr>
        <w:t xml:space="preserve">Основними формами порушення академічної доброчесності є: - академічний плагіат; - </w:t>
      </w:r>
      <w:proofErr w:type="spellStart"/>
      <w:r w:rsidRPr="00B64A75">
        <w:rPr>
          <w:iCs/>
          <w:sz w:val="24"/>
          <w:szCs w:val="24"/>
          <w:lang w:eastAsia="uk-UA"/>
        </w:rPr>
        <w:t>самоплагіат</w:t>
      </w:r>
      <w:proofErr w:type="spellEnd"/>
      <w:r w:rsidRPr="00B64A75">
        <w:rPr>
          <w:iCs/>
          <w:sz w:val="24"/>
          <w:szCs w:val="24"/>
          <w:lang w:eastAsia="uk-UA"/>
        </w:rPr>
        <w:t>; - фабрикація; - фальсифікація; - списування; - обман; - хабарництво; - необ’єктивне оцінювання.</w:t>
      </w:r>
    </w:p>
    <w:p w14:paraId="27608B24" w14:textId="77777777" w:rsidR="00C439EA" w:rsidRPr="00B64A75" w:rsidRDefault="00C439EA" w:rsidP="00C439EA">
      <w:pPr>
        <w:ind w:firstLine="0"/>
        <w:rPr>
          <w:i/>
          <w:iCs/>
          <w:sz w:val="24"/>
          <w:szCs w:val="24"/>
          <w:lang w:eastAsia="uk-UA"/>
        </w:rPr>
      </w:pPr>
      <w:r w:rsidRPr="00B64A75">
        <w:rPr>
          <w:iCs/>
          <w:sz w:val="24"/>
          <w:szCs w:val="24"/>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p w14:paraId="3DC69C93" w14:textId="77777777" w:rsidR="00C439EA" w:rsidRPr="00B64A75" w:rsidRDefault="00C439EA" w:rsidP="00014AC6">
      <w:pPr>
        <w:ind w:firstLine="0"/>
        <w:rPr>
          <w:i/>
          <w:iCs/>
          <w:sz w:val="24"/>
          <w:szCs w:val="24"/>
          <w:lang w:eastAsia="uk-UA"/>
        </w:rPr>
      </w:pPr>
      <w:r w:rsidRPr="00B64A75">
        <w:rPr>
          <w:i/>
          <w:iCs/>
          <w:sz w:val="24"/>
          <w:szCs w:val="24"/>
          <w:lang w:eastAsia="uk-UA"/>
        </w:rPr>
        <w:t xml:space="preserve">Правила </w:t>
      </w:r>
      <w:proofErr w:type="spellStart"/>
      <w:r w:rsidRPr="00B64A75">
        <w:rPr>
          <w:i/>
          <w:iCs/>
          <w:sz w:val="24"/>
          <w:szCs w:val="24"/>
          <w:lang w:eastAsia="uk-UA"/>
        </w:rPr>
        <w:t>перезарахування</w:t>
      </w:r>
      <w:proofErr w:type="spellEnd"/>
      <w:r w:rsidRPr="00B64A75">
        <w:rPr>
          <w:i/>
          <w:iCs/>
          <w:sz w:val="24"/>
          <w:szCs w:val="24"/>
          <w:lang w:eastAsia="uk-UA"/>
        </w:rPr>
        <w:t xml:space="preserve"> кредитів.</w:t>
      </w:r>
      <w:r w:rsidRPr="00B64A75">
        <w:rPr>
          <w:rFonts w:eastAsia="Calibri"/>
          <w:sz w:val="24"/>
          <w:szCs w:val="24"/>
          <w:lang w:eastAsia="uk-UA"/>
        </w:rPr>
        <w:t xml:space="preserve"> 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1" w:history="1">
        <w:r w:rsidRPr="00B64A75">
          <w:rPr>
            <w:rFonts w:eastAsia="Calibri"/>
            <w:color w:val="0563C1"/>
            <w:sz w:val="24"/>
            <w:szCs w:val="24"/>
            <w:u w:val="single"/>
            <w:lang w:eastAsia="uk-UA"/>
          </w:rPr>
          <w:t>https://stu.cn.ua/wp-content/uploads/2021/04/polozhennya-pro-akademichnu-mobilnist-uchasnykiv-osvitnogo-proczesu.pdf</w:t>
        </w:r>
      </w:hyperlink>
    </w:p>
    <w:p w14:paraId="07718B99" w14:textId="77777777" w:rsidR="00C439EA" w:rsidRPr="00B64A75" w:rsidRDefault="00C439EA" w:rsidP="00C439EA">
      <w:pPr>
        <w:ind w:firstLine="0"/>
        <w:rPr>
          <w:iCs/>
          <w:sz w:val="24"/>
          <w:szCs w:val="24"/>
          <w:lang w:eastAsia="uk-UA"/>
        </w:rPr>
      </w:pPr>
      <w:r w:rsidRPr="00B64A75">
        <w:rPr>
          <w:i/>
          <w:iCs/>
          <w:sz w:val="24"/>
          <w:szCs w:val="24"/>
          <w:lang w:eastAsia="uk-UA"/>
        </w:rPr>
        <w:lastRenderedPageBreak/>
        <w:t>Політика щодо дедлайнів та перескладання.</w:t>
      </w:r>
      <w:r w:rsidRPr="00B64A75">
        <w:rPr>
          <w:rFonts w:eastAsia="Calibri"/>
          <w:sz w:val="24"/>
          <w:szCs w:val="24"/>
          <w:lang w:eastAsia="uk-UA"/>
        </w:rPr>
        <w:t xml:space="preserve"> </w:t>
      </w:r>
      <w:r w:rsidRPr="00B64A75">
        <w:rPr>
          <w:iCs/>
          <w:sz w:val="24"/>
          <w:szCs w:val="24"/>
          <w:lang w:eastAsia="uk-UA"/>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14:paraId="2A05180B" w14:textId="77777777" w:rsidR="00C439EA" w:rsidRPr="00B64A75" w:rsidRDefault="00C439EA" w:rsidP="00C439EA">
      <w:pPr>
        <w:ind w:firstLine="0"/>
        <w:rPr>
          <w:i/>
          <w:iCs/>
          <w:sz w:val="24"/>
          <w:szCs w:val="24"/>
          <w:lang w:eastAsia="uk-UA"/>
        </w:rPr>
      </w:pPr>
      <w:r w:rsidRPr="00B64A75">
        <w:rPr>
          <w:iCs/>
          <w:sz w:val="24"/>
          <w:szCs w:val="24"/>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2" w:history="1">
        <w:r w:rsidRPr="00B64A75">
          <w:rPr>
            <w:rStyle w:val="a3"/>
            <w:iCs/>
            <w:sz w:val="24"/>
            <w:szCs w:val="24"/>
            <w:lang w:eastAsia="uk-UA"/>
          </w:rPr>
          <w:t>https://stu.cn.ua/wp-content/uploads/2021/04/polozhennya-pro-potochne-ta-pidsumkove-oczinyuvannya-znan-zdobuvachiv-vyshhoyi-osvity-1.pdf</w:t>
        </w:r>
      </w:hyperlink>
    </w:p>
    <w:p w14:paraId="20781EF6" w14:textId="77777777" w:rsidR="00C439EA" w:rsidRPr="00B64A75" w:rsidRDefault="00C439EA" w:rsidP="00C439EA">
      <w:pPr>
        <w:ind w:firstLine="0"/>
        <w:rPr>
          <w:iCs/>
          <w:sz w:val="24"/>
          <w:szCs w:val="24"/>
          <w:lang w:eastAsia="uk-UA"/>
        </w:rPr>
      </w:pPr>
      <w:r w:rsidRPr="00B64A75">
        <w:rPr>
          <w:i/>
          <w:iCs/>
          <w:sz w:val="24"/>
          <w:szCs w:val="24"/>
          <w:lang w:eastAsia="uk-UA"/>
        </w:rPr>
        <w:t>Політика щодо відвідування.</w:t>
      </w:r>
      <w:r w:rsidRPr="00B64A75">
        <w:rPr>
          <w:sz w:val="24"/>
          <w:szCs w:val="24"/>
        </w:rPr>
        <w:t xml:space="preserve"> </w:t>
      </w:r>
      <w:r w:rsidRPr="00B64A75">
        <w:rPr>
          <w:iCs/>
          <w:sz w:val="24"/>
          <w:szCs w:val="24"/>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14:paraId="3B48895A" w14:textId="77777777" w:rsidR="00C439EA" w:rsidRPr="00B64A75" w:rsidRDefault="00C439EA" w:rsidP="00C439EA">
      <w:pPr>
        <w:ind w:firstLine="0"/>
        <w:rPr>
          <w:iCs/>
          <w:sz w:val="24"/>
          <w:szCs w:val="24"/>
          <w:lang w:eastAsia="uk-UA"/>
        </w:rPr>
      </w:pPr>
      <w:r w:rsidRPr="00B64A75">
        <w:rPr>
          <w:iCs/>
          <w:sz w:val="24"/>
          <w:szCs w:val="24"/>
          <w:lang w:eastAsia="uk-UA"/>
        </w:rPr>
        <w:t>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https://stu.cn.ua/wp-content/uploads/2021/04/polozhennya-pro-potochne-ta-pidsumkove-oczinyuvannya-znan-zdobuvachiv-vyshhoyi-osvity-1.pdf</w:t>
      </w:r>
    </w:p>
    <w:p w14:paraId="68CA0E32" w14:textId="77777777" w:rsidR="00C439EA" w:rsidRPr="00B64A75" w:rsidRDefault="00C439EA" w:rsidP="00C439EA">
      <w:pPr>
        <w:ind w:firstLine="0"/>
        <w:rPr>
          <w:iCs/>
          <w:sz w:val="24"/>
          <w:szCs w:val="24"/>
          <w:lang w:eastAsia="uk-UA"/>
        </w:rPr>
      </w:pPr>
      <w:r w:rsidRPr="00B64A75">
        <w:rPr>
          <w:iCs/>
          <w:sz w:val="24"/>
          <w:szCs w:val="24"/>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14:paraId="2A8F7F77" w14:textId="77777777" w:rsidR="00C439EA" w:rsidRPr="00B64A75" w:rsidRDefault="00C439EA" w:rsidP="00C439EA">
      <w:pPr>
        <w:ind w:firstLine="0"/>
        <w:rPr>
          <w:i/>
          <w:iCs/>
          <w:sz w:val="24"/>
          <w:szCs w:val="24"/>
          <w:lang w:eastAsia="uk-UA"/>
        </w:rPr>
      </w:pPr>
      <w:r w:rsidRPr="00B64A75">
        <w:rPr>
          <w:iCs/>
          <w:sz w:val="24"/>
          <w:szCs w:val="24"/>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13" w:history="1">
        <w:r w:rsidRPr="00B64A75">
          <w:rPr>
            <w:rStyle w:val="a3"/>
            <w:iCs/>
            <w:sz w:val="24"/>
            <w:szCs w:val="24"/>
            <w:lang w:eastAsia="uk-UA"/>
          </w:rPr>
          <w:t>https://stu.cn.ua/wp-content/uploads/2021/03/p-vilne-vid.pdf</w:t>
        </w:r>
      </w:hyperlink>
      <w:r w:rsidRPr="00B64A75">
        <w:rPr>
          <w:iCs/>
          <w:sz w:val="24"/>
          <w:szCs w:val="24"/>
          <w:lang w:eastAsia="uk-UA"/>
        </w:rPr>
        <w:t xml:space="preserve"> </w:t>
      </w:r>
    </w:p>
    <w:p w14:paraId="5E19AFE7" w14:textId="77777777" w:rsidR="00C439EA" w:rsidRPr="00B64A75" w:rsidRDefault="00C439EA" w:rsidP="00014AC6">
      <w:pPr>
        <w:ind w:firstLine="0"/>
        <w:rPr>
          <w:i/>
          <w:sz w:val="24"/>
          <w:szCs w:val="24"/>
          <w:lang w:eastAsia="uk-UA"/>
        </w:rPr>
      </w:pPr>
      <w:r w:rsidRPr="00B64A75">
        <w:rPr>
          <w:bCs/>
          <w:i/>
          <w:sz w:val="24"/>
          <w:szCs w:val="24"/>
          <w:lang w:eastAsia="uk-UA"/>
        </w:rPr>
        <w:t>Політика оскарження результатів контрольних заходів</w:t>
      </w:r>
      <w:r w:rsidRPr="00B64A75">
        <w:rPr>
          <w:bCs/>
          <w:sz w:val="24"/>
          <w:szCs w:val="24"/>
          <w:lang w:eastAsia="uk-UA"/>
        </w:rPr>
        <w:t>.</w:t>
      </w:r>
      <w:r w:rsidRPr="00B64A75">
        <w:rPr>
          <w:sz w:val="24"/>
          <w:szCs w:val="24"/>
        </w:rPr>
        <w:t xml:space="preserve"> </w:t>
      </w:r>
      <w:r w:rsidRPr="00B64A75">
        <w:rPr>
          <w:bCs/>
          <w:sz w:val="24"/>
          <w:szCs w:val="24"/>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B64A75">
        <w:rPr>
          <w:bCs/>
          <w:sz w:val="24"/>
          <w:szCs w:val="24"/>
          <w:lang w:eastAsia="uk-UA"/>
        </w:rPr>
        <w:t>інформальній</w:t>
      </w:r>
      <w:proofErr w:type="spellEnd"/>
      <w:r w:rsidRPr="00B64A75">
        <w:rPr>
          <w:bCs/>
          <w:sz w:val="24"/>
          <w:szCs w:val="24"/>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 Порядок подання та розгляду апеляцій визначається відповідно до р.7 Положення про поточне та підсумкове оцінювання знань здобувачів вищої освіти Національного університету «Чернігівська політехніка» </w:t>
      </w:r>
      <w:hyperlink r:id="rId14" w:history="1">
        <w:r w:rsidRPr="00B64A75">
          <w:rPr>
            <w:rStyle w:val="a3"/>
            <w:bCs/>
            <w:sz w:val="24"/>
            <w:szCs w:val="24"/>
            <w:lang w:eastAsia="uk-UA"/>
          </w:rPr>
          <w:t>https://stu.cn.ua/wp-content/uploads/2021/04/polozhennya-pro-potochne-ta-pidsumkove-oczinyuvannya-znan-zdobuvachiv-vyshhoyi-osvity-1.pdf</w:t>
        </w:r>
      </w:hyperlink>
      <w:r w:rsidRPr="00B64A75">
        <w:rPr>
          <w:bCs/>
          <w:sz w:val="24"/>
          <w:szCs w:val="24"/>
          <w:lang w:eastAsia="uk-UA"/>
        </w:rPr>
        <w:t xml:space="preserve"> </w:t>
      </w:r>
      <w:r w:rsidRPr="00B64A75">
        <w:rPr>
          <w:bCs/>
          <w:sz w:val="24"/>
          <w:szCs w:val="24"/>
          <w:lang w:eastAsia="uk-UA"/>
        </w:rPr>
        <w:cr/>
      </w:r>
      <w:r w:rsidRPr="00B64A75">
        <w:rPr>
          <w:i/>
          <w:sz w:val="24"/>
          <w:szCs w:val="24"/>
          <w:lang w:eastAsia="uk-UA"/>
        </w:rPr>
        <w:t>Консультації.</w:t>
      </w:r>
      <w:r w:rsidRPr="00B64A75">
        <w:rPr>
          <w:rFonts w:eastAsia="Calibri"/>
          <w:sz w:val="24"/>
          <w:szCs w:val="24"/>
          <w:lang w:eastAsia="uk-UA"/>
        </w:rPr>
        <w:t xml:space="preserve"> 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p w14:paraId="1A7E0930" w14:textId="77777777" w:rsidR="00C439EA" w:rsidRPr="00B64A75" w:rsidRDefault="00C439EA" w:rsidP="00014AC6">
      <w:pPr>
        <w:ind w:firstLine="0"/>
        <w:rPr>
          <w:sz w:val="24"/>
          <w:szCs w:val="24"/>
        </w:rPr>
      </w:pPr>
      <w:r w:rsidRPr="00B64A75">
        <w:rPr>
          <w:i/>
          <w:sz w:val="24"/>
          <w:szCs w:val="24"/>
          <w:lang w:eastAsia="uk-UA"/>
        </w:rPr>
        <w:t xml:space="preserve">Розвиток </w:t>
      </w:r>
      <w:proofErr w:type="spellStart"/>
      <w:r w:rsidRPr="00B64A75">
        <w:rPr>
          <w:i/>
          <w:sz w:val="24"/>
          <w:szCs w:val="24"/>
          <w:lang w:eastAsia="uk-UA"/>
        </w:rPr>
        <w:t>soft</w:t>
      </w:r>
      <w:proofErr w:type="spellEnd"/>
      <w:r w:rsidRPr="00B64A75">
        <w:rPr>
          <w:i/>
          <w:sz w:val="24"/>
          <w:szCs w:val="24"/>
          <w:lang w:eastAsia="uk-UA"/>
        </w:rPr>
        <w:t xml:space="preserve"> </w:t>
      </w:r>
      <w:proofErr w:type="spellStart"/>
      <w:r w:rsidRPr="00B64A75">
        <w:rPr>
          <w:i/>
          <w:sz w:val="24"/>
          <w:szCs w:val="24"/>
          <w:lang w:eastAsia="uk-UA"/>
        </w:rPr>
        <w:t>skills</w:t>
      </w:r>
      <w:proofErr w:type="spellEnd"/>
      <w:r w:rsidRPr="00B64A75">
        <w:rPr>
          <w:i/>
          <w:sz w:val="24"/>
          <w:szCs w:val="24"/>
          <w:lang w:eastAsia="uk-UA"/>
        </w:rPr>
        <w:t>.</w:t>
      </w:r>
      <w:r w:rsidRPr="00B64A75">
        <w:rPr>
          <w:rFonts w:eastAsia="Calibri"/>
          <w:sz w:val="24"/>
          <w:szCs w:val="24"/>
          <w:lang w:eastAsia="uk-UA"/>
        </w:rPr>
        <w:t xml:space="preserve"> 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p w14:paraId="703328DD" w14:textId="77777777" w:rsidR="00C439EA" w:rsidRPr="00B64A75" w:rsidRDefault="00C439EA" w:rsidP="00014AC6">
      <w:pPr>
        <w:ind w:firstLine="0"/>
        <w:rPr>
          <w:b/>
          <w:bCs/>
          <w:sz w:val="24"/>
          <w:szCs w:val="24"/>
        </w:rPr>
      </w:pPr>
    </w:p>
    <w:p w14:paraId="75B3897D" w14:textId="77777777" w:rsidR="009B78F1" w:rsidRPr="00B64A75" w:rsidRDefault="00DF5674" w:rsidP="00014AC6">
      <w:pPr>
        <w:ind w:firstLine="0"/>
        <w:rPr>
          <w:sz w:val="24"/>
          <w:szCs w:val="24"/>
        </w:rPr>
      </w:pPr>
      <w:r w:rsidRPr="00B64A75">
        <w:rPr>
          <w:b/>
          <w:bCs/>
          <w:sz w:val="24"/>
          <w:szCs w:val="24"/>
        </w:rPr>
        <w:t>8. Рекомендована література</w:t>
      </w:r>
    </w:p>
    <w:p w14:paraId="03AE6D23" w14:textId="77777777" w:rsidR="007B2CDD" w:rsidRPr="00B64A75" w:rsidRDefault="007B2CDD" w:rsidP="007B2CDD">
      <w:pPr>
        <w:numPr>
          <w:ilvl w:val="0"/>
          <w:numId w:val="7"/>
        </w:numPr>
        <w:rPr>
          <w:sz w:val="24"/>
          <w:szCs w:val="24"/>
        </w:rPr>
      </w:pPr>
      <w:proofErr w:type="spellStart"/>
      <w:r w:rsidRPr="00B64A75">
        <w:rPr>
          <w:sz w:val="24"/>
          <w:szCs w:val="24"/>
        </w:rPr>
        <w:t>Розов</w:t>
      </w:r>
      <w:proofErr w:type="spellEnd"/>
      <w:r w:rsidRPr="00B64A75">
        <w:rPr>
          <w:sz w:val="24"/>
          <w:szCs w:val="24"/>
        </w:rPr>
        <w:t xml:space="preserve"> В.І. Основи психології для правоохоронців: </w:t>
      </w:r>
      <w:proofErr w:type="spellStart"/>
      <w:r w:rsidRPr="00B64A75">
        <w:rPr>
          <w:sz w:val="24"/>
          <w:szCs w:val="24"/>
        </w:rPr>
        <w:t>навч</w:t>
      </w:r>
      <w:proofErr w:type="spellEnd"/>
      <w:r w:rsidRPr="00B64A75">
        <w:rPr>
          <w:sz w:val="24"/>
          <w:szCs w:val="24"/>
        </w:rPr>
        <w:t xml:space="preserve">. </w:t>
      </w:r>
      <w:proofErr w:type="spellStart"/>
      <w:r w:rsidRPr="00B64A75">
        <w:rPr>
          <w:sz w:val="24"/>
          <w:szCs w:val="24"/>
        </w:rPr>
        <w:t>посіб</w:t>
      </w:r>
      <w:proofErr w:type="spellEnd"/>
      <w:r w:rsidRPr="00B64A75">
        <w:rPr>
          <w:sz w:val="24"/>
          <w:szCs w:val="24"/>
        </w:rPr>
        <w:t>. – К.: КНТ, 2020. – 306 с.</w:t>
      </w:r>
    </w:p>
    <w:p w14:paraId="559D7A68" w14:textId="77777777" w:rsidR="007B2CDD" w:rsidRPr="00B64A75" w:rsidRDefault="007B2CDD" w:rsidP="007B2CDD">
      <w:pPr>
        <w:numPr>
          <w:ilvl w:val="0"/>
          <w:numId w:val="7"/>
        </w:numPr>
        <w:rPr>
          <w:sz w:val="24"/>
          <w:szCs w:val="24"/>
        </w:rPr>
      </w:pPr>
      <w:r w:rsidRPr="00B64A75">
        <w:rPr>
          <w:sz w:val="24"/>
          <w:szCs w:val="24"/>
        </w:rPr>
        <w:t xml:space="preserve">Психологія у професійній діяльності поліції : </w:t>
      </w:r>
      <w:proofErr w:type="spellStart"/>
      <w:r w:rsidRPr="00B64A75">
        <w:rPr>
          <w:sz w:val="24"/>
          <w:szCs w:val="24"/>
        </w:rPr>
        <w:t>навч</w:t>
      </w:r>
      <w:proofErr w:type="spellEnd"/>
      <w:r w:rsidRPr="00B64A75">
        <w:rPr>
          <w:sz w:val="24"/>
          <w:szCs w:val="24"/>
        </w:rPr>
        <w:t xml:space="preserve">. посібник / О.О. </w:t>
      </w:r>
      <w:proofErr w:type="spellStart"/>
      <w:r w:rsidRPr="00B64A75">
        <w:rPr>
          <w:sz w:val="24"/>
          <w:szCs w:val="24"/>
        </w:rPr>
        <w:t>Євдокімова</w:t>
      </w:r>
      <w:proofErr w:type="spellEnd"/>
      <w:r w:rsidRPr="00B64A75">
        <w:rPr>
          <w:sz w:val="24"/>
          <w:szCs w:val="24"/>
        </w:rPr>
        <w:t xml:space="preserve">, І.В. Жданова, Д.В. Швець, Ю.В. Александров та ін. ; за </w:t>
      </w:r>
      <w:proofErr w:type="spellStart"/>
      <w:r w:rsidRPr="00B64A75">
        <w:rPr>
          <w:sz w:val="24"/>
          <w:szCs w:val="24"/>
        </w:rPr>
        <w:t>заг</w:t>
      </w:r>
      <w:proofErr w:type="spellEnd"/>
      <w:r w:rsidRPr="00B64A75">
        <w:rPr>
          <w:sz w:val="24"/>
          <w:szCs w:val="24"/>
        </w:rPr>
        <w:t xml:space="preserve">. </w:t>
      </w:r>
      <w:r w:rsidRPr="00B64A75">
        <w:rPr>
          <w:sz w:val="24"/>
          <w:szCs w:val="24"/>
          <w:lang w:val="ru-RU"/>
        </w:rPr>
        <w:t xml:space="preserve">Ред. В.В. </w:t>
      </w:r>
      <w:proofErr w:type="gramStart"/>
      <w:r w:rsidRPr="00B64A75">
        <w:rPr>
          <w:sz w:val="24"/>
          <w:szCs w:val="24"/>
          <w:lang w:val="ru-RU"/>
        </w:rPr>
        <w:t>Сокуренка ;</w:t>
      </w:r>
      <w:proofErr w:type="gramEnd"/>
      <w:r w:rsidRPr="00B64A75">
        <w:rPr>
          <w:sz w:val="24"/>
          <w:szCs w:val="24"/>
          <w:lang w:val="ru-RU"/>
        </w:rPr>
        <w:t xml:space="preserve"> МВС </w:t>
      </w:r>
      <w:proofErr w:type="spellStart"/>
      <w:r w:rsidRPr="00B64A75">
        <w:rPr>
          <w:sz w:val="24"/>
          <w:szCs w:val="24"/>
          <w:lang w:val="ru-RU"/>
        </w:rPr>
        <w:t>України</w:t>
      </w:r>
      <w:proofErr w:type="spellEnd"/>
      <w:r w:rsidRPr="00B64A75">
        <w:rPr>
          <w:sz w:val="24"/>
          <w:szCs w:val="24"/>
          <w:lang w:val="ru-RU"/>
        </w:rPr>
        <w:t xml:space="preserve">, </w:t>
      </w:r>
      <w:proofErr w:type="spellStart"/>
      <w:r w:rsidRPr="00B64A75">
        <w:rPr>
          <w:sz w:val="24"/>
          <w:szCs w:val="24"/>
          <w:lang w:val="ru-RU"/>
        </w:rPr>
        <w:t>Харків</w:t>
      </w:r>
      <w:proofErr w:type="spellEnd"/>
      <w:r w:rsidRPr="00B64A75">
        <w:rPr>
          <w:sz w:val="24"/>
          <w:szCs w:val="24"/>
          <w:lang w:val="ru-RU"/>
        </w:rPr>
        <w:t xml:space="preserve">. нац. ун-т </w:t>
      </w:r>
      <w:proofErr w:type="spellStart"/>
      <w:r w:rsidRPr="00B64A75">
        <w:rPr>
          <w:sz w:val="24"/>
          <w:szCs w:val="24"/>
          <w:lang w:val="ru-RU"/>
        </w:rPr>
        <w:t>внутр</w:t>
      </w:r>
      <w:proofErr w:type="spellEnd"/>
      <w:r w:rsidRPr="00B64A75">
        <w:rPr>
          <w:sz w:val="24"/>
          <w:szCs w:val="24"/>
          <w:lang w:val="ru-RU"/>
        </w:rPr>
        <w:t xml:space="preserve">. справ. </w:t>
      </w:r>
      <w:proofErr w:type="spellStart"/>
      <w:r w:rsidRPr="00B64A75">
        <w:rPr>
          <w:sz w:val="24"/>
          <w:szCs w:val="24"/>
          <w:lang w:val="ru-RU"/>
        </w:rPr>
        <w:t>Харків</w:t>
      </w:r>
      <w:proofErr w:type="spellEnd"/>
      <w:r w:rsidRPr="00B64A75">
        <w:rPr>
          <w:sz w:val="24"/>
          <w:szCs w:val="24"/>
          <w:lang w:val="ru-RU"/>
        </w:rPr>
        <w:t>, 2018.- 426 с.</w:t>
      </w:r>
    </w:p>
    <w:p w14:paraId="156DC572" w14:textId="77777777" w:rsidR="007B2CDD" w:rsidRPr="00B64A75" w:rsidRDefault="007B2CDD" w:rsidP="007B2CDD">
      <w:pPr>
        <w:numPr>
          <w:ilvl w:val="0"/>
          <w:numId w:val="7"/>
        </w:numPr>
        <w:rPr>
          <w:sz w:val="24"/>
          <w:szCs w:val="24"/>
        </w:rPr>
      </w:pPr>
      <w:proofErr w:type="spellStart"/>
      <w:r w:rsidRPr="00B64A75">
        <w:rPr>
          <w:sz w:val="24"/>
          <w:szCs w:val="24"/>
        </w:rPr>
        <w:lastRenderedPageBreak/>
        <w:t>Васянович</w:t>
      </w:r>
      <w:proofErr w:type="spellEnd"/>
      <w:r w:rsidRPr="00B64A75">
        <w:rPr>
          <w:sz w:val="24"/>
          <w:szCs w:val="24"/>
        </w:rPr>
        <w:t xml:space="preserve"> Г. П. Основи психології : навчальний посібник – К. : Педагогічна думка, 2012. – 114 с</w:t>
      </w:r>
    </w:p>
    <w:p w14:paraId="2F3C5BD7" w14:textId="77777777" w:rsidR="007B2CDD" w:rsidRPr="00B64A75" w:rsidRDefault="007B2CDD" w:rsidP="007B2CDD">
      <w:pPr>
        <w:numPr>
          <w:ilvl w:val="0"/>
          <w:numId w:val="7"/>
        </w:numPr>
        <w:rPr>
          <w:sz w:val="24"/>
          <w:szCs w:val="24"/>
        </w:rPr>
      </w:pPr>
      <w:r w:rsidRPr="00B64A75">
        <w:rPr>
          <w:sz w:val="24"/>
          <w:szCs w:val="24"/>
        </w:rPr>
        <w:t xml:space="preserve">Загальна психологія. Видання 3-є, перероблене та доповнене. </w:t>
      </w:r>
      <w:proofErr w:type="spellStart"/>
      <w:r w:rsidRPr="00B64A75">
        <w:rPr>
          <w:sz w:val="24"/>
          <w:szCs w:val="24"/>
        </w:rPr>
        <w:t>Навч</w:t>
      </w:r>
      <w:proofErr w:type="spellEnd"/>
      <w:r w:rsidRPr="00B64A75">
        <w:rPr>
          <w:sz w:val="24"/>
          <w:szCs w:val="24"/>
        </w:rPr>
        <w:t xml:space="preserve">. </w:t>
      </w:r>
      <w:proofErr w:type="spellStart"/>
      <w:r w:rsidRPr="00B64A75">
        <w:rPr>
          <w:sz w:val="24"/>
          <w:szCs w:val="24"/>
        </w:rPr>
        <w:t>посіб</w:t>
      </w:r>
      <w:proofErr w:type="spellEnd"/>
      <w:r w:rsidRPr="00B64A75">
        <w:rPr>
          <w:sz w:val="24"/>
          <w:szCs w:val="24"/>
        </w:rPr>
        <w:t>. / С. Д. Максименко. – К. : Центр учбової літератури, 2010. – 288 с.</w:t>
      </w:r>
    </w:p>
    <w:p w14:paraId="399C0E23" w14:textId="77777777" w:rsidR="007B2CDD" w:rsidRPr="00B64A75" w:rsidRDefault="007B2CDD" w:rsidP="007B2CDD">
      <w:pPr>
        <w:numPr>
          <w:ilvl w:val="0"/>
          <w:numId w:val="7"/>
        </w:numPr>
        <w:rPr>
          <w:sz w:val="24"/>
          <w:szCs w:val="24"/>
        </w:rPr>
      </w:pPr>
      <w:r w:rsidRPr="00B64A75">
        <w:rPr>
          <w:sz w:val="24"/>
          <w:szCs w:val="24"/>
        </w:rPr>
        <w:t>Загальна психологія: підручник / Р. В. Павелків. – Київ. : Кондор, 2009 – 576 с.</w:t>
      </w:r>
    </w:p>
    <w:p w14:paraId="32D7360C" w14:textId="77777777" w:rsidR="007B2CDD" w:rsidRPr="00B64A75" w:rsidRDefault="007B2CDD" w:rsidP="007B2CDD">
      <w:pPr>
        <w:numPr>
          <w:ilvl w:val="0"/>
          <w:numId w:val="7"/>
        </w:numPr>
        <w:rPr>
          <w:sz w:val="24"/>
          <w:szCs w:val="24"/>
        </w:rPr>
      </w:pPr>
      <w:r w:rsidRPr="00B64A75">
        <w:rPr>
          <w:sz w:val="24"/>
          <w:szCs w:val="24"/>
        </w:rPr>
        <w:t xml:space="preserve">Загальна психологія. Підручник / О. В. </w:t>
      </w:r>
      <w:proofErr w:type="spellStart"/>
      <w:r w:rsidRPr="00B64A75">
        <w:rPr>
          <w:sz w:val="24"/>
          <w:szCs w:val="24"/>
        </w:rPr>
        <w:t>Скрипченко</w:t>
      </w:r>
      <w:proofErr w:type="spellEnd"/>
      <w:r w:rsidRPr="00B64A75">
        <w:rPr>
          <w:sz w:val="24"/>
          <w:szCs w:val="24"/>
        </w:rPr>
        <w:t>, Л. В. Долинська, З. В </w:t>
      </w:r>
      <w:proofErr w:type="spellStart"/>
      <w:r w:rsidRPr="00B64A75">
        <w:rPr>
          <w:sz w:val="24"/>
          <w:szCs w:val="24"/>
        </w:rPr>
        <w:t>Огороднійчук</w:t>
      </w:r>
      <w:proofErr w:type="spellEnd"/>
      <w:r w:rsidRPr="00B64A75">
        <w:rPr>
          <w:sz w:val="24"/>
          <w:szCs w:val="24"/>
        </w:rPr>
        <w:t>. – К. : Каравела, 2009. – 464 с.</w:t>
      </w:r>
    </w:p>
    <w:p w14:paraId="05414254" w14:textId="77777777" w:rsidR="007B2CDD" w:rsidRPr="00B64A75" w:rsidRDefault="007B2CDD" w:rsidP="007B2CDD">
      <w:pPr>
        <w:numPr>
          <w:ilvl w:val="0"/>
          <w:numId w:val="7"/>
        </w:numPr>
        <w:rPr>
          <w:sz w:val="24"/>
          <w:szCs w:val="24"/>
        </w:rPr>
      </w:pPr>
      <w:r w:rsidRPr="00B64A75">
        <w:rPr>
          <w:sz w:val="24"/>
          <w:szCs w:val="24"/>
        </w:rPr>
        <w:t xml:space="preserve">Савчин М. В. Загальна психологія: </w:t>
      </w:r>
      <w:proofErr w:type="spellStart"/>
      <w:r w:rsidRPr="00B64A75">
        <w:rPr>
          <w:sz w:val="24"/>
          <w:szCs w:val="24"/>
        </w:rPr>
        <w:t>навч</w:t>
      </w:r>
      <w:proofErr w:type="spellEnd"/>
      <w:r w:rsidRPr="00B64A75">
        <w:rPr>
          <w:sz w:val="24"/>
          <w:szCs w:val="24"/>
        </w:rPr>
        <w:t xml:space="preserve">. </w:t>
      </w:r>
      <w:proofErr w:type="spellStart"/>
      <w:r w:rsidRPr="00B64A75">
        <w:rPr>
          <w:sz w:val="24"/>
          <w:szCs w:val="24"/>
        </w:rPr>
        <w:t>посіб</w:t>
      </w:r>
      <w:proofErr w:type="spellEnd"/>
      <w:r w:rsidRPr="00B64A75">
        <w:rPr>
          <w:sz w:val="24"/>
          <w:szCs w:val="24"/>
        </w:rPr>
        <w:t xml:space="preserve">. / М. В. Савчин. – К. : </w:t>
      </w:r>
      <w:proofErr w:type="spellStart"/>
      <w:r w:rsidRPr="00B64A75">
        <w:rPr>
          <w:sz w:val="24"/>
          <w:szCs w:val="24"/>
        </w:rPr>
        <w:t>Академвидав</w:t>
      </w:r>
      <w:proofErr w:type="spellEnd"/>
      <w:r w:rsidRPr="00B64A75">
        <w:rPr>
          <w:sz w:val="24"/>
          <w:szCs w:val="24"/>
        </w:rPr>
        <w:t xml:space="preserve">, 2011. – 464 с. </w:t>
      </w:r>
    </w:p>
    <w:p w14:paraId="339A4D6F" w14:textId="77777777" w:rsidR="007B2CDD" w:rsidRPr="00B64A75" w:rsidRDefault="007B2CDD" w:rsidP="007B2CDD">
      <w:pPr>
        <w:numPr>
          <w:ilvl w:val="0"/>
          <w:numId w:val="7"/>
        </w:numPr>
        <w:rPr>
          <w:sz w:val="24"/>
          <w:szCs w:val="24"/>
        </w:rPr>
      </w:pPr>
      <w:proofErr w:type="spellStart"/>
      <w:r w:rsidRPr="00B64A75">
        <w:rPr>
          <w:sz w:val="24"/>
          <w:szCs w:val="24"/>
        </w:rPr>
        <w:t>Скрипченко</w:t>
      </w:r>
      <w:proofErr w:type="spellEnd"/>
      <w:r w:rsidRPr="00B64A75">
        <w:rPr>
          <w:sz w:val="24"/>
          <w:szCs w:val="24"/>
        </w:rPr>
        <w:t xml:space="preserve"> О. В. Загальна психологія / О. В. </w:t>
      </w:r>
      <w:proofErr w:type="spellStart"/>
      <w:r w:rsidRPr="00B64A75">
        <w:rPr>
          <w:sz w:val="24"/>
          <w:szCs w:val="24"/>
        </w:rPr>
        <w:t>Скрипченко</w:t>
      </w:r>
      <w:proofErr w:type="spellEnd"/>
      <w:r w:rsidRPr="00B64A75">
        <w:rPr>
          <w:sz w:val="24"/>
          <w:szCs w:val="24"/>
        </w:rPr>
        <w:t>. – К. : Кондор, 2009. – 325 с.</w:t>
      </w:r>
    </w:p>
    <w:p w14:paraId="419968A7" w14:textId="77777777" w:rsidR="009B78F1" w:rsidRPr="00B64A75" w:rsidRDefault="009B78F1" w:rsidP="00014AC6">
      <w:pPr>
        <w:ind w:firstLine="567"/>
        <w:rPr>
          <w:sz w:val="24"/>
          <w:szCs w:val="24"/>
        </w:rPr>
      </w:pPr>
    </w:p>
    <w:p w14:paraId="35509387" w14:textId="77777777" w:rsidR="009B78F1" w:rsidRPr="00B64A75" w:rsidRDefault="009B78F1" w:rsidP="00014AC6">
      <w:pPr>
        <w:ind w:firstLine="567"/>
        <w:rPr>
          <w:sz w:val="24"/>
          <w:szCs w:val="24"/>
        </w:rPr>
      </w:pPr>
    </w:p>
    <w:sectPr w:rsidR="009B78F1" w:rsidRPr="00B64A75" w:rsidSect="00B64A75">
      <w:footerReference w:type="default" r:id="rId15"/>
      <w:pgSz w:w="11906" w:h="16838"/>
      <w:pgMar w:top="1134" w:right="851" w:bottom="1134"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83B4" w14:textId="77777777" w:rsidR="008F649A" w:rsidRDefault="008F649A" w:rsidP="00A403AE">
      <w:r>
        <w:separator/>
      </w:r>
    </w:p>
  </w:endnote>
  <w:endnote w:type="continuationSeparator" w:id="0">
    <w:p w14:paraId="1E23DB38" w14:textId="77777777" w:rsidR="008F649A" w:rsidRDefault="008F649A" w:rsidP="00A4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E3FE" w14:textId="77777777" w:rsidR="00A403AE" w:rsidRPr="00A403AE" w:rsidRDefault="00A403AE" w:rsidP="00A403AE">
    <w:pPr>
      <w:pStyle w:val="a6"/>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3E61" w14:textId="77777777" w:rsidR="008F649A" w:rsidRDefault="008F649A" w:rsidP="00A403AE">
      <w:r>
        <w:separator/>
      </w:r>
    </w:p>
  </w:footnote>
  <w:footnote w:type="continuationSeparator" w:id="0">
    <w:p w14:paraId="3528A385" w14:textId="77777777" w:rsidR="008F649A" w:rsidRDefault="008F649A" w:rsidP="00A4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435"/>
        </w:tabs>
        <w:ind w:left="435" w:hanging="435"/>
      </w:pPr>
    </w:lvl>
  </w:abstractNum>
  <w:abstractNum w:abstractNumId="1" w15:restartNumberingAfterBreak="0">
    <w:nsid w:val="0E3B1369"/>
    <w:multiLevelType w:val="hybridMultilevel"/>
    <w:tmpl w:val="A6967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884C38"/>
    <w:multiLevelType w:val="hybridMultilevel"/>
    <w:tmpl w:val="80885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521D56"/>
    <w:multiLevelType w:val="hybridMultilevel"/>
    <w:tmpl w:val="55BA46F0"/>
    <w:lvl w:ilvl="0" w:tplc="A09643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0BE3D78"/>
    <w:multiLevelType w:val="hybridMultilevel"/>
    <w:tmpl w:val="E152AD0A"/>
    <w:lvl w:ilvl="0" w:tplc="442A4C46">
      <w:start w:val="1"/>
      <w:numFmt w:val="decimal"/>
      <w:lvlText w:val="%1."/>
      <w:lvlJc w:val="left"/>
      <w:pPr>
        <w:ind w:left="2119" w:hanging="14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AD22B2"/>
    <w:multiLevelType w:val="hybridMultilevel"/>
    <w:tmpl w:val="63A6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373EA6"/>
    <w:multiLevelType w:val="hybridMultilevel"/>
    <w:tmpl w:val="38486D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2D17F59"/>
    <w:multiLevelType w:val="hybridMultilevel"/>
    <w:tmpl w:val="AA4A71C6"/>
    <w:lvl w:ilvl="0" w:tplc="38BAAF68">
      <w:start w:val="1"/>
      <w:numFmt w:val="bullet"/>
      <w:lvlText w:val=""/>
      <w:lvlJc w:val="left"/>
      <w:pPr>
        <w:tabs>
          <w:tab w:val="num" w:pos="326"/>
        </w:tabs>
        <w:ind w:left="326" w:hanging="360"/>
      </w:pPr>
      <w:rPr>
        <w:rFonts w:ascii="Symbol" w:hAnsi="Symbol"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8" w15:restartNumberingAfterBreak="0">
    <w:nsid w:val="752C637A"/>
    <w:multiLevelType w:val="hybridMultilevel"/>
    <w:tmpl w:val="FEF0EE76"/>
    <w:lvl w:ilvl="0" w:tplc="A09643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AF"/>
    <w:rsid w:val="00004DC8"/>
    <w:rsid w:val="00014AC6"/>
    <w:rsid w:val="000250AD"/>
    <w:rsid w:val="00026CD0"/>
    <w:rsid w:val="000B5674"/>
    <w:rsid w:val="002A25A9"/>
    <w:rsid w:val="002C1678"/>
    <w:rsid w:val="003B606F"/>
    <w:rsid w:val="003D2D76"/>
    <w:rsid w:val="003D3C06"/>
    <w:rsid w:val="00400379"/>
    <w:rsid w:val="00413F31"/>
    <w:rsid w:val="00431AC6"/>
    <w:rsid w:val="00433D7C"/>
    <w:rsid w:val="004B204F"/>
    <w:rsid w:val="004F52E0"/>
    <w:rsid w:val="00550C96"/>
    <w:rsid w:val="00622FA6"/>
    <w:rsid w:val="00626675"/>
    <w:rsid w:val="006504BF"/>
    <w:rsid w:val="00657A6B"/>
    <w:rsid w:val="006D6FFC"/>
    <w:rsid w:val="007B2CDD"/>
    <w:rsid w:val="007C527F"/>
    <w:rsid w:val="0080792C"/>
    <w:rsid w:val="00873D03"/>
    <w:rsid w:val="0088484F"/>
    <w:rsid w:val="008F2299"/>
    <w:rsid w:val="008F649A"/>
    <w:rsid w:val="009247EB"/>
    <w:rsid w:val="00941369"/>
    <w:rsid w:val="00947CAF"/>
    <w:rsid w:val="009A1266"/>
    <w:rsid w:val="009B78F1"/>
    <w:rsid w:val="00A2232D"/>
    <w:rsid w:val="00A403AE"/>
    <w:rsid w:val="00A729FF"/>
    <w:rsid w:val="00AF608E"/>
    <w:rsid w:val="00B524EB"/>
    <w:rsid w:val="00B64A75"/>
    <w:rsid w:val="00BC44C7"/>
    <w:rsid w:val="00BD6E8B"/>
    <w:rsid w:val="00BE66A9"/>
    <w:rsid w:val="00C439EA"/>
    <w:rsid w:val="00C66C10"/>
    <w:rsid w:val="00D3138E"/>
    <w:rsid w:val="00D73614"/>
    <w:rsid w:val="00D96B1B"/>
    <w:rsid w:val="00DC7B8B"/>
    <w:rsid w:val="00DF5674"/>
    <w:rsid w:val="00E13C8B"/>
    <w:rsid w:val="00EA7414"/>
    <w:rsid w:val="00EC6370"/>
    <w:rsid w:val="00ED4409"/>
    <w:rsid w:val="00F354B8"/>
    <w:rsid w:val="00F547DA"/>
    <w:rsid w:val="00FF7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86C5"/>
  <w15:docId w15:val="{C97FCD4F-865B-4FCA-A756-6063F9E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сновний"/>
    <w:qFormat/>
    <w:rsid w:val="000250AD"/>
    <w:pPr>
      <w:widowControl w:val="0"/>
      <w:spacing w:after="0" w:line="240" w:lineRule="auto"/>
      <w:ind w:firstLine="720"/>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F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A25A9"/>
    <w:rPr>
      <w:color w:val="0000FF"/>
      <w:u w:val="single"/>
    </w:rPr>
  </w:style>
  <w:style w:type="paragraph" w:styleId="a4">
    <w:name w:val="header"/>
    <w:basedOn w:val="a"/>
    <w:link w:val="a5"/>
    <w:uiPriority w:val="99"/>
    <w:unhideWhenUsed/>
    <w:rsid w:val="00A403AE"/>
    <w:pPr>
      <w:tabs>
        <w:tab w:val="center" w:pos="4677"/>
        <w:tab w:val="right" w:pos="9355"/>
      </w:tabs>
    </w:pPr>
  </w:style>
  <w:style w:type="character" w:customStyle="1" w:styleId="a5">
    <w:name w:val="Верхній колонтитул Знак"/>
    <w:basedOn w:val="a0"/>
    <w:link w:val="a4"/>
    <w:uiPriority w:val="99"/>
    <w:rsid w:val="00A403AE"/>
    <w:rPr>
      <w:rFonts w:ascii="Times New Roman" w:hAnsi="Times New Roman" w:cs="Times New Roman"/>
      <w:sz w:val="28"/>
      <w:szCs w:val="28"/>
    </w:rPr>
  </w:style>
  <w:style w:type="paragraph" w:styleId="a6">
    <w:name w:val="footer"/>
    <w:basedOn w:val="a"/>
    <w:link w:val="a7"/>
    <w:uiPriority w:val="99"/>
    <w:unhideWhenUsed/>
    <w:rsid w:val="00A403AE"/>
    <w:pPr>
      <w:tabs>
        <w:tab w:val="center" w:pos="4677"/>
        <w:tab w:val="right" w:pos="9355"/>
      </w:tabs>
    </w:pPr>
  </w:style>
  <w:style w:type="character" w:customStyle="1" w:styleId="a7">
    <w:name w:val="Нижній колонтитул Знак"/>
    <w:basedOn w:val="a0"/>
    <w:link w:val="a6"/>
    <w:uiPriority w:val="99"/>
    <w:rsid w:val="00A403AE"/>
    <w:rPr>
      <w:rFonts w:ascii="Times New Roman" w:hAnsi="Times New Roman" w:cs="Times New Roman"/>
      <w:sz w:val="28"/>
      <w:szCs w:val="28"/>
    </w:rPr>
  </w:style>
  <w:style w:type="character" w:styleId="a8">
    <w:name w:val="FollowedHyperlink"/>
    <w:basedOn w:val="a0"/>
    <w:uiPriority w:val="99"/>
    <w:semiHidden/>
    <w:unhideWhenUsed/>
    <w:rsid w:val="00431AC6"/>
    <w:rPr>
      <w:color w:val="954F72" w:themeColor="followedHyperlink"/>
      <w:u w:val="single"/>
    </w:rPr>
  </w:style>
  <w:style w:type="paragraph" w:styleId="a9">
    <w:name w:val="List Paragraph"/>
    <w:basedOn w:val="a"/>
    <w:uiPriority w:val="34"/>
    <w:qFormat/>
    <w:rsid w:val="00D96B1B"/>
    <w:pPr>
      <w:widowControl/>
      <w:spacing w:after="200" w:line="276" w:lineRule="auto"/>
      <w:ind w:left="720" w:firstLine="0"/>
      <w:contextualSpacing/>
      <w:jc w:val="left"/>
    </w:pPr>
    <w:rPr>
      <w:rFonts w:ascii="Calibri" w:eastAsia="Times New Roman" w:hAnsi="Calibri"/>
      <w:sz w:val="22"/>
      <w:szCs w:val="22"/>
      <w:lang w:val="ru-RU" w:eastAsia="ru-RU"/>
    </w:rPr>
  </w:style>
  <w:style w:type="table" w:styleId="aa">
    <w:name w:val="Table Grid"/>
    <w:basedOn w:val="a1"/>
    <w:uiPriority w:val="39"/>
    <w:rsid w:val="00E1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A7414"/>
    <w:rPr>
      <w:sz w:val="16"/>
      <w:szCs w:val="16"/>
    </w:rPr>
  </w:style>
  <w:style w:type="paragraph" w:styleId="ac">
    <w:name w:val="annotation text"/>
    <w:basedOn w:val="a"/>
    <w:link w:val="ad"/>
    <w:uiPriority w:val="99"/>
    <w:semiHidden/>
    <w:unhideWhenUsed/>
    <w:rsid w:val="00EA7414"/>
    <w:rPr>
      <w:sz w:val="20"/>
      <w:szCs w:val="20"/>
    </w:rPr>
  </w:style>
  <w:style w:type="character" w:customStyle="1" w:styleId="ad">
    <w:name w:val="Текст примітки Знак"/>
    <w:basedOn w:val="a0"/>
    <w:link w:val="ac"/>
    <w:uiPriority w:val="99"/>
    <w:semiHidden/>
    <w:rsid w:val="00EA7414"/>
    <w:rPr>
      <w:rFonts w:ascii="Times New Roman" w:hAnsi="Times New Roman" w:cs="Times New Roman"/>
      <w:sz w:val="20"/>
      <w:szCs w:val="20"/>
    </w:rPr>
  </w:style>
  <w:style w:type="paragraph" w:styleId="ae">
    <w:name w:val="annotation subject"/>
    <w:basedOn w:val="ac"/>
    <w:next w:val="ac"/>
    <w:link w:val="af"/>
    <w:uiPriority w:val="99"/>
    <w:semiHidden/>
    <w:unhideWhenUsed/>
    <w:rsid w:val="00EA7414"/>
    <w:rPr>
      <w:b/>
      <w:bCs/>
    </w:rPr>
  </w:style>
  <w:style w:type="character" w:customStyle="1" w:styleId="af">
    <w:name w:val="Тема примітки Знак"/>
    <w:basedOn w:val="ad"/>
    <w:link w:val="ae"/>
    <w:uiPriority w:val="99"/>
    <w:semiHidden/>
    <w:rsid w:val="00EA7414"/>
    <w:rPr>
      <w:rFonts w:ascii="Times New Roman" w:hAnsi="Times New Roman" w:cs="Times New Roman"/>
      <w:b/>
      <w:bCs/>
      <w:sz w:val="20"/>
      <w:szCs w:val="20"/>
    </w:rPr>
  </w:style>
  <w:style w:type="paragraph" w:styleId="af0">
    <w:name w:val="Balloon Text"/>
    <w:basedOn w:val="a"/>
    <w:link w:val="af1"/>
    <w:uiPriority w:val="99"/>
    <w:semiHidden/>
    <w:unhideWhenUsed/>
    <w:rsid w:val="00EA7414"/>
    <w:rPr>
      <w:rFonts w:ascii="Segoe UI" w:hAnsi="Segoe UI" w:cs="Segoe UI"/>
      <w:sz w:val="18"/>
      <w:szCs w:val="18"/>
    </w:rPr>
  </w:style>
  <w:style w:type="character" w:customStyle="1" w:styleId="af1">
    <w:name w:val="Текст у виносці Знак"/>
    <w:basedOn w:val="a0"/>
    <w:link w:val="af0"/>
    <w:uiPriority w:val="99"/>
    <w:semiHidden/>
    <w:rsid w:val="00EA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4162">
      <w:bodyDiv w:val="1"/>
      <w:marLeft w:val="0"/>
      <w:marRight w:val="0"/>
      <w:marTop w:val="0"/>
      <w:marBottom w:val="0"/>
      <w:divBdr>
        <w:top w:val="none" w:sz="0" w:space="0" w:color="auto"/>
        <w:left w:val="none" w:sz="0" w:space="0" w:color="auto"/>
        <w:bottom w:val="none" w:sz="0" w:space="0" w:color="auto"/>
        <w:right w:val="none" w:sz="0" w:space="0" w:color="auto"/>
      </w:divBdr>
    </w:div>
    <w:div w:id="380714708">
      <w:bodyDiv w:val="1"/>
      <w:marLeft w:val="0"/>
      <w:marRight w:val="0"/>
      <w:marTop w:val="0"/>
      <w:marBottom w:val="0"/>
      <w:divBdr>
        <w:top w:val="none" w:sz="0" w:space="0" w:color="auto"/>
        <w:left w:val="none" w:sz="0" w:space="0" w:color="auto"/>
        <w:bottom w:val="none" w:sz="0" w:space="0" w:color="auto"/>
        <w:right w:val="none" w:sz="0" w:space="0" w:color="auto"/>
      </w:divBdr>
    </w:div>
    <w:div w:id="611134792">
      <w:bodyDiv w:val="1"/>
      <w:marLeft w:val="0"/>
      <w:marRight w:val="0"/>
      <w:marTop w:val="0"/>
      <w:marBottom w:val="0"/>
      <w:divBdr>
        <w:top w:val="none" w:sz="0" w:space="0" w:color="auto"/>
        <w:left w:val="none" w:sz="0" w:space="0" w:color="auto"/>
        <w:bottom w:val="none" w:sz="0" w:space="0" w:color="auto"/>
        <w:right w:val="none" w:sz="0" w:space="0" w:color="auto"/>
      </w:divBdr>
    </w:div>
    <w:div w:id="1188252930">
      <w:bodyDiv w:val="1"/>
      <w:marLeft w:val="0"/>
      <w:marRight w:val="0"/>
      <w:marTop w:val="0"/>
      <w:marBottom w:val="0"/>
      <w:divBdr>
        <w:top w:val="none" w:sz="0" w:space="0" w:color="auto"/>
        <w:left w:val="none" w:sz="0" w:space="0" w:color="auto"/>
        <w:bottom w:val="none" w:sz="0" w:space="0" w:color="auto"/>
        <w:right w:val="none" w:sz="0" w:space="0" w:color="auto"/>
      </w:divBdr>
    </w:div>
    <w:div w:id="1664235260">
      <w:bodyDiv w:val="1"/>
      <w:marLeft w:val="0"/>
      <w:marRight w:val="0"/>
      <w:marTop w:val="0"/>
      <w:marBottom w:val="0"/>
      <w:divBdr>
        <w:top w:val="none" w:sz="0" w:space="0" w:color="auto"/>
        <w:left w:val="none" w:sz="0" w:space="0" w:color="auto"/>
        <w:bottom w:val="none" w:sz="0" w:space="0" w:color="auto"/>
        <w:right w:val="none" w:sz="0" w:space="0" w:color="auto"/>
      </w:divBdr>
    </w:div>
    <w:div w:id="1707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ip.stu.cn.ua/uk/component/k2/item/1259-naukovo-pedagogichniy-sklad-kafedri.html" TargetMode="External"/><Relationship Id="rId13" Type="http://schemas.openxmlformats.org/officeDocument/2006/relationships/hyperlink" Target="https://stu.cn.ua/wp-content/uploads/2021/03/p-vilne-vi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cn.ua/wp-content/uploads/2021/04/polozhennya-pro-potochne-ta-pidsumkove-oczinyuvannya-znan-zdobuvachiv-vyshhoyi-osvity-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cn.ua/wp-content/uploads/2021/04/polozhennya-pro-akademichnu-mobilnist-uchasnykiv-osvitnogo-proczes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cn.ua/wp-content/uploads/2021/03/pravila-vn-rozp.pdf" TargetMode="External"/><Relationship Id="rId4" Type="http://schemas.openxmlformats.org/officeDocument/2006/relationships/settings" Target="settings.xml"/><Relationship Id="rId9" Type="http://schemas.openxmlformats.org/officeDocument/2006/relationships/hyperlink" Target="https://stu.cn.ua/wp-content/uploads/2021/06/kodeks-akademichnoyi-dobrochesnosti-nova-redakcziya.pdf" TargetMode="External"/><Relationship Id="rId14" Type="http://schemas.openxmlformats.org/officeDocument/2006/relationships/hyperlink" Target="https://stu.cn.ua/wp-content/uploads/2021/04/polozhennya-pro-potochne-ta-pidsumkove-oczinyuvannya-znan-zdobuvachiv-vyshhoyi-osvit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C08A-6372-4684-8EB6-5642CECA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Voytenko</dc:creator>
  <cp:lastModifiedBy>elena_8067@ukr.net</cp:lastModifiedBy>
  <cp:revision>11</cp:revision>
  <dcterms:created xsi:type="dcterms:W3CDTF">2023-02-27T07:00:00Z</dcterms:created>
  <dcterms:modified xsi:type="dcterms:W3CDTF">2023-03-02T10:31:00Z</dcterms:modified>
</cp:coreProperties>
</file>